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E59" w:rsidRDefault="00034E59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034E59" w:rsidRDefault="00034E59">
      <w:pPr>
        <w:pStyle w:val="ConsPlusNormal"/>
        <w:jc w:val="both"/>
        <w:outlineLvl w:val="0"/>
      </w:pPr>
    </w:p>
    <w:p w:rsidR="00034E59" w:rsidRDefault="00034E5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34E59" w:rsidRDefault="00034E59">
      <w:pPr>
        <w:pStyle w:val="ConsPlusTitle"/>
        <w:jc w:val="center"/>
      </w:pPr>
    </w:p>
    <w:p w:rsidR="00034E59" w:rsidRDefault="00034E59">
      <w:pPr>
        <w:pStyle w:val="ConsPlusTitle"/>
        <w:jc w:val="center"/>
      </w:pPr>
      <w:r>
        <w:t>ПОСТАНОВЛЕНИЕ</w:t>
      </w:r>
    </w:p>
    <w:p w:rsidR="00034E59" w:rsidRDefault="00034E59">
      <w:pPr>
        <w:pStyle w:val="ConsPlusTitle"/>
        <w:jc w:val="center"/>
      </w:pPr>
      <w:r>
        <w:t>от 30 декабря 2006 г. N 844</w:t>
      </w:r>
    </w:p>
    <w:p w:rsidR="00034E59" w:rsidRDefault="00034E59">
      <w:pPr>
        <w:pStyle w:val="ConsPlusTitle"/>
        <w:jc w:val="center"/>
      </w:pPr>
    </w:p>
    <w:p w:rsidR="00034E59" w:rsidRDefault="00034E59">
      <w:pPr>
        <w:pStyle w:val="ConsPlusTitle"/>
        <w:jc w:val="center"/>
      </w:pPr>
      <w:r>
        <w:t>О ПОРЯДКЕ ПОДГОТОВКИ И ПРИНЯТИЯ РЕШЕНИЯ</w:t>
      </w:r>
    </w:p>
    <w:p w:rsidR="00034E59" w:rsidRDefault="00034E59">
      <w:pPr>
        <w:pStyle w:val="ConsPlusTitle"/>
        <w:jc w:val="center"/>
      </w:pPr>
      <w:r>
        <w:t>О ПРЕДОСТАВЛЕНИИ ВОДНОГО ОБЪЕКТА В ПОЛЬЗОВАНИЕ</w:t>
      </w:r>
    </w:p>
    <w:p w:rsidR="00034E59" w:rsidRDefault="00034E5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34E5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34E59" w:rsidRDefault="00034E5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34E59" w:rsidRDefault="00034E5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04.03.2009 </w:t>
            </w:r>
            <w:hyperlink r:id="rId6" w:history="1">
              <w:r>
                <w:rPr>
                  <w:color w:val="0000FF"/>
                </w:rPr>
                <w:t>N 192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34E59" w:rsidRDefault="00034E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11.10.2012 </w:t>
            </w:r>
            <w:hyperlink r:id="rId7" w:history="1">
              <w:r>
                <w:rPr>
                  <w:color w:val="0000FF"/>
                </w:rPr>
                <w:t>N 1039</w:t>
              </w:r>
            </w:hyperlink>
            <w:r>
              <w:rPr>
                <w:color w:val="392C69"/>
              </w:rPr>
              <w:t xml:space="preserve">, от 23.05.2013 </w:t>
            </w:r>
            <w:hyperlink r:id="rId8" w:history="1">
              <w:r>
                <w:rPr>
                  <w:color w:val="0000FF"/>
                </w:rPr>
                <w:t>N 432</w:t>
              </w:r>
            </w:hyperlink>
            <w:r>
              <w:rPr>
                <w:color w:val="392C69"/>
              </w:rPr>
              <w:t xml:space="preserve">, от 15.05.2014 </w:t>
            </w:r>
            <w:hyperlink r:id="rId9" w:history="1">
              <w:r>
                <w:rPr>
                  <w:color w:val="0000FF"/>
                </w:rPr>
                <w:t>N 442</w:t>
              </w:r>
            </w:hyperlink>
            <w:r>
              <w:rPr>
                <w:color w:val="392C69"/>
              </w:rPr>
              <w:t>,</w:t>
            </w:r>
          </w:p>
          <w:p w:rsidR="00034E59" w:rsidRDefault="00034E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28.09.2015 </w:t>
            </w:r>
            <w:hyperlink r:id="rId10" w:history="1">
              <w:r>
                <w:rPr>
                  <w:color w:val="0000FF"/>
                </w:rPr>
                <w:t>N 1024</w:t>
              </w:r>
            </w:hyperlink>
            <w:r>
              <w:rPr>
                <w:color w:val="392C69"/>
              </w:rPr>
              <w:t xml:space="preserve">, от 20.03.2018 </w:t>
            </w:r>
            <w:hyperlink r:id="rId11" w:history="1">
              <w:r>
                <w:rPr>
                  <w:color w:val="0000FF"/>
                </w:rPr>
                <w:t>N 306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34E59" w:rsidRDefault="00034E59">
      <w:pPr>
        <w:pStyle w:val="ConsPlusNormal"/>
      </w:pPr>
    </w:p>
    <w:p w:rsidR="00034E59" w:rsidRDefault="00034E59">
      <w:pPr>
        <w:pStyle w:val="ConsPlusNormal"/>
        <w:ind w:firstLine="540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со </w:t>
      </w:r>
      <w:hyperlink r:id="rId12" w:history="1">
        <w:r>
          <w:rPr>
            <w:color w:val="0000FF"/>
          </w:rPr>
          <w:t>статьей 23</w:t>
        </w:r>
      </w:hyperlink>
      <w:r>
        <w:t xml:space="preserve"> Водного кодекса Российской Федерации Правительство Российской Федерации постановляет: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подготовки и принятия решения о предоставлении водного объекта в пользование.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13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 апреля 1997 г. N 383 "Об утверждении Правил предоставления в пользование водных объектов, находящихся в государственной собственности, установления и пересмотра лимитов водопользования, выдачи лицензии на водопользование и распорядительной лицензии" (Собрание законодательства Российской Федерации, 1997, N 14, ст. 1636).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3. Министерству природных ресурсов и экологии Российской Федерации разработать и утвердить </w:t>
      </w:r>
      <w:hyperlink r:id="rId14" w:history="1">
        <w:r>
          <w:rPr>
            <w:color w:val="0000FF"/>
          </w:rPr>
          <w:t>типовую форму</w:t>
        </w:r>
      </w:hyperlink>
      <w:r>
        <w:t xml:space="preserve"> решения о предоставлении водного объекта в пользование, принимаемого Федеральным агентством водных ресурсов, его территориальным органом, органом исполнительной власти субъекта Российской Федерации или органом местного самоуправления.</w:t>
      </w:r>
    </w:p>
    <w:p w:rsidR="00034E59" w:rsidRDefault="00034E5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04.03.2009 N 192)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4. Настоящее Постановление вступает в силу с 1 января 2007 г.</w:t>
      </w:r>
    </w:p>
    <w:p w:rsidR="00034E59" w:rsidRDefault="00034E59">
      <w:pPr>
        <w:pStyle w:val="ConsPlusNormal"/>
        <w:ind w:firstLine="540"/>
        <w:jc w:val="both"/>
      </w:pPr>
    </w:p>
    <w:p w:rsidR="00034E59" w:rsidRDefault="00034E59">
      <w:pPr>
        <w:pStyle w:val="ConsPlusNormal"/>
        <w:jc w:val="right"/>
      </w:pPr>
      <w:r>
        <w:t>Председатель Правительства</w:t>
      </w:r>
    </w:p>
    <w:p w:rsidR="00034E59" w:rsidRDefault="00034E59">
      <w:pPr>
        <w:pStyle w:val="ConsPlusNormal"/>
        <w:jc w:val="right"/>
      </w:pPr>
      <w:r>
        <w:t>Российской Федерации</w:t>
      </w:r>
    </w:p>
    <w:p w:rsidR="00034E59" w:rsidRDefault="00034E59">
      <w:pPr>
        <w:pStyle w:val="ConsPlusNormal"/>
        <w:jc w:val="right"/>
      </w:pPr>
      <w:r>
        <w:t>М.ФРАДКОВ</w:t>
      </w:r>
    </w:p>
    <w:p w:rsidR="00034E59" w:rsidRDefault="00034E59">
      <w:pPr>
        <w:pStyle w:val="ConsPlusNormal"/>
        <w:ind w:firstLine="540"/>
        <w:jc w:val="both"/>
      </w:pPr>
    </w:p>
    <w:p w:rsidR="00034E59" w:rsidRDefault="00034E59">
      <w:pPr>
        <w:pStyle w:val="ConsPlusNormal"/>
        <w:ind w:firstLine="540"/>
        <w:jc w:val="both"/>
      </w:pPr>
    </w:p>
    <w:p w:rsidR="00034E59" w:rsidRDefault="00034E59">
      <w:pPr>
        <w:pStyle w:val="ConsPlusNormal"/>
        <w:ind w:firstLine="540"/>
        <w:jc w:val="both"/>
      </w:pPr>
    </w:p>
    <w:p w:rsidR="00034E59" w:rsidRDefault="00034E59">
      <w:pPr>
        <w:pStyle w:val="ConsPlusNormal"/>
        <w:ind w:firstLine="540"/>
        <w:jc w:val="both"/>
      </w:pPr>
    </w:p>
    <w:p w:rsidR="00034E59" w:rsidRDefault="00034E59">
      <w:pPr>
        <w:pStyle w:val="ConsPlusNormal"/>
        <w:ind w:firstLine="540"/>
        <w:jc w:val="both"/>
      </w:pPr>
    </w:p>
    <w:p w:rsidR="00034E59" w:rsidRDefault="00034E59">
      <w:pPr>
        <w:pStyle w:val="ConsPlusNormal"/>
        <w:jc w:val="right"/>
        <w:outlineLvl w:val="0"/>
      </w:pPr>
      <w:r>
        <w:t>Утверждены</w:t>
      </w:r>
    </w:p>
    <w:p w:rsidR="00034E59" w:rsidRDefault="00034E59">
      <w:pPr>
        <w:pStyle w:val="ConsPlusNormal"/>
        <w:jc w:val="right"/>
      </w:pPr>
      <w:r>
        <w:t>Постановлением Правительства</w:t>
      </w:r>
    </w:p>
    <w:p w:rsidR="00034E59" w:rsidRDefault="00034E59">
      <w:pPr>
        <w:pStyle w:val="ConsPlusNormal"/>
        <w:jc w:val="right"/>
      </w:pPr>
      <w:r>
        <w:t>Российской Федерации</w:t>
      </w:r>
    </w:p>
    <w:p w:rsidR="00034E59" w:rsidRDefault="00034E59">
      <w:pPr>
        <w:pStyle w:val="ConsPlusNormal"/>
        <w:jc w:val="right"/>
      </w:pPr>
      <w:r>
        <w:t>от 30 декабря 2006 г. N 844</w:t>
      </w:r>
    </w:p>
    <w:p w:rsidR="00034E59" w:rsidRDefault="00034E59">
      <w:pPr>
        <w:pStyle w:val="ConsPlusNormal"/>
        <w:ind w:firstLine="540"/>
        <w:jc w:val="both"/>
      </w:pPr>
    </w:p>
    <w:p w:rsidR="00034E59" w:rsidRDefault="00034E59">
      <w:pPr>
        <w:pStyle w:val="ConsPlusTitle"/>
        <w:jc w:val="center"/>
      </w:pPr>
      <w:bookmarkStart w:id="0" w:name="P33"/>
      <w:bookmarkEnd w:id="0"/>
      <w:r>
        <w:t>ПРАВИЛА</w:t>
      </w:r>
    </w:p>
    <w:p w:rsidR="00034E59" w:rsidRDefault="00034E59">
      <w:pPr>
        <w:pStyle w:val="ConsPlusTitle"/>
        <w:jc w:val="center"/>
      </w:pPr>
      <w:r>
        <w:t>ПОДГОТОВКИ И ПРИНЯТИЯ РЕШЕНИЯ О ПРЕДОСТАВЛЕНИИ</w:t>
      </w:r>
    </w:p>
    <w:p w:rsidR="00034E59" w:rsidRDefault="00034E59">
      <w:pPr>
        <w:pStyle w:val="ConsPlusTitle"/>
        <w:jc w:val="center"/>
      </w:pPr>
      <w:r>
        <w:t>ВОДНОГО ОБЪЕКТА В ПОЛЬЗОВАНИЕ</w:t>
      </w:r>
    </w:p>
    <w:p w:rsidR="00034E59" w:rsidRDefault="00034E5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34E5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34E59" w:rsidRDefault="00034E59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>Список изменяющих документов</w:t>
            </w:r>
          </w:p>
          <w:p w:rsidR="00034E59" w:rsidRDefault="00034E5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04.03.2009 </w:t>
            </w:r>
            <w:hyperlink r:id="rId16" w:history="1">
              <w:r>
                <w:rPr>
                  <w:color w:val="0000FF"/>
                </w:rPr>
                <w:t>N 192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34E59" w:rsidRDefault="00034E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11.10.2012 </w:t>
            </w:r>
            <w:hyperlink r:id="rId17" w:history="1">
              <w:r>
                <w:rPr>
                  <w:color w:val="0000FF"/>
                </w:rPr>
                <w:t>N 1039</w:t>
              </w:r>
            </w:hyperlink>
            <w:r>
              <w:rPr>
                <w:color w:val="392C69"/>
              </w:rPr>
              <w:t xml:space="preserve">, от 23.05.2013 </w:t>
            </w:r>
            <w:hyperlink r:id="rId18" w:history="1">
              <w:r>
                <w:rPr>
                  <w:color w:val="0000FF"/>
                </w:rPr>
                <w:t>N 432</w:t>
              </w:r>
            </w:hyperlink>
            <w:r>
              <w:rPr>
                <w:color w:val="392C69"/>
              </w:rPr>
              <w:t xml:space="preserve">, от 15.05.2014 </w:t>
            </w:r>
            <w:hyperlink r:id="rId19" w:history="1">
              <w:r>
                <w:rPr>
                  <w:color w:val="0000FF"/>
                </w:rPr>
                <w:t>N 442</w:t>
              </w:r>
            </w:hyperlink>
            <w:r>
              <w:rPr>
                <w:color w:val="392C69"/>
              </w:rPr>
              <w:t>,</w:t>
            </w:r>
          </w:p>
          <w:p w:rsidR="00034E59" w:rsidRDefault="00034E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28.09.2015 </w:t>
            </w:r>
            <w:hyperlink r:id="rId20" w:history="1">
              <w:r>
                <w:rPr>
                  <w:color w:val="0000FF"/>
                </w:rPr>
                <w:t>N 1024</w:t>
              </w:r>
            </w:hyperlink>
            <w:r>
              <w:rPr>
                <w:color w:val="392C69"/>
              </w:rPr>
              <w:t xml:space="preserve">, от 20.03.2018 </w:t>
            </w:r>
            <w:hyperlink r:id="rId21" w:history="1">
              <w:r>
                <w:rPr>
                  <w:color w:val="0000FF"/>
                </w:rPr>
                <w:t>N 306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34E59" w:rsidRDefault="00034E59">
      <w:pPr>
        <w:pStyle w:val="ConsPlusNormal"/>
        <w:ind w:firstLine="540"/>
        <w:jc w:val="both"/>
      </w:pPr>
    </w:p>
    <w:p w:rsidR="00034E59" w:rsidRDefault="00034E59">
      <w:pPr>
        <w:pStyle w:val="ConsPlusNormal"/>
        <w:ind w:firstLine="540"/>
        <w:jc w:val="both"/>
      </w:pPr>
      <w:r>
        <w:t>1. Настоящие Правила устанавливают порядок подготовки и принятия решения о предоставлении поверхностного водного объекта или его части (далее - водный объект) в пользование (далее - решение).</w:t>
      </w:r>
    </w:p>
    <w:p w:rsidR="00034E59" w:rsidRDefault="00034E59">
      <w:pPr>
        <w:pStyle w:val="ConsPlusNormal"/>
        <w:spacing w:before="220"/>
        <w:ind w:firstLine="540"/>
        <w:jc w:val="both"/>
      </w:pPr>
      <w:bookmarkStart w:id="1" w:name="P42"/>
      <w:bookmarkEnd w:id="1"/>
      <w:r>
        <w:t xml:space="preserve">2. В соответствии с Водным кодексом Российской Федерации на основании решений (если иное не предусмотрено </w:t>
      </w:r>
      <w:hyperlink r:id="rId22" w:history="1">
        <w:r>
          <w:rPr>
            <w:color w:val="0000FF"/>
          </w:rPr>
          <w:t>частями 2</w:t>
        </w:r>
      </w:hyperlink>
      <w:r>
        <w:t xml:space="preserve"> и </w:t>
      </w:r>
      <w:hyperlink r:id="rId23" w:history="1">
        <w:r>
          <w:rPr>
            <w:color w:val="0000FF"/>
          </w:rPr>
          <w:t>4 статьи 11</w:t>
        </w:r>
      </w:hyperlink>
      <w:r>
        <w:t xml:space="preserve"> Водного кодекса Российской Федерации) водные объекты, находящиеся в федеральной собственности, собственности субъектов Российской Федерации или собственности муниципальных образований, предоставляются в пользование </w:t>
      </w:r>
      <w:proofErr w:type="gramStart"/>
      <w:r>
        <w:t>для</w:t>
      </w:r>
      <w:proofErr w:type="gramEnd"/>
      <w:r>
        <w:t>: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а) обеспечения обороны страны и безопасности государства;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б) сброса сточных вод;</w:t>
      </w:r>
    </w:p>
    <w:p w:rsidR="00034E59" w:rsidRDefault="00034E59">
      <w:pPr>
        <w:pStyle w:val="ConsPlusNormal"/>
        <w:spacing w:before="220"/>
        <w:ind w:firstLine="540"/>
        <w:jc w:val="both"/>
      </w:pPr>
      <w:bookmarkStart w:id="2" w:name="P45"/>
      <w:bookmarkEnd w:id="2"/>
      <w:r>
        <w:t>в) строительства и реконструкции гидротехнических сооружений;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г) создания стационарных и плавучих (подвижных) буровых установок (платформ), морских плавучих (передвижных) платформ, морских стационарных платформ и искусственных островов;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д) строительства и реконструкции мостов, подводных переходов, трубопроводов и других линейных объектов, если такие строительство и реконструкция связаны с изменением дна и берегов поверхностных водных объектов;</w:t>
      </w:r>
    </w:p>
    <w:p w:rsidR="00034E59" w:rsidRDefault="00034E59">
      <w:pPr>
        <w:pStyle w:val="ConsPlusNormal"/>
        <w:spacing w:before="220"/>
        <w:ind w:firstLine="540"/>
        <w:jc w:val="both"/>
      </w:pPr>
      <w:bookmarkStart w:id="3" w:name="P48"/>
      <w:bookmarkEnd w:id="3"/>
      <w:r>
        <w:t>е) разведки и добычи полезных ископаемых;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ж) проведения дноуглубительных, взрывных, буровых и других работ, связанных с изменением дна и берегов поверхностных водных объектов, за исключением случаев, предусмотренных </w:t>
      </w:r>
      <w:hyperlink r:id="rId24" w:history="1">
        <w:r>
          <w:rPr>
            <w:color w:val="0000FF"/>
          </w:rPr>
          <w:t>частью 2 статьи 47</w:t>
        </w:r>
      </w:hyperlink>
      <w:r>
        <w:t xml:space="preserve"> Водного кодекса Российской Федерации;</w:t>
      </w:r>
    </w:p>
    <w:p w:rsidR="00034E59" w:rsidRDefault="00034E59">
      <w:pPr>
        <w:pStyle w:val="ConsPlusNormal"/>
        <w:spacing w:before="220"/>
        <w:ind w:firstLine="540"/>
        <w:jc w:val="both"/>
      </w:pPr>
      <w:bookmarkStart w:id="4" w:name="P50"/>
      <w:bookmarkEnd w:id="4"/>
      <w:r>
        <w:t>з) подъема затонувших судов;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и) сплава древесины;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к) забора (изъятия) водных ресурсов из водных объектов для гидромелиорации земель;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л) забора (изъятия) водных ресурсов из водных объектов и сброса сточных вод для осуществления аквакультуры (рыбоводства).</w:t>
      </w:r>
    </w:p>
    <w:p w:rsidR="00034E59" w:rsidRDefault="00034E59">
      <w:pPr>
        <w:pStyle w:val="ConsPlusNormal"/>
        <w:jc w:val="both"/>
      </w:pPr>
      <w:r>
        <w:t xml:space="preserve">(п. 2 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20.03.2018 N 306)</w:t>
      </w:r>
    </w:p>
    <w:p w:rsidR="00034E59" w:rsidRDefault="00034E59">
      <w:pPr>
        <w:pStyle w:val="ConsPlusNormal"/>
        <w:spacing w:before="220"/>
        <w:ind w:firstLine="540"/>
        <w:jc w:val="both"/>
      </w:pPr>
      <w:bookmarkStart w:id="5" w:name="P55"/>
      <w:bookmarkEnd w:id="5"/>
      <w:r>
        <w:t>3. Предоставление в пользование водных объектов, находящихся в федеральной собственности, для обеспечения обороны страны и безопасности государства осуществляется на основании решения Правительства Российской Федерации.</w:t>
      </w:r>
    </w:p>
    <w:p w:rsidR="00034E59" w:rsidRDefault="00034E59">
      <w:pPr>
        <w:pStyle w:val="ConsPlusNormal"/>
        <w:spacing w:before="220"/>
        <w:ind w:firstLine="540"/>
        <w:jc w:val="both"/>
      </w:pPr>
      <w:bookmarkStart w:id="6" w:name="P56"/>
      <w:bookmarkEnd w:id="6"/>
      <w:r>
        <w:t xml:space="preserve">4. </w:t>
      </w:r>
      <w:proofErr w:type="gramStart"/>
      <w:r>
        <w:t xml:space="preserve">Предоставление в пользование в случаях, указанных в </w:t>
      </w:r>
      <w:hyperlink w:anchor="P42" w:history="1">
        <w:r>
          <w:rPr>
            <w:color w:val="0000FF"/>
          </w:rPr>
          <w:t>пункте 2</w:t>
        </w:r>
      </w:hyperlink>
      <w:r>
        <w:t xml:space="preserve"> настоящих Правил, водоемов, </w:t>
      </w:r>
      <w:hyperlink r:id="rId26" w:history="1">
        <w:r>
          <w:rPr>
            <w:color w:val="0000FF"/>
          </w:rPr>
          <w:t>перечень</w:t>
        </w:r>
      </w:hyperlink>
      <w:r>
        <w:t xml:space="preserve"> которых устанавливается Правительством Российской Федерации в соответствии с </w:t>
      </w:r>
      <w:hyperlink r:id="rId27" w:history="1">
        <w:r>
          <w:rPr>
            <w:color w:val="0000FF"/>
          </w:rPr>
          <w:t>частью 2 статьи 26</w:t>
        </w:r>
      </w:hyperlink>
      <w:r>
        <w:t xml:space="preserve"> Водного кодекса Российской Федерации, или частей таких водоемов, а также морей или их отдельных частей осуществляется на основании решения Федерального агентства водных ресурсов или его территориального органа.</w:t>
      </w:r>
      <w:proofErr w:type="gramEnd"/>
    </w:p>
    <w:p w:rsidR="00034E59" w:rsidRDefault="00034E5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11.10.2012 N 1039)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Предоставление в пользование водных объектов, находящихся в федеральной собственности и расположенных на территории субъекта Российской Федерации, в случаях, </w:t>
      </w:r>
      <w:r>
        <w:lastRenderedPageBreak/>
        <w:t xml:space="preserve">указанных в </w:t>
      </w:r>
      <w:hyperlink w:anchor="P42" w:history="1">
        <w:r>
          <w:rPr>
            <w:color w:val="0000FF"/>
          </w:rPr>
          <w:t>пункте 2</w:t>
        </w:r>
      </w:hyperlink>
      <w:r>
        <w:t xml:space="preserve"> настоящих Правил, за исключением случаев, указанных в </w:t>
      </w:r>
      <w:hyperlink w:anchor="P55" w:history="1">
        <w:r>
          <w:rPr>
            <w:color w:val="0000FF"/>
          </w:rPr>
          <w:t>пунктах 3</w:t>
        </w:r>
      </w:hyperlink>
      <w:r>
        <w:t xml:space="preserve"> и </w:t>
      </w:r>
      <w:hyperlink w:anchor="P56" w:history="1">
        <w:r>
          <w:rPr>
            <w:color w:val="0000FF"/>
          </w:rPr>
          <w:t>4</w:t>
        </w:r>
      </w:hyperlink>
      <w:r>
        <w:t xml:space="preserve"> настоящих Правил, а также водных объектов, находящихся в собственности субъекта Российской Федерации, осуществляется на основании решения органа исполнительной власти субъекта Российской Федерации.</w:t>
      </w:r>
      <w:proofErr w:type="gramEnd"/>
    </w:p>
    <w:p w:rsidR="00034E59" w:rsidRDefault="00034E59">
      <w:pPr>
        <w:pStyle w:val="ConsPlusNormal"/>
        <w:spacing w:before="220"/>
        <w:ind w:firstLine="540"/>
        <w:jc w:val="both"/>
      </w:pPr>
      <w:bookmarkStart w:id="7" w:name="P59"/>
      <w:bookmarkEnd w:id="7"/>
      <w:r>
        <w:t xml:space="preserve">6. Предоставление в пользование водных объектов, находящихся в собственности муниципальных образований, в случаях, указанных в </w:t>
      </w:r>
      <w:hyperlink w:anchor="P42" w:history="1">
        <w:r>
          <w:rPr>
            <w:color w:val="0000FF"/>
          </w:rPr>
          <w:t>пункте 2</w:t>
        </w:r>
      </w:hyperlink>
      <w:r>
        <w:t xml:space="preserve"> настоящих Правил, осуществляется на основании решения органа местного самоуправления.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 xml:space="preserve">Физическое лицо, юридическое лицо или индивидуальный предприниматель, заинтересованные в предоставлении ему водного объекта в пользование в случаях, указанных в </w:t>
      </w:r>
      <w:hyperlink w:anchor="P42" w:history="1">
        <w:r>
          <w:rPr>
            <w:color w:val="0000FF"/>
          </w:rPr>
          <w:t>пункте 2</w:t>
        </w:r>
      </w:hyperlink>
      <w:r>
        <w:t xml:space="preserve"> настоящих Правил, обращаются в территориальный орган Федерального агентства водных ресурсов с запросом о предоставлении сведений о водном объекте, содержащихся в государственном водном реестре.</w:t>
      </w:r>
      <w:proofErr w:type="gramEnd"/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На основании сведений о водном объекте, содержащихся в государственном водном реестре, физическое лицо, юридическое лицо или индивидуальный предприниматель (далее - заявитель) обращаются с </w:t>
      </w:r>
      <w:hyperlink r:id="rId29" w:history="1">
        <w:r>
          <w:rPr>
            <w:color w:val="0000FF"/>
          </w:rPr>
          <w:t>заявлением</w:t>
        </w:r>
      </w:hyperlink>
      <w:r>
        <w:t xml:space="preserve"> о предоставлении водного объекта в пользование в исполнительный орган государственной власти или орган местного самоуправления в соответствии с </w:t>
      </w:r>
      <w:hyperlink w:anchor="P56" w:history="1">
        <w:r>
          <w:rPr>
            <w:color w:val="0000FF"/>
          </w:rPr>
          <w:t>пунктами 4</w:t>
        </w:r>
      </w:hyperlink>
      <w:r>
        <w:t xml:space="preserve"> - </w:t>
      </w:r>
      <w:hyperlink w:anchor="P59" w:history="1">
        <w:r>
          <w:rPr>
            <w:color w:val="0000FF"/>
          </w:rPr>
          <w:t>6</w:t>
        </w:r>
      </w:hyperlink>
      <w:r>
        <w:t xml:space="preserve"> настоящих Правил (далее - исполнительный орган или орган местного самоуправления) по месту расположения водного объекта.</w:t>
      </w:r>
      <w:proofErr w:type="gramEnd"/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целях</w:t>
      </w:r>
      <w:proofErr w:type="gramEnd"/>
      <w:r>
        <w:t xml:space="preserve"> предоставления водного объекта в пользование для обеспечения обороны страны и безопасности государства заявитель обращается с заявлением в территориальный орган Федерального агентства водных ресурсов по месту расположения водного объекта.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9. В </w:t>
      </w:r>
      <w:proofErr w:type="gramStart"/>
      <w:r>
        <w:t>заявлении</w:t>
      </w:r>
      <w:proofErr w:type="gramEnd"/>
      <w:r>
        <w:t xml:space="preserve"> о предоставлении водного объекта в пользование указываются: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а) сведения о заявителе: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полное и сокращенное наименование и организационно-правовая форма, место нахождения, банковские реквизиты - для юридического лица;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фамилия, имя, отчество, место жительства, данные документа, удостоверяющего личность, - для физического лица и индивидуального предпринимателя;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б) наименование и место расположения водного объекта;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в) обоснование вида, цели и срока водопользования.</w:t>
      </w:r>
    </w:p>
    <w:p w:rsidR="00034E59" w:rsidRDefault="00034E59">
      <w:pPr>
        <w:pStyle w:val="ConsPlusNormal"/>
        <w:spacing w:before="220"/>
        <w:ind w:firstLine="540"/>
        <w:jc w:val="both"/>
      </w:pPr>
      <w:bookmarkStart w:id="8" w:name="P69"/>
      <w:bookmarkEnd w:id="8"/>
      <w:r>
        <w:t>10. К заявлению прилагаются: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а) абзац утратил силу. - </w:t>
      </w:r>
      <w:hyperlink r:id="rId30" w:history="1">
        <w:r>
          <w:rPr>
            <w:color w:val="0000FF"/>
          </w:rPr>
          <w:t>Постановление</w:t>
        </w:r>
      </w:hyperlink>
      <w:r>
        <w:t xml:space="preserve"> Правительства РФ от 28.09.2015 N 1024;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копия документа, удостоверяющего личность, - для физического лица;</w:t>
      </w:r>
    </w:p>
    <w:p w:rsidR="00034E59" w:rsidRDefault="00034E59">
      <w:pPr>
        <w:pStyle w:val="ConsPlusNormal"/>
        <w:jc w:val="both"/>
      </w:pPr>
      <w:r>
        <w:t xml:space="preserve">(пп. "а" 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11.10.2012 N 1039)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б) утратил силу. - </w:t>
      </w:r>
      <w:hyperlink r:id="rId32" w:history="1">
        <w:r>
          <w:rPr>
            <w:color w:val="0000FF"/>
          </w:rPr>
          <w:t>Постановление</w:t>
        </w:r>
      </w:hyperlink>
      <w:r>
        <w:t xml:space="preserve"> Правительства РФ от 11.10.2012 N 1039;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в) документ, подтверждающий полномочия лица на осуществление действий от имени заявителя, - при необходимости;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г) утратил силу. - </w:t>
      </w:r>
      <w:hyperlink r:id="rId33" w:history="1">
        <w:r>
          <w:rPr>
            <w:color w:val="0000FF"/>
          </w:rPr>
          <w:t>Постановление</w:t>
        </w:r>
      </w:hyperlink>
      <w:r>
        <w:t xml:space="preserve"> Правительства РФ от 11.10.2012 N 1039;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д) информация о намечаемых заявителем водохозяйственных мероприятиях и мероприятиях по охране водного объекта с указанием размера и источников средств, необходимых для их реализации;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lastRenderedPageBreak/>
        <w:t>е) копия правоустанавливающего документа на земельный участок, право на который не зарегистрировано в Едином государственном реестре прав на недвижимое имущество и сделок с ним (в случае использования водного объекта для строительства причалов);</w:t>
      </w:r>
    </w:p>
    <w:p w:rsidR="00034E59" w:rsidRDefault="00034E59">
      <w:pPr>
        <w:pStyle w:val="ConsPlusNormal"/>
        <w:jc w:val="both"/>
      </w:pPr>
      <w:r>
        <w:t xml:space="preserve">(пп. "е" 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11.10.2012 N 1039)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ж) сведения о наличии контрольно-измерительной аппаратуры для контроля качества воды в водном объекте;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з) материалы в графической форме с отображением водного объекта, указанного в заявлении о предоставлении водного объекта в пользование, и размещения средств и объектов водопользования, а также пояснительная записка к ним;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и) согласие на обработку персональных данных (для физических лиц).</w:t>
      </w:r>
    </w:p>
    <w:p w:rsidR="00034E59" w:rsidRDefault="00034E59">
      <w:pPr>
        <w:pStyle w:val="ConsPlusNormal"/>
        <w:jc w:val="both"/>
      </w:pPr>
      <w:r>
        <w:t xml:space="preserve">(пп. "и" </w:t>
      </w:r>
      <w:proofErr w:type="gramStart"/>
      <w:r>
        <w:t>введен</w:t>
      </w:r>
      <w:proofErr w:type="gramEnd"/>
      <w:r>
        <w:t xml:space="preserve"> </w:t>
      </w:r>
      <w:hyperlink r:id="rId35" w:history="1">
        <w:r>
          <w:rPr>
            <w:color w:val="0000FF"/>
          </w:rPr>
          <w:t>Постановлением</w:t>
        </w:r>
      </w:hyperlink>
      <w:r>
        <w:t xml:space="preserve"> Правительства РФ от 20.03.2018 N 306)</w:t>
      </w:r>
    </w:p>
    <w:p w:rsidR="00034E59" w:rsidRDefault="00034E59">
      <w:pPr>
        <w:pStyle w:val="ConsPlusNormal"/>
        <w:spacing w:before="220"/>
        <w:ind w:firstLine="540"/>
        <w:jc w:val="both"/>
      </w:pPr>
      <w:bookmarkStart w:id="9" w:name="P83"/>
      <w:bookmarkEnd w:id="9"/>
      <w:r>
        <w:t xml:space="preserve">10(1). Для рассмотрения вопроса о предоставлении водного объекта в пользование исполнительный орган или орган местного самоуправления в течение 2 рабочих дней со дня представления заявителем заявления и прилагаемых к нему документов </w:t>
      </w:r>
      <w:proofErr w:type="gramStart"/>
      <w:r>
        <w:t>запрашивает</w:t>
      </w:r>
      <w:proofErr w:type="gramEnd"/>
      <w:r>
        <w:t xml:space="preserve">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взаимодействия: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а) в Федеральной налоговой службе (ее территориальных органах):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сведения из Единого государственного реестра юридических лиц - для юридических лиц;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сведения из Единого государственного реестра индивидуальных предпринимателей - для индивидуальных предпринимателей;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б) в органах государственной власти и организациях, уполномоченных на проведение государственной экспертизы, - сведения о наличии положительного заключения государственной экспертизы и об </w:t>
      </w:r>
      <w:proofErr w:type="gramStart"/>
      <w:r>
        <w:t>акте</w:t>
      </w:r>
      <w:proofErr w:type="gramEnd"/>
      <w:r>
        <w:t xml:space="preserve"> о его утверждении (в случаях, предусмотренных законодательством Российской Федерации);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в) утратил силу. - </w:t>
      </w:r>
      <w:hyperlink r:id="rId36" w:history="1">
        <w:r>
          <w:rPr>
            <w:color w:val="0000FF"/>
          </w:rPr>
          <w:t>Постановление</w:t>
        </w:r>
      </w:hyperlink>
      <w:r>
        <w:t xml:space="preserve"> Правительства РФ от 20.03.2018 N 306.</w:t>
      </w:r>
    </w:p>
    <w:p w:rsidR="00034E59" w:rsidRDefault="00034E59">
      <w:pPr>
        <w:pStyle w:val="ConsPlusNormal"/>
        <w:jc w:val="both"/>
      </w:pPr>
      <w:r>
        <w:t xml:space="preserve">(п. 10(1) </w:t>
      </w:r>
      <w:proofErr w:type="gramStart"/>
      <w:r>
        <w:t>введен</w:t>
      </w:r>
      <w:proofErr w:type="gramEnd"/>
      <w:r>
        <w:t xml:space="preserve"> </w:t>
      </w:r>
      <w:hyperlink r:id="rId37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10(2). Органы, указанные в </w:t>
      </w:r>
      <w:hyperlink w:anchor="P83" w:history="1">
        <w:r>
          <w:rPr>
            <w:color w:val="0000FF"/>
          </w:rPr>
          <w:t>пункте 10(1)</w:t>
        </w:r>
      </w:hyperlink>
      <w:r>
        <w:t xml:space="preserve"> настоящих Правил, в течение 5 рабочих дней со дня получения запроса представляют запрашиваемые сведения в форме, в которой поступил запрос.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Заявитель вправе по собственной инициативе представить документы, подтверждающие сведения, указанные в </w:t>
      </w:r>
      <w:hyperlink w:anchor="P83" w:history="1">
        <w:r>
          <w:rPr>
            <w:color w:val="0000FF"/>
          </w:rPr>
          <w:t>пункте 10(1)</w:t>
        </w:r>
      </w:hyperlink>
      <w:r>
        <w:t xml:space="preserve"> настоящих Правил.</w:t>
      </w:r>
    </w:p>
    <w:p w:rsidR="00034E59" w:rsidRDefault="00034E59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10(2) введен </w:t>
      </w:r>
      <w:hyperlink r:id="rId38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:rsidR="00034E59" w:rsidRDefault="00034E59">
      <w:pPr>
        <w:pStyle w:val="ConsPlusNormal"/>
        <w:spacing w:before="220"/>
        <w:ind w:firstLine="540"/>
        <w:jc w:val="both"/>
      </w:pPr>
      <w:bookmarkStart w:id="10" w:name="P93"/>
      <w:bookmarkEnd w:id="10"/>
      <w:r>
        <w:t xml:space="preserve">11. </w:t>
      </w:r>
      <w:proofErr w:type="gramStart"/>
      <w:r>
        <w:t>К заявлению о предоставлении в пользование водного объекта для сброса сточных вод кроме документов</w:t>
      </w:r>
      <w:proofErr w:type="gramEnd"/>
      <w:r>
        <w:t xml:space="preserve">, указанных в </w:t>
      </w:r>
      <w:hyperlink w:anchor="P69" w:history="1">
        <w:r>
          <w:rPr>
            <w:color w:val="0000FF"/>
          </w:rPr>
          <w:t>пункте 10</w:t>
        </w:r>
      </w:hyperlink>
      <w:r>
        <w:t xml:space="preserve"> настоящих Правил, прилагаются:</w:t>
      </w:r>
    </w:p>
    <w:p w:rsidR="00034E59" w:rsidRDefault="00034E59">
      <w:pPr>
        <w:pStyle w:val="ConsPlusNormal"/>
        <w:jc w:val="both"/>
      </w:pPr>
      <w:r>
        <w:t xml:space="preserve">(в ред. Постановлений Правительства РФ от 15.05.2014 </w:t>
      </w:r>
      <w:hyperlink r:id="rId39" w:history="1">
        <w:r>
          <w:rPr>
            <w:color w:val="0000FF"/>
          </w:rPr>
          <w:t>N 442</w:t>
        </w:r>
      </w:hyperlink>
      <w:r>
        <w:t xml:space="preserve">, от 20.03.2018 </w:t>
      </w:r>
      <w:hyperlink r:id="rId40" w:history="1">
        <w:r>
          <w:rPr>
            <w:color w:val="0000FF"/>
          </w:rPr>
          <w:t>N 306</w:t>
        </w:r>
      </w:hyperlink>
      <w:r>
        <w:t>)</w:t>
      </w:r>
    </w:p>
    <w:p w:rsidR="00034E59" w:rsidRDefault="00034E59">
      <w:pPr>
        <w:pStyle w:val="ConsPlusNormal"/>
        <w:spacing w:before="220"/>
        <w:ind w:firstLine="540"/>
        <w:jc w:val="both"/>
      </w:pPr>
      <w:bookmarkStart w:id="11" w:name="P95"/>
      <w:bookmarkEnd w:id="11"/>
      <w:r>
        <w:t>расчет и обоснование заявленного объема сброса сточных вод и показателей их качества;</w:t>
      </w:r>
    </w:p>
    <w:p w:rsidR="00034E59" w:rsidRDefault="00034E59">
      <w:pPr>
        <w:pStyle w:val="ConsPlusNormal"/>
        <w:jc w:val="both"/>
      </w:pPr>
      <w:r>
        <w:t xml:space="preserve">(в ред. Постановлений Правительства РФ от 15.05.2014 </w:t>
      </w:r>
      <w:hyperlink r:id="rId41" w:history="1">
        <w:r>
          <w:rPr>
            <w:color w:val="0000FF"/>
          </w:rPr>
          <w:t>N 442</w:t>
        </w:r>
      </w:hyperlink>
      <w:r>
        <w:t xml:space="preserve">, от 20.03.2018 </w:t>
      </w:r>
      <w:hyperlink r:id="rId42" w:history="1">
        <w:r>
          <w:rPr>
            <w:color w:val="0000FF"/>
          </w:rPr>
          <w:t>N 306</w:t>
        </w:r>
      </w:hyperlink>
      <w:r>
        <w:t>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поквартальный график сброса сточных вод;</w:t>
      </w:r>
    </w:p>
    <w:p w:rsidR="00034E59" w:rsidRDefault="00034E59">
      <w:pPr>
        <w:pStyle w:val="ConsPlusNormal"/>
        <w:jc w:val="both"/>
      </w:pPr>
      <w:r>
        <w:t xml:space="preserve">(абзац введен </w:t>
      </w:r>
      <w:hyperlink r:id="rId43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:rsidR="00034E59" w:rsidRDefault="00034E59">
      <w:pPr>
        <w:pStyle w:val="ConsPlusNormal"/>
        <w:spacing w:before="220"/>
        <w:ind w:firstLine="540"/>
        <w:jc w:val="both"/>
      </w:pPr>
      <w:bookmarkStart w:id="12" w:name="P99"/>
      <w:bookmarkEnd w:id="12"/>
      <w:r>
        <w:t>сведения о наличии контрольно-измерительной аппаратуры для учета объемов и контроля (наблюдения) качества сбрасываемых сточных вод.</w:t>
      </w:r>
    </w:p>
    <w:p w:rsidR="00034E59" w:rsidRDefault="00034E59">
      <w:pPr>
        <w:pStyle w:val="ConsPlusNormal"/>
        <w:jc w:val="both"/>
      </w:pPr>
      <w:r>
        <w:lastRenderedPageBreak/>
        <w:t xml:space="preserve">(в ред. Постановлений Правительства РФ от 15.05.2014 </w:t>
      </w:r>
      <w:hyperlink r:id="rId44" w:history="1">
        <w:r>
          <w:rPr>
            <w:color w:val="0000FF"/>
          </w:rPr>
          <w:t>N 442</w:t>
        </w:r>
      </w:hyperlink>
      <w:r>
        <w:t xml:space="preserve">, от 20.03.2018 </w:t>
      </w:r>
      <w:hyperlink r:id="rId45" w:history="1">
        <w:r>
          <w:rPr>
            <w:color w:val="0000FF"/>
          </w:rPr>
          <w:t>N 306</w:t>
        </w:r>
      </w:hyperlink>
      <w:r>
        <w:t>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Место предполагаемого сброса сточных вод обозначается в графических материалах, прилагаемых к заявлению.</w:t>
      </w:r>
    </w:p>
    <w:p w:rsidR="00034E59" w:rsidRDefault="00034E59">
      <w:pPr>
        <w:pStyle w:val="ConsPlusNormal"/>
        <w:jc w:val="both"/>
      </w:pPr>
      <w:r>
        <w:t xml:space="preserve">(в ред. Постановлений Правительства РФ от 15.05.2014 </w:t>
      </w:r>
      <w:hyperlink r:id="rId46" w:history="1">
        <w:r>
          <w:rPr>
            <w:color w:val="0000FF"/>
          </w:rPr>
          <w:t>N 442</w:t>
        </w:r>
      </w:hyperlink>
      <w:r>
        <w:t xml:space="preserve">, от 20.03.2018 </w:t>
      </w:r>
      <w:hyperlink r:id="rId47" w:history="1">
        <w:r>
          <w:rPr>
            <w:color w:val="0000FF"/>
          </w:rPr>
          <w:t>N 306</w:t>
        </w:r>
      </w:hyperlink>
      <w:r>
        <w:t>)</w:t>
      </w:r>
    </w:p>
    <w:p w:rsidR="00034E59" w:rsidRDefault="00034E59">
      <w:pPr>
        <w:pStyle w:val="ConsPlusNormal"/>
        <w:spacing w:before="220"/>
        <w:ind w:firstLine="540"/>
        <w:jc w:val="both"/>
      </w:pPr>
      <w:bookmarkStart w:id="13" w:name="P103"/>
      <w:bookmarkEnd w:id="13"/>
      <w:r>
        <w:t xml:space="preserve">12. </w:t>
      </w:r>
      <w:proofErr w:type="gramStart"/>
      <w:r>
        <w:t xml:space="preserve">К заявлению о предоставлении в пользование водного объекта в случаях, предусмотренных </w:t>
      </w:r>
      <w:hyperlink w:anchor="P42" w:history="1">
        <w:r>
          <w:rPr>
            <w:color w:val="0000FF"/>
          </w:rPr>
          <w:t>подпунктами "в"</w:t>
        </w:r>
      </w:hyperlink>
      <w:r>
        <w:t xml:space="preserve"> - </w:t>
      </w:r>
      <w:hyperlink w:anchor="P42" w:history="1">
        <w:r>
          <w:rPr>
            <w:color w:val="0000FF"/>
          </w:rPr>
          <w:t>"д" пункта 2</w:t>
        </w:r>
      </w:hyperlink>
      <w:r>
        <w:t xml:space="preserve"> настоящих Правил, кроме документов, указанных в </w:t>
      </w:r>
      <w:hyperlink w:anchor="P69" w:history="1">
        <w:r>
          <w:rPr>
            <w:color w:val="0000FF"/>
          </w:rPr>
          <w:t>пункте 10</w:t>
        </w:r>
      </w:hyperlink>
      <w:r>
        <w:t xml:space="preserve"> настоящих Правил, прилагаются сведения о технических параметрах указанных в этих подпунктах сооружений (площадь и границы используемой для их строительства и реконструкции акватории водного объекта с учетом размеров охранных зон этих сооружений, длина, ширина и высота сооружений</w:t>
      </w:r>
      <w:proofErr w:type="gramEnd"/>
      <w:r>
        <w:t>, глубина прокладки подводных коммуникаций и конструктивные особенности, связанные с обеспечением их безопасности), копия документа об утверждении проектно-сметной документации, в которой отражены указанные технические параметры.</w:t>
      </w:r>
    </w:p>
    <w:p w:rsidR="00034E59" w:rsidRDefault="00034E59">
      <w:pPr>
        <w:pStyle w:val="ConsPlusNormal"/>
        <w:jc w:val="both"/>
      </w:pPr>
      <w:r>
        <w:t xml:space="preserve">(в ред. Постановлений Правительства РФ от 04.03.2009 </w:t>
      </w:r>
      <w:hyperlink r:id="rId48" w:history="1">
        <w:r>
          <w:rPr>
            <w:color w:val="0000FF"/>
          </w:rPr>
          <w:t>N 192</w:t>
        </w:r>
      </w:hyperlink>
      <w:r>
        <w:t xml:space="preserve">, от 20.03.2018 </w:t>
      </w:r>
      <w:hyperlink r:id="rId49" w:history="1">
        <w:r>
          <w:rPr>
            <w:color w:val="0000FF"/>
          </w:rPr>
          <w:t>N 306</w:t>
        </w:r>
      </w:hyperlink>
      <w:r>
        <w:t>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13. К заявлению о предоставлении в пользование водного объекта для разведки и добычи полезных ископаемых кроме документов, указанных в </w:t>
      </w:r>
      <w:hyperlink w:anchor="P69" w:history="1">
        <w:r>
          <w:rPr>
            <w:color w:val="0000FF"/>
          </w:rPr>
          <w:t>пункте 10</w:t>
        </w:r>
      </w:hyperlink>
      <w:r>
        <w:t xml:space="preserve"> настоящих Правил, прилагается лицензия на пользование недрами.</w:t>
      </w:r>
    </w:p>
    <w:p w:rsidR="00034E59" w:rsidRDefault="00034E59">
      <w:pPr>
        <w:pStyle w:val="ConsPlusNormal"/>
        <w:spacing w:before="220"/>
        <w:ind w:firstLine="540"/>
        <w:jc w:val="both"/>
      </w:pPr>
      <w:bookmarkStart w:id="14" w:name="P106"/>
      <w:bookmarkEnd w:id="14"/>
      <w:r>
        <w:t xml:space="preserve">14. К заявлению о предоставлении в пользование водного объекта для забора (изъятия) водных ресурсов из водных объектов для гидромелиорации земель кроме документов, указанных в </w:t>
      </w:r>
      <w:hyperlink w:anchor="P69" w:history="1">
        <w:r>
          <w:rPr>
            <w:color w:val="0000FF"/>
          </w:rPr>
          <w:t>пункте 10</w:t>
        </w:r>
      </w:hyperlink>
      <w:r>
        <w:t xml:space="preserve"> настоящих Правил, прилагаются:</w:t>
      </w:r>
    </w:p>
    <w:p w:rsidR="00034E59" w:rsidRDefault="00034E59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РФ от 20.03.2018 N 306)</w:t>
      </w:r>
    </w:p>
    <w:p w:rsidR="00034E59" w:rsidRDefault="00034E59">
      <w:pPr>
        <w:pStyle w:val="ConsPlusNormal"/>
        <w:spacing w:before="220"/>
        <w:ind w:firstLine="540"/>
        <w:jc w:val="both"/>
      </w:pPr>
      <w:bookmarkStart w:id="15" w:name="P108"/>
      <w:bookmarkEnd w:id="15"/>
      <w:r>
        <w:t>а) расчет и обоснование заявленного объема забора (изъятия) водных ресурсов из водного объекта;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б) сведения о наличии контрольно-измерительной аппаратуры для учета объема водных ресурсов, забираемых (изымаемых) из водного объекта;</w:t>
      </w:r>
    </w:p>
    <w:p w:rsidR="00034E59" w:rsidRDefault="00034E59">
      <w:pPr>
        <w:pStyle w:val="ConsPlusNormal"/>
        <w:spacing w:before="220"/>
        <w:ind w:firstLine="540"/>
        <w:jc w:val="both"/>
      </w:pPr>
      <w:bookmarkStart w:id="16" w:name="P110"/>
      <w:bookmarkEnd w:id="16"/>
      <w:r>
        <w:t>в) сведения о технических параметрах водозаборных сооружений и мерах по предотвращению попадания рыб и других водных биологических ресурсов в эти сооружения или копия документа об утверждении проектно-сметной документации с указанием таких сведений для намечаемых к строительству водозаборных сооружений.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14(1). </w:t>
      </w:r>
      <w:proofErr w:type="gramStart"/>
      <w:r>
        <w:t xml:space="preserve">Для осуществления водопользования в охранных зонах гидроэнергетических объектов к заявлению о предоставлении в пользование водного объекта для целей, предусмотренных </w:t>
      </w:r>
      <w:hyperlink w:anchor="P45" w:history="1">
        <w:r>
          <w:rPr>
            <w:color w:val="0000FF"/>
          </w:rPr>
          <w:t>подпунктами "в"</w:t>
        </w:r>
      </w:hyperlink>
      <w:r>
        <w:t xml:space="preserve"> - </w:t>
      </w:r>
      <w:hyperlink w:anchor="P48" w:history="1">
        <w:r>
          <w:rPr>
            <w:color w:val="0000FF"/>
          </w:rPr>
          <w:t>"е"</w:t>
        </w:r>
      </w:hyperlink>
      <w:r>
        <w:t xml:space="preserve"> и </w:t>
      </w:r>
      <w:hyperlink w:anchor="P50" w:history="1">
        <w:r>
          <w:rPr>
            <w:color w:val="0000FF"/>
          </w:rPr>
          <w:t>"з" пункта 2</w:t>
        </w:r>
      </w:hyperlink>
      <w:r>
        <w:t xml:space="preserve"> настоящих Правил, а также для сплава древесины, за исключением случаев пропуска через судоходные гидротехнические сооружения, для проведения дноуглубительных, взрывных, буровых и других работ, связанных с изменением дна и берегов водных объектов, за исключением случаев</w:t>
      </w:r>
      <w:proofErr w:type="gramEnd"/>
      <w:r>
        <w:t xml:space="preserve">, </w:t>
      </w:r>
      <w:proofErr w:type="gramStart"/>
      <w:r>
        <w:t xml:space="preserve">предусмотренных </w:t>
      </w:r>
      <w:hyperlink r:id="rId51" w:history="1">
        <w:r>
          <w:rPr>
            <w:color w:val="0000FF"/>
          </w:rPr>
          <w:t>частью 2 статьи 47</w:t>
        </w:r>
      </w:hyperlink>
      <w:r>
        <w:t xml:space="preserve"> Водного кодекса Российской Федерации, кроме документов, указанных в </w:t>
      </w:r>
      <w:hyperlink w:anchor="P69" w:history="1">
        <w:r>
          <w:rPr>
            <w:color w:val="0000FF"/>
          </w:rPr>
          <w:t>пункте 10</w:t>
        </w:r>
      </w:hyperlink>
      <w:r>
        <w:t xml:space="preserve"> настоящих Правил, прилагается письменное решение организации, которая владеет на праве собственности или ином законном основании гидроэнергетическим оборудованием (гидротурбиной) эксплуатируемого (строящегося) гидроэнергетического объекта либо имеет проектную документацию на проектируемый гидроэнергетический объект, о согласовании осуществления водопользования в охранной зоне гидроэнергетического объекта.</w:t>
      </w:r>
      <w:proofErr w:type="gramEnd"/>
    </w:p>
    <w:p w:rsidR="00034E59" w:rsidRDefault="00034E59">
      <w:pPr>
        <w:pStyle w:val="ConsPlusNormal"/>
        <w:jc w:val="both"/>
      </w:pPr>
      <w:r>
        <w:t xml:space="preserve">(п. 14(1) </w:t>
      </w:r>
      <w:proofErr w:type="gramStart"/>
      <w:r>
        <w:t>введен</w:t>
      </w:r>
      <w:proofErr w:type="gramEnd"/>
      <w:r>
        <w:t xml:space="preserve"> </w:t>
      </w:r>
      <w:hyperlink r:id="rId52" w:history="1">
        <w:r>
          <w:rPr>
            <w:color w:val="0000FF"/>
          </w:rPr>
          <w:t>Постановлением</w:t>
        </w:r>
      </w:hyperlink>
      <w:r>
        <w:t xml:space="preserve"> Правительства РФ от 23.05.2013 N 432; 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РФ от 20.03.2018 N 306)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14(2). </w:t>
      </w:r>
      <w:proofErr w:type="gramStart"/>
      <w:r>
        <w:t xml:space="preserve">К заявлению о предоставлении в пользование водного объекта для забора (изъятия) водных ресурсов из водных объектов и сброса сточных вод для осуществления аквакультуры (рыбоводства) кроме документов, указанных в </w:t>
      </w:r>
      <w:hyperlink w:anchor="P69" w:history="1">
        <w:r>
          <w:rPr>
            <w:color w:val="0000FF"/>
          </w:rPr>
          <w:t>пункте 10</w:t>
        </w:r>
      </w:hyperlink>
      <w:r>
        <w:t xml:space="preserve"> настоящих Правил, прилагаются </w:t>
      </w:r>
      <w:r>
        <w:lastRenderedPageBreak/>
        <w:t xml:space="preserve">документы и сведения, указанные в </w:t>
      </w:r>
      <w:hyperlink w:anchor="P95" w:history="1">
        <w:r>
          <w:rPr>
            <w:color w:val="0000FF"/>
          </w:rPr>
          <w:t>абзацах втором</w:t>
        </w:r>
      </w:hyperlink>
      <w:r>
        <w:t xml:space="preserve"> - </w:t>
      </w:r>
      <w:hyperlink w:anchor="P99" w:history="1">
        <w:r>
          <w:rPr>
            <w:color w:val="0000FF"/>
          </w:rPr>
          <w:t>четвертом пункта 11</w:t>
        </w:r>
      </w:hyperlink>
      <w:r>
        <w:t xml:space="preserve"> и </w:t>
      </w:r>
      <w:hyperlink w:anchor="P108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110" w:history="1">
        <w:r>
          <w:rPr>
            <w:color w:val="0000FF"/>
          </w:rPr>
          <w:t>"в" пункта 14</w:t>
        </w:r>
      </w:hyperlink>
      <w:r>
        <w:t xml:space="preserve"> настоящих Правил.</w:t>
      </w:r>
      <w:proofErr w:type="gramEnd"/>
    </w:p>
    <w:p w:rsidR="00034E59" w:rsidRDefault="00034E59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14(2) введен </w:t>
      </w:r>
      <w:hyperlink r:id="rId54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15.05.2014 N 442; 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РФ от 20.03.2018 N 306)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15. Копии документов, предусмотренных </w:t>
      </w:r>
      <w:hyperlink w:anchor="P69" w:history="1">
        <w:r>
          <w:rPr>
            <w:color w:val="0000FF"/>
          </w:rPr>
          <w:t>пунктами 10</w:t>
        </w:r>
      </w:hyperlink>
      <w:r>
        <w:t xml:space="preserve"> и </w:t>
      </w:r>
      <w:hyperlink w:anchor="P103" w:history="1">
        <w:r>
          <w:rPr>
            <w:color w:val="0000FF"/>
          </w:rPr>
          <w:t>12</w:t>
        </w:r>
      </w:hyperlink>
      <w:r>
        <w:t xml:space="preserve"> настоящих Правил, представляются с предъявлением оригинала, если копии не засвидетельствованы в нотариальном порядке.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Копии документов заверяются работником исполнительного органа или органа местного самоуправления, осуществляющим их прием, путем внесения записи об их соответствии оригиналам с указанием даты, должности, фамилии, инициалов лица, сделавшего запись.</w:t>
      </w:r>
    </w:p>
    <w:p w:rsidR="00034E59" w:rsidRDefault="00034E59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56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16. Заявление о предоставлении водного объекта в пользование и прилагаемые к нему документы (далее - документы) представляются заявителем в исполнительный орган или орган местного самоуправления непосредственно или направляются по почте ценным письмом с уведомлением о вручении и с описью вложения.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Документы могут быть направлены в исполнительный орган или орган местного самоуправления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или регионального портала государственных и муниципальных услуг (далее - информационная система). В </w:t>
      </w:r>
      <w:proofErr w:type="gramStart"/>
      <w:r>
        <w:t>этом</w:t>
      </w:r>
      <w:proofErr w:type="gramEnd"/>
      <w:r>
        <w:t xml:space="preserve"> случае документы подписываются электронной подписью уполномоченного лица в соответствии с </w:t>
      </w:r>
      <w:hyperlink r:id="rId5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034E59" w:rsidRDefault="00034E59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58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17. Представление не в полном объеме, в нечитаемом виде или с недостоверными сведениями документов является основанием для отказа в рассмотрении вопроса о предоставлении водного объекта в пользование.</w:t>
      </w:r>
    </w:p>
    <w:p w:rsidR="00034E59" w:rsidRDefault="00034E5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9" w:history="1">
        <w:r>
          <w:rPr>
            <w:color w:val="0000FF"/>
          </w:rPr>
          <w:t>Постановления</w:t>
        </w:r>
      </w:hyperlink>
      <w:r>
        <w:t xml:space="preserve"> Правительства РФ от 20.03.2018 N 306)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если документы представлены с использованием информационной системы, отказ в рассмотрении вопроса о предоставлении водного объекта в пользование направляется заявителю с использованием указанной системы.</w:t>
      </w:r>
    </w:p>
    <w:p w:rsidR="00034E59" w:rsidRDefault="00034E59">
      <w:pPr>
        <w:pStyle w:val="ConsPlusNormal"/>
        <w:jc w:val="both"/>
      </w:pPr>
      <w:r>
        <w:t xml:space="preserve">(абзац введен </w:t>
      </w:r>
      <w:hyperlink r:id="rId60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18. Требовать от заявителя представления документов, не предусмотренных настоящими Правилами, не допускается.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За представление недостоверных сведений заявители несут ответственность в соответствии с законодательством Российской Федерации.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19. При получении документов исполнительным органом или органом местного самоуправления заявителю выдается расписка с указанием перечня принятых к рассмотрению документов и даты их получения.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если документы представляются в исполнительный орган или орган местного самоуправления непосредственно заявителем, расписка выдается заявителю в день получения документов.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При поступлении в исполнительный орган или орган местного самоуправления документов, направленных по почте, расписка высылается в течение рабочего дня, следующего за днем поступления документов, по указанному заявителем почтовому адресу с уведомлением о вручении.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lastRenderedPageBreak/>
        <w:t>При поступлении в исполнительный орган или орган местного самоуправления документов, направленных с использованием информационной системы, расписка направляется заявителю с использованием информационной системы в течение рабочего дня, следующего за днем поступления документов.</w:t>
      </w:r>
    </w:p>
    <w:p w:rsidR="00034E59" w:rsidRDefault="00034E59">
      <w:pPr>
        <w:pStyle w:val="ConsPlusNormal"/>
        <w:jc w:val="both"/>
      </w:pPr>
      <w:r>
        <w:t xml:space="preserve">(абзац введен </w:t>
      </w:r>
      <w:hyperlink r:id="rId61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Учет и хранение документов осуществляются исполнительным органом или органом местного самоуправления.</w:t>
      </w:r>
    </w:p>
    <w:p w:rsidR="00034E59" w:rsidRDefault="00034E59">
      <w:pPr>
        <w:pStyle w:val="ConsPlusNormal"/>
        <w:spacing w:before="220"/>
        <w:ind w:firstLine="540"/>
        <w:jc w:val="both"/>
      </w:pPr>
      <w:bookmarkStart w:id="17" w:name="P133"/>
      <w:bookmarkEnd w:id="17"/>
      <w:r>
        <w:t xml:space="preserve">20. Исполнительный орган или орган местного самоуправления в срок не более 30 дней </w:t>
      </w:r>
      <w:proofErr w:type="gramStart"/>
      <w:r>
        <w:t>с даты поступления</w:t>
      </w:r>
      <w:proofErr w:type="gramEnd"/>
      <w:r>
        <w:t xml:space="preserve"> документов: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а) рассматривает представленные заявителем документы на предмет их соответствия требованиям, установленным настоящими Правилами, с оценкой их полноты и достоверности, а также соответствия условий осуществления намечаемых водохозяйственных мероприятий и мероприятий по охране водного объекта требованиям водного законодательства;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б) выполняет расчет параметров водопользования;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в) определяет условия использования водного объекта;</w:t>
      </w:r>
    </w:p>
    <w:p w:rsidR="00034E59" w:rsidRDefault="00034E59">
      <w:pPr>
        <w:pStyle w:val="ConsPlusNormal"/>
        <w:spacing w:before="220"/>
        <w:ind w:firstLine="540"/>
        <w:jc w:val="both"/>
      </w:pPr>
      <w:bookmarkStart w:id="18" w:name="P137"/>
      <w:bookmarkEnd w:id="18"/>
      <w:r>
        <w:t>г) обеспечивает согласование условий водопользования со следующими федеральными органами исполнительной власти (их территориальными органами) и органами государственной власти субъектов Российской Федерации по вопросам, отнесенным к их компетенции:</w:t>
      </w:r>
    </w:p>
    <w:p w:rsidR="00034E59" w:rsidRDefault="00034E59">
      <w:pPr>
        <w:pStyle w:val="ConsPlusNormal"/>
        <w:jc w:val="both"/>
      </w:pPr>
      <w:r>
        <w:t xml:space="preserve">(в ред. </w:t>
      </w:r>
      <w:hyperlink r:id="rId62" w:history="1">
        <w:r>
          <w:rPr>
            <w:color w:val="0000FF"/>
          </w:rPr>
          <w:t>Постановления</w:t>
        </w:r>
      </w:hyperlink>
      <w:r>
        <w:t xml:space="preserve"> Правительства РФ от 20.03.2018 N 306)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63" w:history="1">
        <w:r>
          <w:rPr>
            <w:color w:val="0000FF"/>
          </w:rPr>
          <w:t>Постановление</w:t>
        </w:r>
      </w:hyperlink>
      <w:r>
        <w:t xml:space="preserve"> Правительства РФ от 20.03.2018 N 306;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с Федеральным агентством по рыболовству - в случае использования водного объекта рыбохозяйственного значения;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с Федеральным агентством морского и речного транспорта - в случае использования водного объекта в акватории морского и речного порта, а также в пределах внутренних водных путей Российской Федерации;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с органами государственной власти субъектов Российской Федерации в области градостроительной деятельности на соответствие схемам территориального планирования - в случае, если акватория водного объекта прилегает к землям населенных пунктов;</w:t>
      </w:r>
    </w:p>
    <w:p w:rsidR="00034E59" w:rsidRDefault="00034E59">
      <w:pPr>
        <w:pStyle w:val="ConsPlusNormal"/>
        <w:jc w:val="both"/>
      </w:pPr>
      <w:r>
        <w:t xml:space="preserve">(абзац введен </w:t>
      </w:r>
      <w:hyperlink r:id="rId64" w:history="1">
        <w:r>
          <w:rPr>
            <w:color w:val="0000FF"/>
          </w:rPr>
          <w:t>Постановлением</w:t>
        </w:r>
      </w:hyperlink>
      <w:r>
        <w:t xml:space="preserve"> Правительства РФ от 20.03.2018 N 306)</w:t>
      </w:r>
    </w:p>
    <w:p w:rsidR="00034E59" w:rsidRDefault="00034E59">
      <w:pPr>
        <w:pStyle w:val="ConsPlusNormal"/>
        <w:jc w:val="both"/>
      </w:pPr>
      <w:r>
        <w:t xml:space="preserve">(пп. "г" в ред. </w:t>
      </w:r>
      <w:hyperlink r:id="rId65" w:history="1">
        <w:r>
          <w:rPr>
            <w:color w:val="0000FF"/>
          </w:rPr>
          <w:t>Постановления</w:t>
        </w:r>
      </w:hyperlink>
      <w:r>
        <w:t xml:space="preserve"> Правительства РФ от 11.10.2012 N 1039)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д) утратил силу. - </w:t>
      </w:r>
      <w:hyperlink r:id="rId66" w:history="1">
        <w:r>
          <w:rPr>
            <w:color w:val="0000FF"/>
          </w:rPr>
          <w:t>Постановление</w:t>
        </w:r>
      </w:hyperlink>
      <w:r>
        <w:t xml:space="preserve"> Правительства РФ от 11.10.2012 N 1039.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21. </w:t>
      </w:r>
      <w:proofErr w:type="gramStart"/>
      <w:r>
        <w:t xml:space="preserve">В случае предоставления в пользование водного объекта для обеспечения обороны страны и безопасности государства по результатам рассмотрения документов и выполнения других процедур, предусмотренных </w:t>
      </w:r>
      <w:hyperlink w:anchor="P133" w:history="1">
        <w:r>
          <w:rPr>
            <w:color w:val="0000FF"/>
          </w:rPr>
          <w:t>пунктом 20</w:t>
        </w:r>
      </w:hyperlink>
      <w:r>
        <w:t xml:space="preserve"> настоящих Правил, территориальный орган Федерального агентства водных ресурсов подготавливает соответствующее предложение, направляет документы с обосновывающими материалами в указанное Агентство и уведомляет об этом заявителя.</w:t>
      </w:r>
      <w:proofErr w:type="gramEnd"/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Федеральное агентство водных ресурсов в течение 20 дней </w:t>
      </w:r>
      <w:proofErr w:type="gramStart"/>
      <w:r>
        <w:t>с даты поступления</w:t>
      </w:r>
      <w:proofErr w:type="gramEnd"/>
      <w:r>
        <w:t xml:space="preserve"> указанных документов и обосновывающих материалов рассматривает предложение, готовит проект акта Правительства Российской Федерации и представляет его с необходимыми документами и обосновывающими материалами в Министерство природных ресурсов и экологии Российской Федерации.</w:t>
      </w:r>
    </w:p>
    <w:p w:rsidR="00034E59" w:rsidRDefault="00034E59">
      <w:pPr>
        <w:pStyle w:val="ConsPlusNormal"/>
        <w:jc w:val="both"/>
      </w:pPr>
      <w:r>
        <w:t xml:space="preserve">(в ред. </w:t>
      </w:r>
      <w:hyperlink r:id="rId67" w:history="1">
        <w:r>
          <w:rPr>
            <w:color w:val="0000FF"/>
          </w:rPr>
          <w:t>Постановления</w:t>
        </w:r>
      </w:hyperlink>
      <w:r>
        <w:t xml:space="preserve"> Правительства РФ от 04.03.2009 N 192)</w:t>
      </w:r>
    </w:p>
    <w:p w:rsidR="00034E59" w:rsidRDefault="00034E59">
      <w:pPr>
        <w:pStyle w:val="ConsPlusNormal"/>
        <w:spacing w:before="220"/>
        <w:ind w:firstLine="540"/>
        <w:jc w:val="both"/>
      </w:pPr>
      <w:proofErr w:type="gramStart"/>
      <w:r>
        <w:lastRenderedPageBreak/>
        <w:t>В случае необходимости проведения проверки представляемых территориальным органом Федерального агентства водных ресурсов документов и обосновывающих материалов срок подготовки проекта акта Правительства Российской Федерации и его представления в Министерство природных ресурсов и экологии Российской Федерации может быть увеличен, но не более чем на 10 дней.</w:t>
      </w:r>
      <w:proofErr w:type="gramEnd"/>
    </w:p>
    <w:p w:rsidR="00034E59" w:rsidRDefault="00034E59">
      <w:pPr>
        <w:pStyle w:val="ConsPlusNormal"/>
        <w:jc w:val="both"/>
      </w:pPr>
      <w:r>
        <w:t xml:space="preserve">(в ред. </w:t>
      </w:r>
      <w:hyperlink r:id="rId68" w:history="1">
        <w:r>
          <w:rPr>
            <w:color w:val="0000FF"/>
          </w:rPr>
          <w:t>Постановления</w:t>
        </w:r>
      </w:hyperlink>
      <w:r>
        <w:t xml:space="preserve"> Правительства РФ от 04.03.2009 N 192)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Министерство природных ресурсов и экологии Российской Федерации в 15-дневный срок с даты </w:t>
      </w:r>
      <w:proofErr w:type="gramStart"/>
      <w:r>
        <w:t>получения проекта акта Правительства Российской Федерации</w:t>
      </w:r>
      <w:proofErr w:type="gramEnd"/>
      <w:r>
        <w:t xml:space="preserve"> вносит его в установленном порядке в Правительство Российской Федерации после необходимых согласований с руководителями заинтересованных федеральных органов исполнительной власти или возвращает заявителю представленные им документы с обоснованием причин возврата.</w:t>
      </w:r>
    </w:p>
    <w:p w:rsidR="00034E59" w:rsidRDefault="00034E59">
      <w:pPr>
        <w:pStyle w:val="ConsPlusNormal"/>
        <w:jc w:val="both"/>
      </w:pPr>
      <w:r>
        <w:t xml:space="preserve">(в ред. </w:t>
      </w:r>
      <w:hyperlink r:id="rId69" w:history="1">
        <w:r>
          <w:rPr>
            <w:color w:val="0000FF"/>
          </w:rPr>
          <w:t>Постановления</w:t>
        </w:r>
      </w:hyperlink>
      <w:r>
        <w:t xml:space="preserve"> Правительства РФ от 04.03.2009 N 192)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22. Исполнительный орган или орган местного самоуправления принимает решение о предоставлении в пользование водного объекта или направляет заявителю мотивированный отказ в течение 30 дней </w:t>
      </w:r>
      <w:proofErr w:type="gramStart"/>
      <w:r>
        <w:t>с даты получения</w:t>
      </w:r>
      <w:proofErr w:type="gramEnd"/>
      <w:r>
        <w:t xml:space="preserve"> документов.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Отказ в предоставлении водного объекта в пользование направляется заявителю в следующих случаях:</w:t>
      </w:r>
    </w:p>
    <w:p w:rsidR="00034E59" w:rsidRDefault="00034E59">
      <w:pPr>
        <w:pStyle w:val="ConsPlusNormal"/>
        <w:jc w:val="both"/>
      </w:pPr>
      <w:r>
        <w:t xml:space="preserve">(абзац введен </w:t>
      </w:r>
      <w:hyperlink r:id="rId70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документы, указанные в </w:t>
      </w:r>
      <w:hyperlink w:anchor="P69" w:history="1">
        <w:r>
          <w:rPr>
            <w:color w:val="0000FF"/>
          </w:rPr>
          <w:t>пунктах 10</w:t>
        </w:r>
      </w:hyperlink>
      <w:r>
        <w:t xml:space="preserve">, </w:t>
      </w:r>
      <w:hyperlink w:anchor="P93" w:history="1">
        <w:r>
          <w:rPr>
            <w:color w:val="0000FF"/>
          </w:rPr>
          <w:t>11</w:t>
        </w:r>
      </w:hyperlink>
      <w:r>
        <w:t xml:space="preserve"> - </w:t>
      </w:r>
      <w:hyperlink w:anchor="P106" w:history="1">
        <w:r>
          <w:rPr>
            <w:color w:val="0000FF"/>
          </w:rPr>
          <w:t>14</w:t>
        </w:r>
      </w:hyperlink>
      <w:r>
        <w:t xml:space="preserve"> настоящих Правил, представлены с нарушением требований, установленных настоящими Правилами;</w:t>
      </w:r>
    </w:p>
    <w:p w:rsidR="00034E59" w:rsidRDefault="00034E59">
      <w:pPr>
        <w:pStyle w:val="ConsPlusNormal"/>
        <w:jc w:val="both"/>
      </w:pPr>
      <w:r>
        <w:t xml:space="preserve">(абзац введен </w:t>
      </w:r>
      <w:hyperlink r:id="rId71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получен отказ федеральных органов исполнительной власти (их территориальных органов) или органов государственной власти субъектов Российской Федерации, указанных в </w:t>
      </w:r>
      <w:hyperlink w:anchor="P137" w:history="1">
        <w:r>
          <w:rPr>
            <w:color w:val="0000FF"/>
          </w:rPr>
          <w:t>подпункте "г" пункта 20</w:t>
        </w:r>
      </w:hyperlink>
      <w:r>
        <w:t xml:space="preserve"> настоящих Правил, в согласовании условий водопользования;</w:t>
      </w:r>
    </w:p>
    <w:p w:rsidR="00034E59" w:rsidRDefault="00034E59">
      <w:pPr>
        <w:pStyle w:val="ConsPlusNormal"/>
        <w:jc w:val="both"/>
      </w:pPr>
      <w:r>
        <w:t xml:space="preserve">(абзац введен </w:t>
      </w:r>
      <w:hyperlink r:id="rId72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1039; в ред. </w:t>
      </w:r>
      <w:hyperlink r:id="rId73" w:history="1">
        <w:r>
          <w:rPr>
            <w:color w:val="0000FF"/>
          </w:rPr>
          <w:t>Постановления</w:t>
        </w:r>
      </w:hyperlink>
      <w:r>
        <w:t xml:space="preserve"> Правительства РФ от 20.03.2018 N 306)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право пользования частью водного объекта, указанной в заявлении, предоставлено другому лицу, либо водный объект, указанный в заявлении, предоставлен в обособленное водопользование;</w:t>
      </w:r>
    </w:p>
    <w:p w:rsidR="00034E59" w:rsidRDefault="00034E59">
      <w:pPr>
        <w:pStyle w:val="ConsPlusNormal"/>
        <w:jc w:val="both"/>
      </w:pPr>
      <w:r>
        <w:t xml:space="preserve">(абзац введен </w:t>
      </w:r>
      <w:hyperlink r:id="rId74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использование водного объекта в заявленных целях запрещено или ограничено в соответствии с законодательством Российской Федерации.</w:t>
      </w:r>
    </w:p>
    <w:p w:rsidR="00034E59" w:rsidRDefault="00034E59">
      <w:pPr>
        <w:pStyle w:val="ConsPlusNormal"/>
        <w:jc w:val="both"/>
      </w:pPr>
      <w:r>
        <w:t xml:space="preserve">(абзац введен </w:t>
      </w:r>
      <w:hyperlink r:id="rId75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22(1). При поступлении в исполнительный орган или орган местного самоуправления документов в электронной форме с использованием информационной системы решение о предоставлении в пользование водного объекта или мотивированный отказ направляются заявителю с использованием указанной системы. В </w:t>
      </w:r>
      <w:proofErr w:type="gramStart"/>
      <w:r>
        <w:t>этом</w:t>
      </w:r>
      <w:proofErr w:type="gramEnd"/>
      <w:r>
        <w:t xml:space="preserve"> случае решение о предоставлении в пользование водного объекта или мотивированный отказ подписываются электронной подписью уполномоченного лица исполнительного органа или органа местного самоуправления в соответствии с </w:t>
      </w:r>
      <w:hyperlink r:id="rId76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034E59" w:rsidRDefault="00034E59">
      <w:pPr>
        <w:pStyle w:val="ConsPlusNormal"/>
        <w:jc w:val="both"/>
      </w:pPr>
      <w:r>
        <w:t xml:space="preserve">(п. 22(1) </w:t>
      </w:r>
      <w:proofErr w:type="gramStart"/>
      <w:r>
        <w:t>введен</w:t>
      </w:r>
      <w:proofErr w:type="gramEnd"/>
      <w:r>
        <w:t xml:space="preserve"> </w:t>
      </w:r>
      <w:hyperlink r:id="rId77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23. </w:t>
      </w:r>
      <w:hyperlink r:id="rId78" w:history="1">
        <w:r>
          <w:rPr>
            <w:color w:val="0000FF"/>
          </w:rPr>
          <w:t>Типовая форма</w:t>
        </w:r>
      </w:hyperlink>
      <w:r>
        <w:t xml:space="preserve"> решения о предоставлении водного объекта в пользование, принимаемого исполнительным органом или органом местного самоуправления, разрабатывается и утверждается Министерством природных ресурсов и экологии Российской Федерации.</w:t>
      </w:r>
    </w:p>
    <w:p w:rsidR="00034E59" w:rsidRDefault="00034E5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9" w:history="1">
        <w:r>
          <w:rPr>
            <w:color w:val="0000FF"/>
          </w:rPr>
          <w:t>Постановления</w:t>
        </w:r>
      </w:hyperlink>
      <w:r>
        <w:t xml:space="preserve"> Правительства РФ от 04.03.2009 N 192)</w:t>
      </w:r>
    </w:p>
    <w:p w:rsidR="00034E59" w:rsidRDefault="00034E59">
      <w:pPr>
        <w:pStyle w:val="ConsPlusNormal"/>
        <w:spacing w:before="220"/>
        <w:ind w:firstLine="540"/>
        <w:jc w:val="both"/>
      </w:pPr>
      <w:bookmarkStart w:id="19" w:name="P168"/>
      <w:bookmarkEnd w:id="19"/>
      <w:r>
        <w:lastRenderedPageBreak/>
        <w:t>24. Решение о предоставлении водного объекта в пользование должно содержать: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а) сведения о водопользователе;</w:t>
      </w:r>
    </w:p>
    <w:p w:rsidR="00034E59" w:rsidRDefault="00034E59">
      <w:pPr>
        <w:pStyle w:val="ConsPlusNormal"/>
        <w:spacing w:before="220"/>
        <w:ind w:firstLine="540"/>
        <w:jc w:val="both"/>
      </w:pPr>
      <w:proofErr w:type="gramStart"/>
      <w:r>
        <w:t>б) цель, виды и условия использования водного объекта (в том числе объем допустимого забора (изъятия) водных ресурсов);</w:t>
      </w:r>
      <w:proofErr w:type="gramEnd"/>
    </w:p>
    <w:p w:rsidR="00034E59" w:rsidRDefault="00034E59">
      <w:pPr>
        <w:pStyle w:val="ConsPlusNormal"/>
        <w:spacing w:before="220"/>
        <w:ind w:firstLine="540"/>
        <w:jc w:val="both"/>
      </w:pPr>
      <w:r>
        <w:t>в) сведения о водном объекте, в том числе описание границ водного объекта, в пределах которых разрешается осуществлять водопользование;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г) срок водопользования.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25. К решению о предоставлении водного объекта в пользование прилагаются материалы в графической форме (в том числе схемы размещения гидротехнических и иных сооружений, расположенных на водном объекте, зон с особыми условиями их использования) и пояснительная записка.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26. Решение о предоставлении водного объекта в пользование в целях сброса сточных вод кроме сведений, указанных в </w:t>
      </w:r>
      <w:hyperlink w:anchor="P168" w:history="1">
        <w:r>
          <w:rPr>
            <w:color w:val="0000FF"/>
          </w:rPr>
          <w:t>пункте 24</w:t>
        </w:r>
      </w:hyperlink>
      <w:r>
        <w:t xml:space="preserve"> настоящих Правил, должно содержать:</w:t>
      </w:r>
    </w:p>
    <w:p w:rsidR="00034E59" w:rsidRDefault="00034E59">
      <w:pPr>
        <w:pStyle w:val="ConsPlusNormal"/>
        <w:jc w:val="both"/>
      </w:pPr>
      <w:r>
        <w:t xml:space="preserve">(в ред. Постановлений Правительства РФ от 15.05.2014 </w:t>
      </w:r>
      <w:hyperlink r:id="rId80" w:history="1">
        <w:r>
          <w:rPr>
            <w:color w:val="0000FF"/>
          </w:rPr>
          <w:t>N 442</w:t>
        </w:r>
      </w:hyperlink>
      <w:r>
        <w:t xml:space="preserve">, от 20.03.2018 </w:t>
      </w:r>
      <w:hyperlink r:id="rId81" w:history="1">
        <w:r>
          <w:rPr>
            <w:color w:val="0000FF"/>
          </w:rPr>
          <w:t>N 306</w:t>
        </w:r>
      </w:hyperlink>
      <w:r>
        <w:t>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а) указание места сброса сточных вод;</w:t>
      </w:r>
    </w:p>
    <w:p w:rsidR="00034E59" w:rsidRDefault="00034E59">
      <w:pPr>
        <w:pStyle w:val="ConsPlusNormal"/>
        <w:jc w:val="both"/>
      </w:pPr>
      <w:r>
        <w:t xml:space="preserve">(в ред. Постановлений Правительства РФ от 15.05.2014 </w:t>
      </w:r>
      <w:hyperlink r:id="rId82" w:history="1">
        <w:r>
          <w:rPr>
            <w:color w:val="0000FF"/>
          </w:rPr>
          <w:t>N 442</w:t>
        </w:r>
      </w:hyperlink>
      <w:r>
        <w:t xml:space="preserve">, от 20.03.2018 </w:t>
      </w:r>
      <w:hyperlink r:id="rId83" w:history="1">
        <w:r>
          <w:rPr>
            <w:color w:val="0000FF"/>
          </w:rPr>
          <w:t>N 306</w:t>
        </w:r>
      </w:hyperlink>
      <w:r>
        <w:t>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б) объем сброса сточных вод;</w:t>
      </w:r>
    </w:p>
    <w:p w:rsidR="00034E59" w:rsidRDefault="00034E59">
      <w:pPr>
        <w:pStyle w:val="ConsPlusNormal"/>
        <w:jc w:val="both"/>
      </w:pPr>
      <w:r>
        <w:t xml:space="preserve">(в ред. Постановлений Правительства РФ от 15.05.2014 </w:t>
      </w:r>
      <w:hyperlink r:id="rId84" w:history="1">
        <w:r>
          <w:rPr>
            <w:color w:val="0000FF"/>
          </w:rPr>
          <w:t>N 442</w:t>
        </w:r>
      </w:hyperlink>
      <w:r>
        <w:t xml:space="preserve">, от 20.03.2018 </w:t>
      </w:r>
      <w:hyperlink r:id="rId85" w:history="1">
        <w:r>
          <w:rPr>
            <w:color w:val="0000FF"/>
          </w:rPr>
          <w:t>N 306</w:t>
        </w:r>
      </w:hyperlink>
      <w:r>
        <w:t>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в) требования к качеству воды в водных объектах в местах сброса сточных вод.</w:t>
      </w:r>
    </w:p>
    <w:p w:rsidR="00034E59" w:rsidRDefault="00034E59">
      <w:pPr>
        <w:pStyle w:val="ConsPlusNormal"/>
        <w:jc w:val="both"/>
      </w:pPr>
      <w:r>
        <w:t xml:space="preserve">(в ред. Постановлений Правительства РФ от 15.05.2014 </w:t>
      </w:r>
      <w:hyperlink r:id="rId86" w:history="1">
        <w:r>
          <w:rPr>
            <w:color w:val="0000FF"/>
          </w:rPr>
          <w:t>N 442</w:t>
        </w:r>
      </w:hyperlink>
      <w:r>
        <w:t xml:space="preserve">, от 20.03.2018 </w:t>
      </w:r>
      <w:hyperlink r:id="rId87" w:history="1">
        <w:r>
          <w:rPr>
            <w:color w:val="0000FF"/>
          </w:rPr>
          <w:t>N 306</w:t>
        </w:r>
      </w:hyperlink>
      <w:r>
        <w:t>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27. Отказ в предоставлении водного объекта в пользование может быть обжалован в судебном порядке.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28. После принятия решения о предоставлении водного объекта в пользование оно подлежит государственной регистрации в государственном водном реестре в установленном </w:t>
      </w:r>
      <w:hyperlink r:id="rId88" w:history="1">
        <w:r>
          <w:rPr>
            <w:color w:val="0000FF"/>
          </w:rPr>
          <w:t>порядке</w:t>
        </w:r>
      </w:hyperlink>
      <w:r>
        <w:t xml:space="preserve"> и вступает в силу </w:t>
      </w:r>
      <w:proofErr w:type="gramStart"/>
      <w:r>
        <w:t>с даты</w:t>
      </w:r>
      <w:proofErr w:type="gramEnd"/>
      <w:r>
        <w:t xml:space="preserve"> его регистрации в государственном водном реестре.</w:t>
      </w:r>
    </w:p>
    <w:p w:rsidR="00034E59" w:rsidRDefault="00034E59">
      <w:pPr>
        <w:pStyle w:val="ConsPlusNormal"/>
        <w:jc w:val="both"/>
      </w:pPr>
      <w:r>
        <w:t xml:space="preserve">(п. 28 </w:t>
      </w:r>
      <w:proofErr w:type="gramStart"/>
      <w:r>
        <w:t>введен</w:t>
      </w:r>
      <w:proofErr w:type="gramEnd"/>
      <w:r>
        <w:t xml:space="preserve"> </w:t>
      </w:r>
      <w:hyperlink r:id="rId89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:rsidR="00034E59" w:rsidRDefault="00034E59">
      <w:pPr>
        <w:pStyle w:val="ConsPlusNormal"/>
        <w:spacing w:before="220"/>
        <w:ind w:firstLine="540"/>
        <w:jc w:val="both"/>
      </w:pPr>
      <w:bookmarkStart w:id="20" w:name="P185"/>
      <w:bookmarkEnd w:id="20"/>
      <w:r>
        <w:t xml:space="preserve">29. </w:t>
      </w:r>
      <w:proofErr w:type="gramStart"/>
      <w:r>
        <w:t>В случае внесения изменений в сведения о водопользователе, включенные в Единый государственный реестр юридических лиц или Единый государственный реестр индивидуальных предпринимателей, или обнаружения технических ошибок в сведениях о водопользователе, не относящихся к условиям использования водного объекта, лицо, которому было выдано решение о предоставлении водного объекта в пользование, может обратиться в исполнительный орган или орган местного самоуправления, который выдал решение, с</w:t>
      </w:r>
      <w:proofErr w:type="gramEnd"/>
      <w:r>
        <w:t xml:space="preserve"> заявлением о выдаче ему нового решения.</w:t>
      </w:r>
    </w:p>
    <w:p w:rsidR="00034E59" w:rsidRDefault="00034E59">
      <w:pPr>
        <w:pStyle w:val="ConsPlusNormal"/>
        <w:jc w:val="both"/>
      </w:pPr>
      <w:r>
        <w:t xml:space="preserve">(п. 29 </w:t>
      </w:r>
      <w:proofErr w:type="gramStart"/>
      <w:r>
        <w:t>введен</w:t>
      </w:r>
      <w:proofErr w:type="gramEnd"/>
      <w:r>
        <w:t xml:space="preserve"> </w:t>
      </w:r>
      <w:hyperlink r:id="rId90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:rsidR="00034E59" w:rsidRDefault="00034E59">
      <w:pPr>
        <w:pStyle w:val="ConsPlusNormal"/>
        <w:spacing w:before="220"/>
        <w:ind w:firstLine="540"/>
        <w:jc w:val="both"/>
      </w:pPr>
      <w:bookmarkStart w:id="21" w:name="P187"/>
      <w:bookmarkEnd w:id="21"/>
      <w:r>
        <w:t>30. К заявлению о выдаче нового решения прилагаются: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а) оригинал решения о предоставлении водного объекта в пользование;</w:t>
      </w:r>
    </w:p>
    <w:p w:rsidR="00034E59" w:rsidRDefault="00034E59">
      <w:pPr>
        <w:pStyle w:val="ConsPlusNormal"/>
        <w:spacing w:before="220"/>
        <w:ind w:firstLine="540"/>
        <w:jc w:val="both"/>
      </w:pPr>
      <w:proofErr w:type="gramStart"/>
      <w:r>
        <w:t>б) копия документа, удостоверяющего личность, - для физического лица;</w:t>
      </w:r>
      <w:proofErr w:type="gramEnd"/>
    </w:p>
    <w:p w:rsidR="00034E59" w:rsidRDefault="00034E59">
      <w:pPr>
        <w:pStyle w:val="ConsPlusNormal"/>
        <w:spacing w:before="220"/>
        <w:ind w:firstLine="540"/>
        <w:jc w:val="both"/>
      </w:pPr>
      <w:r>
        <w:t>в) согласие на обработку персональных данных - для физического лица;</w:t>
      </w:r>
    </w:p>
    <w:p w:rsidR="00034E59" w:rsidRDefault="00034E59">
      <w:pPr>
        <w:pStyle w:val="ConsPlusNormal"/>
        <w:jc w:val="both"/>
      </w:pPr>
      <w:r>
        <w:t>(пп. "</w:t>
      </w:r>
      <w:proofErr w:type="gramStart"/>
      <w:r>
        <w:t>в</w:t>
      </w:r>
      <w:proofErr w:type="gramEnd"/>
      <w:r>
        <w:t xml:space="preserve">" введен </w:t>
      </w:r>
      <w:hyperlink r:id="rId91" w:history="1">
        <w:r>
          <w:rPr>
            <w:color w:val="0000FF"/>
          </w:rPr>
          <w:t>Постановлением</w:t>
        </w:r>
      </w:hyperlink>
      <w:r>
        <w:t xml:space="preserve"> Правительства РФ от 20.03.2018 N 306)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г) документ, подтверждающий полномочия лица на осуществление действий от имени </w:t>
      </w:r>
      <w:r>
        <w:lastRenderedPageBreak/>
        <w:t>заявителя, - при необходимости.</w:t>
      </w:r>
    </w:p>
    <w:p w:rsidR="00034E59" w:rsidRDefault="00034E59">
      <w:pPr>
        <w:pStyle w:val="ConsPlusNormal"/>
        <w:jc w:val="both"/>
      </w:pPr>
      <w:r>
        <w:t xml:space="preserve">(пп. "г" введен </w:t>
      </w:r>
      <w:hyperlink r:id="rId92" w:history="1">
        <w:r>
          <w:rPr>
            <w:color w:val="0000FF"/>
          </w:rPr>
          <w:t>Постановлением</w:t>
        </w:r>
      </w:hyperlink>
      <w:r>
        <w:t xml:space="preserve"> Правительства РФ от 20.03.2018 N 306)</w:t>
      </w:r>
    </w:p>
    <w:p w:rsidR="00034E59" w:rsidRDefault="00034E59">
      <w:pPr>
        <w:pStyle w:val="ConsPlusNormal"/>
        <w:jc w:val="both"/>
      </w:pPr>
      <w:r>
        <w:t xml:space="preserve">(п. 30 </w:t>
      </w:r>
      <w:proofErr w:type="gramStart"/>
      <w:r>
        <w:t>введен</w:t>
      </w:r>
      <w:proofErr w:type="gramEnd"/>
      <w:r>
        <w:t xml:space="preserve"> </w:t>
      </w:r>
      <w:hyperlink r:id="rId93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:rsidR="00034E59" w:rsidRDefault="00034E59">
      <w:pPr>
        <w:pStyle w:val="ConsPlusNormal"/>
        <w:spacing w:before="220"/>
        <w:ind w:firstLine="540"/>
        <w:jc w:val="both"/>
      </w:pPr>
      <w:bookmarkStart w:id="22" w:name="P195"/>
      <w:bookmarkEnd w:id="22"/>
      <w:r>
        <w:t xml:space="preserve">31. Для рассмотрения вопроса о выдаче нового решения исполнительный орган или орган местного самоуправления в течение 2 рабочих дней со дня представления документов, указанных в </w:t>
      </w:r>
      <w:hyperlink w:anchor="P187" w:history="1">
        <w:r>
          <w:rPr>
            <w:color w:val="0000FF"/>
          </w:rPr>
          <w:t>пункте 30</w:t>
        </w:r>
      </w:hyperlink>
      <w:r>
        <w:t xml:space="preserve"> настоящих Правил, </w:t>
      </w:r>
      <w:proofErr w:type="gramStart"/>
      <w:r>
        <w:t>запрашивает</w:t>
      </w:r>
      <w:proofErr w:type="gramEnd"/>
      <w:r>
        <w:t xml:space="preserve">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Федеральной налоговой службе (ее территориальных органах):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сведения из Единого государственного реестра юридических лиц - для юридических лиц;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сведения из Единого государственного реестра индивидуальных предпринимателей - для индивидуальных предпринимателей.</w:t>
      </w:r>
    </w:p>
    <w:p w:rsidR="00034E59" w:rsidRDefault="00034E59">
      <w:pPr>
        <w:pStyle w:val="ConsPlusNormal"/>
        <w:jc w:val="both"/>
      </w:pPr>
      <w:r>
        <w:t xml:space="preserve">(п. 31 </w:t>
      </w:r>
      <w:proofErr w:type="gramStart"/>
      <w:r>
        <w:t>введен</w:t>
      </w:r>
      <w:proofErr w:type="gramEnd"/>
      <w:r>
        <w:t xml:space="preserve"> </w:t>
      </w:r>
      <w:hyperlink r:id="rId94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32. Федеральная налоговая служба (ее территориальный орган) в течение 5 рабочих дней со дня получения запроса, указанного в </w:t>
      </w:r>
      <w:hyperlink w:anchor="P195" w:history="1">
        <w:r>
          <w:rPr>
            <w:color w:val="0000FF"/>
          </w:rPr>
          <w:t>пункте 31</w:t>
        </w:r>
      </w:hyperlink>
      <w:r>
        <w:t xml:space="preserve"> настоящих Правил, представляет запрашиваемые сведения в форме, в которой поступил запрос.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Лицо, указанное в </w:t>
      </w:r>
      <w:hyperlink w:anchor="P185" w:history="1">
        <w:r>
          <w:rPr>
            <w:color w:val="0000FF"/>
          </w:rPr>
          <w:t>пункте 29</w:t>
        </w:r>
      </w:hyperlink>
      <w:r>
        <w:t xml:space="preserve"> настоящих Правил, вправе по собственной инициативе представить документы, подтверждающие запрашиваемые сведения.</w:t>
      </w:r>
    </w:p>
    <w:p w:rsidR="00034E59" w:rsidRDefault="00034E59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32 введен </w:t>
      </w:r>
      <w:hyperlink r:id="rId95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33. Заявление и прилагаемые к нему документы, предусмотренные </w:t>
      </w:r>
      <w:hyperlink w:anchor="P187" w:history="1">
        <w:r>
          <w:rPr>
            <w:color w:val="0000FF"/>
          </w:rPr>
          <w:t>пунктом 30</w:t>
        </w:r>
      </w:hyperlink>
      <w:r>
        <w:t xml:space="preserve"> настоящих Правил, могут быть направлены в исполнительный орган или орган местного самоуправления в форме электронных документов с использованием информационной системы. В </w:t>
      </w:r>
      <w:proofErr w:type="gramStart"/>
      <w:r>
        <w:t>этом</w:t>
      </w:r>
      <w:proofErr w:type="gramEnd"/>
      <w:r>
        <w:t xml:space="preserve"> случае заявление и прилагаемые к нему документы подписываются электронной подписью уполномоченного лица в соответствии с законодательством Российской Федерации.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Исполнительный орган или орган местного самоуправления оформляет новое решение о предоставлении водного объекта в пользование в течение 8 рабочих дней </w:t>
      </w:r>
      <w:proofErr w:type="gramStart"/>
      <w:r>
        <w:t>с даты получения</w:t>
      </w:r>
      <w:proofErr w:type="gramEnd"/>
      <w:r>
        <w:t xml:space="preserve"> документов, указанных в </w:t>
      </w:r>
      <w:hyperlink w:anchor="P187" w:history="1">
        <w:r>
          <w:rPr>
            <w:color w:val="0000FF"/>
          </w:rPr>
          <w:t>пункте 30</w:t>
        </w:r>
      </w:hyperlink>
      <w:r>
        <w:t xml:space="preserve"> настоящих Правил.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Новое решение о предоставлении водного объекта в пользование подлежит государственной регистрации в государственном водном реестре в установленном </w:t>
      </w:r>
      <w:hyperlink r:id="rId96" w:history="1">
        <w:r>
          <w:rPr>
            <w:color w:val="0000FF"/>
          </w:rPr>
          <w:t>порядке</w:t>
        </w:r>
      </w:hyperlink>
      <w:r>
        <w:t xml:space="preserve"> и вступает в силу </w:t>
      </w:r>
      <w:proofErr w:type="gramStart"/>
      <w:r>
        <w:t>с</w:t>
      </w:r>
      <w:proofErr w:type="gramEnd"/>
      <w:r>
        <w:t xml:space="preserve"> даты его государственной регистрации. Ранее выданное решение о предоставлении водного объекта в пользование прекращает действие </w:t>
      </w:r>
      <w:proofErr w:type="gramStart"/>
      <w:r>
        <w:t>с даты</w:t>
      </w:r>
      <w:proofErr w:type="gramEnd"/>
      <w:r>
        <w:t xml:space="preserve"> государственной регистрации в государственном водном реестре нового решения о предоставлении водного объекта в пользование.</w:t>
      </w:r>
    </w:p>
    <w:p w:rsidR="00034E59" w:rsidRDefault="00034E59">
      <w:pPr>
        <w:pStyle w:val="ConsPlusNormal"/>
        <w:jc w:val="both"/>
      </w:pPr>
      <w:r>
        <w:t xml:space="preserve">(п. 33 </w:t>
      </w:r>
      <w:proofErr w:type="gramStart"/>
      <w:r>
        <w:t>введен</w:t>
      </w:r>
      <w:proofErr w:type="gramEnd"/>
      <w:r>
        <w:t xml:space="preserve"> </w:t>
      </w:r>
      <w:hyperlink r:id="rId97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34. Прекращение, приостановление или ограничение предоставленного права пользования водным объектом на основании решения о предоставлении водного объекта в пользование осуществляются в соответствии со </w:t>
      </w:r>
      <w:hyperlink r:id="rId98" w:history="1">
        <w:r>
          <w:rPr>
            <w:color w:val="0000FF"/>
          </w:rPr>
          <w:t>статьями 10</w:t>
        </w:r>
      </w:hyperlink>
      <w:r>
        <w:t xml:space="preserve"> и </w:t>
      </w:r>
      <w:hyperlink r:id="rId99" w:history="1">
        <w:r>
          <w:rPr>
            <w:color w:val="0000FF"/>
          </w:rPr>
          <w:t>41</w:t>
        </w:r>
      </w:hyperlink>
      <w:r>
        <w:t xml:space="preserve"> Водного кодекса Российской Федерации.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Досрочное прекращение предоставленного права пользования водным объектом в связи с отказом водопользователя от дальнейшего использования водного объекта осуществляется на основании заявления водопользователя, в котором указываются: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>сведения о водопользователе;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данные о выданном </w:t>
      </w:r>
      <w:proofErr w:type="gramStart"/>
      <w:r>
        <w:t>решении</w:t>
      </w:r>
      <w:proofErr w:type="gramEnd"/>
      <w:r>
        <w:t xml:space="preserve"> о предоставлении водного объекта в пользование, в том числе регистрационный номер решения в государственном водном реестре.</w:t>
      </w:r>
    </w:p>
    <w:p w:rsidR="00034E59" w:rsidRDefault="00034E59">
      <w:pPr>
        <w:pStyle w:val="ConsPlusNormal"/>
        <w:jc w:val="both"/>
      </w:pPr>
      <w:r>
        <w:t xml:space="preserve">(п. 34 </w:t>
      </w:r>
      <w:proofErr w:type="gramStart"/>
      <w:r>
        <w:t>введен</w:t>
      </w:r>
      <w:proofErr w:type="gramEnd"/>
      <w:r>
        <w:t xml:space="preserve"> </w:t>
      </w:r>
      <w:hyperlink r:id="rId100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lastRenderedPageBreak/>
        <w:t>35. Заявление об отказе от дальнейшего использования водного объекта, предоставленного в пользование, и оригинал решения о предоставлении водного объекта в пользование представляются водопользователем в исполнительный орган или орган местного самоуправления, который выдал указанное решение, непосредственно или направляются по почте заказным письмом с уведомлением о вручении и с описью вложения.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Заявление и прилагаемые к нему документы могут быть направлены в исполнительный орган или орган местного самоуправления в форме электронного документа с использованием информационной системы. В </w:t>
      </w:r>
      <w:proofErr w:type="gramStart"/>
      <w:r>
        <w:t>этом</w:t>
      </w:r>
      <w:proofErr w:type="gramEnd"/>
      <w:r>
        <w:t xml:space="preserve"> случае заявление и прилагаемые к нему документы подписываются электронной подписью уполномоченного лица в соответствии с </w:t>
      </w:r>
      <w:hyperlink r:id="rId101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034E59" w:rsidRDefault="00034E59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35 введен </w:t>
      </w:r>
      <w:hyperlink r:id="rId102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36. Право пользования водным объектом прекращается </w:t>
      </w:r>
      <w:proofErr w:type="gramStart"/>
      <w:r>
        <w:t>с даты внесения в государственный водный реестр записи о прекращении действия решения о предоставлении водного объекта в пользование</w:t>
      </w:r>
      <w:proofErr w:type="gramEnd"/>
      <w:r>
        <w:t xml:space="preserve"> на основании принятого решения о прекращении действия решения о предоставлении водного объекта в пользование.</w:t>
      </w:r>
    </w:p>
    <w:p w:rsidR="00034E59" w:rsidRDefault="00034E59">
      <w:pPr>
        <w:pStyle w:val="ConsPlusNormal"/>
        <w:spacing w:before="220"/>
        <w:ind w:firstLine="540"/>
        <w:jc w:val="both"/>
      </w:pPr>
      <w:r>
        <w:t xml:space="preserve">Типовая </w:t>
      </w:r>
      <w:hyperlink r:id="rId103" w:history="1">
        <w:r>
          <w:rPr>
            <w:color w:val="0000FF"/>
          </w:rPr>
          <w:t>форма</w:t>
        </w:r>
      </w:hyperlink>
      <w:r>
        <w:t xml:space="preserve"> решения о прекращении действия решения о предоставлении водного объекта в пользование утверждается Министерством природных ресурсов и экологии Российской Федерации.</w:t>
      </w:r>
    </w:p>
    <w:p w:rsidR="00034E59" w:rsidRDefault="00034E59">
      <w:pPr>
        <w:pStyle w:val="ConsPlusNormal"/>
        <w:jc w:val="both"/>
      </w:pPr>
      <w:r>
        <w:t xml:space="preserve">(п. 36 </w:t>
      </w:r>
      <w:proofErr w:type="gramStart"/>
      <w:r>
        <w:t>введен</w:t>
      </w:r>
      <w:proofErr w:type="gramEnd"/>
      <w:r>
        <w:t xml:space="preserve"> </w:t>
      </w:r>
      <w:hyperlink r:id="rId104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:rsidR="00034E59" w:rsidRDefault="00034E59">
      <w:pPr>
        <w:pStyle w:val="ConsPlusNormal"/>
        <w:ind w:firstLine="540"/>
        <w:jc w:val="both"/>
      </w:pPr>
    </w:p>
    <w:p w:rsidR="00034E59" w:rsidRDefault="00034E59">
      <w:pPr>
        <w:pStyle w:val="ConsPlusNormal"/>
        <w:ind w:firstLine="540"/>
        <w:jc w:val="both"/>
      </w:pPr>
    </w:p>
    <w:p w:rsidR="00034E59" w:rsidRDefault="00034E5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D17CC" w:rsidRDefault="008D17CC">
      <w:bookmarkStart w:id="23" w:name="_GoBack"/>
      <w:bookmarkEnd w:id="23"/>
    </w:p>
    <w:sectPr w:rsidR="008D17CC" w:rsidSect="006F3B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E59"/>
    <w:rsid w:val="00034E59"/>
    <w:rsid w:val="008D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4E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34E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34E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4E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34E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34E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28EB6793D9B4C7714013AE3D2A9D3D925734693DDE8545E96B93F0DA16F0CBA1F63AAF7D0C0A1996C1MAM" TargetMode="External"/><Relationship Id="rId21" Type="http://schemas.openxmlformats.org/officeDocument/2006/relationships/hyperlink" Target="consultantplus://offline/ref=28EB6793D9B4C7714013AE3D2A9D3D9254356F30D28945E96B93F0DA16F0CBA1F63AAF7D0C0A1997C1MDM" TargetMode="External"/><Relationship Id="rId42" Type="http://schemas.openxmlformats.org/officeDocument/2006/relationships/hyperlink" Target="consultantplus://offline/ref=28EB6793D9B4C7714013AE3D2A9D3D9254356F30D28945E96B93F0DA16F0CBA1F63AAF7D0C0A1994C1MAM" TargetMode="External"/><Relationship Id="rId47" Type="http://schemas.openxmlformats.org/officeDocument/2006/relationships/hyperlink" Target="consultantplus://offline/ref=28EB6793D9B4C7714013AE3D2A9D3D9254356F30D28945E96B93F0DA16F0CBA1F63AAF7D0C0A1994C1MAM" TargetMode="External"/><Relationship Id="rId63" Type="http://schemas.openxmlformats.org/officeDocument/2006/relationships/hyperlink" Target="consultantplus://offline/ref=28EB6793D9B4C7714013AE3D2A9D3D9254356F30D28945E96B93F0DA16F0CBA1F63AAF7D0C0A1995C1M5M" TargetMode="External"/><Relationship Id="rId68" Type="http://schemas.openxmlformats.org/officeDocument/2006/relationships/hyperlink" Target="consultantplus://offline/ref=28EB6793D9B4C7714013AE3D2A9D3D9257346538D88045E96B93F0DA16F0CBA1F63AAF7D0C0A1994C1M4M" TargetMode="External"/><Relationship Id="rId84" Type="http://schemas.openxmlformats.org/officeDocument/2006/relationships/hyperlink" Target="consultantplus://offline/ref=28EB6793D9B4C7714013AE3D2A9D3D92573A6F39DD8445E96B93F0DA16F0CBA1F63AAF7D0C0A1997C1MBM" TargetMode="External"/><Relationship Id="rId89" Type="http://schemas.openxmlformats.org/officeDocument/2006/relationships/hyperlink" Target="consultantplus://offline/ref=28EB6793D9B4C7714013AE3D2A9D3D92573F6A3DD38645E96B93F0DA16F0CBA1F63AAF7D0C0A1993C1M9M" TargetMode="External"/><Relationship Id="rId7" Type="http://schemas.openxmlformats.org/officeDocument/2006/relationships/hyperlink" Target="consultantplus://offline/ref=28EB6793D9B4C7714013AE3D2A9D3D92573F6A3DD38645E96B93F0DA16F0CBA1F63AAF7D0C0A1997C1MDM" TargetMode="External"/><Relationship Id="rId71" Type="http://schemas.openxmlformats.org/officeDocument/2006/relationships/hyperlink" Target="consultantplus://offline/ref=28EB6793D9B4C7714013AE3D2A9D3D92573F6A3DD38645E96B93F0DA16F0CBA1F63AAF7D0C0A1992C1M5M" TargetMode="External"/><Relationship Id="rId92" Type="http://schemas.openxmlformats.org/officeDocument/2006/relationships/hyperlink" Target="consultantplus://offline/ref=28EB6793D9B4C7714013AE3D2A9D3D9254356F30D28945E96B93F0DA16F0CBA1F63AAF7D0C0A1992C1M8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8EB6793D9B4C7714013AE3D2A9D3D9257346538D88045E96B93F0DA16F0CBA1F63AAF7D0C0A1994C1MFM" TargetMode="External"/><Relationship Id="rId29" Type="http://schemas.openxmlformats.org/officeDocument/2006/relationships/hyperlink" Target="consultantplus://offline/ref=28EB6793D9B4C7714013AE3D2A9D3D92573A6C30D88445E96B93F0DA16F0CBA1F63AAF7D0C0A1A91C1MEM" TargetMode="External"/><Relationship Id="rId11" Type="http://schemas.openxmlformats.org/officeDocument/2006/relationships/hyperlink" Target="consultantplus://offline/ref=28EB6793D9B4C7714013AE3D2A9D3D9254356F30D28945E96B93F0DA16F0CBA1F63AAF7D0C0A1997C1MDM" TargetMode="External"/><Relationship Id="rId24" Type="http://schemas.openxmlformats.org/officeDocument/2006/relationships/hyperlink" Target="consultantplus://offline/ref=28EB6793D9B4C7714013AE3D2A9D3D92543E6D3BD88645E96B93F0DA16F0CBA1F63AAF7D05C0MEM" TargetMode="External"/><Relationship Id="rId32" Type="http://schemas.openxmlformats.org/officeDocument/2006/relationships/hyperlink" Target="consultantplus://offline/ref=28EB6793D9B4C7714013AE3D2A9D3D92573F6A3DD38645E96B93F0DA16F0CBA1F63AAF7D0C0A1997C1MAM" TargetMode="External"/><Relationship Id="rId37" Type="http://schemas.openxmlformats.org/officeDocument/2006/relationships/hyperlink" Target="consultantplus://offline/ref=28EB6793D9B4C7714013AE3D2A9D3D92573F6A3DD38645E96B93F0DA16F0CBA1F63AAF7D0C0A1994C1MDM" TargetMode="External"/><Relationship Id="rId40" Type="http://schemas.openxmlformats.org/officeDocument/2006/relationships/hyperlink" Target="consultantplus://offline/ref=28EB6793D9B4C7714013AE3D2A9D3D9254356F30D28945E96B93F0DA16F0CBA1F63AAF7D0C0A1994C1MAM" TargetMode="External"/><Relationship Id="rId45" Type="http://schemas.openxmlformats.org/officeDocument/2006/relationships/hyperlink" Target="consultantplus://offline/ref=28EB6793D9B4C7714013AE3D2A9D3D9254356F30D28945E96B93F0DA16F0CBA1F63AAF7D0C0A1994C1MAM" TargetMode="External"/><Relationship Id="rId53" Type="http://schemas.openxmlformats.org/officeDocument/2006/relationships/hyperlink" Target="consultantplus://offline/ref=28EB6793D9B4C7714013AE3D2A9D3D9254356F30D28945E96B93F0DA16F0CBA1F63AAF7D0C0A1995C1MDM" TargetMode="External"/><Relationship Id="rId58" Type="http://schemas.openxmlformats.org/officeDocument/2006/relationships/hyperlink" Target="consultantplus://offline/ref=28EB6793D9B4C7714013AE3D2A9D3D92573F6A3DD38645E96B93F0DA16F0CBA1F63AAF7D0C0A1995C1MEM" TargetMode="External"/><Relationship Id="rId66" Type="http://schemas.openxmlformats.org/officeDocument/2006/relationships/hyperlink" Target="consultantplus://offline/ref=28EB6793D9B4C7714013AE3D2A9D3D92573F6A3DD38645E96B93F0DA16F0CBA1F63AAF7D0C0A1992C1M8M" TargetMode="External"/><Relationship Id="rId74" Type="http://schemas.openxmlformats.org/officeDocument/2006/relationships/hyperlink" Target="consultantplus://offline/ref=28EB6793D9B4C7714013AE3D2A9D3D92573F6A3DD38645E96B93F0DA16F0CBA1F63AAF7D0C0A1993C1MDM" TargetMode="External"/><Relationship Id="rId79" Type="http://schemas.openxmlformats.org/officeDocument/2006/relationships/hyperlink" Target="consultantplus://offline/ref=28EB6793D9B4C7714013AE3D2A9D3D9257346538D88045E96B93F0DA16F0CBA1F63AAF7D0C0A1994C1M4M" TargetMode="External"/><Relationship Id="rId87" Type="http://schemas.openxmlformats.org/officeDocument/2006/relationships/hyperlink" Target="consultantplus://offline/ref=28EB6793D9B4C7714013AE3D2A9D3D9254356F30D28945E96B93F0DA16F0CBA1F63AAF7D0C0A1992C1MFM" TargetMode="External"/><Relationship Id="rId102" Type="http://schemas.openxmlformats.org/officeDocument/2006/relationships/hyperlink" Target="consultantplus://offline/ref=28EB6793D9B4C7714013AE3D2A9D3D92573F6A3DD38645E96B93F0DA16F0CBA1F63AAF7D0C0A1991C1MFM" TargetMode="External"/><Relationship Id="rId5" Type="http://schemas.openxmlformats.org/officeDocument/2006/relationships/hyperlink" Target="http://www.consultant.ru" TargetMode="External"/><Relationship Id="rId61" Type="http://schemas.openxmlformats.org/officeDocument/2006/relationships/hyperlink" Target="consultantplus://offline/ref=28EB6793D9B4C7714013AE3D2A9D3D92573F6A3DD38645E96B93F0DA16F0CBA1F63AAF7D0C0A1995C1MAM" TargetMode="External"/><Relationship Id="rId82" Type="http://schemas.openxmlformats.org/officeDocument/2006/relationships/hyperlink" Target="consultantplus://offline/ref=28EB6793D9B4C7714013AE3D2A9D3D92573A6F39DD8445E96B93F0DA16F0CBA1F63AAF7D0C0A1997C1MBM" TargetMode="External"/><Relationship Id="rId90" Type="http://schemas.openxmlformats.org/officeDocument/2006/relationships/hyperlink" Target="consultantplus://offline/ref=28EB6793D9B4C7714013AE3D2A9D3D92573F6A3DD38645E96B93F0DA16F0CBA1F63AAF7D0C0A1993C1MBM" TargetMode="External"/><Relationship Id="rId95" Type="http://schemas.openxmlformats.org/officeDocument/2006/relationships/hyperlink" Target="consultantplus://offline/ref=28EB6793D9B4C7714013AE3D2A9D3D92573F6A3DD38645E96B93F0DA16F0CBA1F63AAF7D0C0A1990C1MEM" TargetMode="External"/><Relationship Id="rId19" Type="http://schemas.openxmlformats.org/officeDocument/2006/relationships/hyperlink" Target="consultantplus://offline/ref=28EB6793D9B4C7714013AE3D2A9D3D92573A6F39DD8445E96B93F0DA16F0CBA1F63AAF7D0C0A1996C1M8M" TargetMode="External"/><Relationship Id="rId14" Type="http://schemas.openxmlformats.org/officeDocument/2006/relationships/hyperlink" Target="consultantplus://offline/ref=28EB6793D9B4C7714013AE3D2A9D3D92573B6C39D28245E96B93F0DA16F0CBA1F63AAF7D0C0A1997C1MDM" TargetMode="External"/><Relationship Id="rId22" Type="http://schemas.openxmlformats.org/officeDocument/2006/relationships/hyperlink" Target="consultantplus://offline/ref=28EB6793D9B4C7714013AE3D2A9D3D92543E6D3BD88645E96B93F0DA16F0CBA1F63AAF7D08C0M3M" TargetMode="External"/><Relationship Id="rId27" Type="http://schemas.openxmlformats.org/officeDocument/2006/relationships/hyperlink" Target="consultantplus://offline/ref=28EB6793D9B4C7714013AE3D2A9D3D92543E6D3BD88645E96B93F0DA16F0CBA1F63AAF7D0C0A1B90C1MCM" TargetMode="External"/><Relationship Id="rId30" Type="http://schemas.openxmlformats.org/officeDocument/2006/relationships/hyperlink" Target="consultantplus://offline/ref=28EB6793D9B4C7714013AE3D2A9D3D9257346A3DDC8845E96B93F0DA16F0CBA1F63AAF7D0C0A1996C1M4M" TargetMode="External"/><Relationship Id="rId35" Type="http://schemas.openxmlformats.org/officeDocument/2006/relationships/hyperlink" Target="consultantplus://offline/ref=28EB6793D9B4C7714013AE3D2A9D3D9254356F30D28945E96B93F0DA16F0CBA1F63AAF7D0C0A1994C1M9M" TargetMode="External"/><Relationship Id="rId43" Type="http://schemas.openxmlformats.org/officeDocument/2006/relationships/hyperlink" Target="consultantplus://offline/ref=28EB6793D9B4C7714013AE3D2A9D3D92573F6A3DD38645E96B93F0DA16F0CBA1F63AAF7D0C0A1994C1M4M" TargetMode="External"/><Relationship Id="rId48" Type="http://schemas.openxmlformats.org/officeDocument/2006/relationships/hyperlink" Target="consultantplus://offline/ref=28EB6793D9B4C7714013AE3D2A9D3D9257346538D88045E96B93F0DA16F0CBA1F63AAF7D0C0A1994C1M5M" TargetMode="External"/><Relationship Id="rId56" Type="http://schemas.openxmlformats.org/officeDocument/2006/relationships/hyperlink" Target="consultantplus://offline/ref=28EB6793D9B4C7714013AE3D2A9D3D92573F6A3DD38645E96B93F0DA16F0CBA1F63AAF7D0C0A1995C1MCM" TargetMode="External"/><Relationship Id="rId64" Type="http://schemas.openxmlformats.org/officeDocument/2006/relationships/hyperlink" Target="consultantplus://offline/ref=28EB6793D9B4C7714013AE3D2A9D3D9254356F30D28945E96B93F0DA16F0CBA1F63AAF7D0C0A1995C1M4M" TargetMode="External"/><Relationship Id="rId69" Type="http://schemas.openxmlformats.org/officeDocument/2006/relationships/hyperlink" Target="consultantplus://offline/ref=28EB6793D9B4C7714013AE3D2A9D3D9257346538D88045E96B93F0DA16F0CBA1F63AAF7D0C0A1994C1M4M" TargetMode="External"/><Relationship Id="rId77" Type="http://schemas.openxmlformats.org/officeDocument/2006/relationships/hyperlink" Target="consultantplus://offline/ref=28EB6793D9B4C7714013AE3D2A9D3D92573F6A3DD38645E96B93F0DA16F0CBA1F63AAF7D0C0A1993C1MFM" TargetMode="External"/><Relationship Id="rId100" Type="http://schemas.openxmlformats.org/officeDocument/2006/relationships/hyperlink" Target="consultantplus://offline/ref=28EB6793D9B4C7714013AE3D2A9D3D92573F6A3DD38645E96B93F0DA16F0CBA1F63AAF7D0C0A1990C1M5M" TargetMode="External"/><Relationship Id="rId105" Type="http://schemas.openxmlformats.org/officeDocument/2006/relationships/fontTable" Target="fontTable.xml"/><Relationship Id="rId8" Type="http://schemas.openxmlformats.org/officeDocument/2006/relationships/hyperlink" Target="consultantplus://offline/ref=28EB6793D9B4C7714013AE3D2A9D3D9257386A3FDB8345E96B93F0DA16F0CBA1F63AAF7D0C0A1996C1M4M" TargetMode="External"/><Relationship Id="rId51" Type="http://schemas.openxmlformats.org/officeDocument/2006/relationships/hyperlink" Target="consultantplus://offline/ref=28EB6793D9B4C7714013AE3D2A9D3D92543E6D3BD88645E96B93F0DA16F0CBA1F63AAF7D05C0MEM" TargetMode="External"/><Relationship Id="rId72" Type="http://schemas.openxmlformats.org/officeDocument/2006/relationships/hyperlink" Target="consultantplus://offline/ref=28EB6793D9B4C7714013AE3D2A9D3D92573F6A3DD38645E96B93F0DA16F0CBA1F63AAF7D0C0A1992C1M4M" TargetMode="External"/><Relationship Id="rId80" Type="http://schemas.openxmlformats.org/officeDocument/2006/relationships/hyperlink" Target="consultantplus://offline/ref=28EB6793D9B4C7714013AE3D2A9D3D92573A6F39DD8445E96B93F0DA16F0CBA1F63AAF7D0C0A1997C1MBM" TargetMode="External"/><Relationship Id="rId85" Type="http://schemas.openxmlformats.org/officeDocument/2006/relationships/hyperlink" Target="consultantplus://offline/ref=28EB6793D9B4C7714013AE3D2A9D3D9254356F30D28945E96B93F0DA16F0CBA1F63AAF7D0C0A1992C1MFM" TargetMode="External"/><Relationship Id="rId93" Type="http://schemas.openxmlformats.org/officeDocument/2006/relationships/hyperlink" Target="consultantplus://offline/ref=28EB6793D9B4C7714013AE3D2A9D3D92573F6A3DD38645E96B93F0DA16F0CBA1F63AAF7D0C0A1993C1MAM" TargetMode="External"/><Relationship Id="rId98" Type="http://schemas.openxmlformats.org/officeDocument/2006/relationships/hyperlink" Target="consultantplus://offline/ref=28EB6793D9B4C7714013AE3D2A9D3D92543E6D3BD88645E96B93F0DA16F0CBA1F63AAF7D0C0A1896C1MFM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28EB6793D9B4C7714013AE3D2A9D3D92543E6D3BD88645E96B93F0DA16F0CBA1F63AAF7D0C0A1B97C1M8M" TargetMode="External"/><Relationship Id="rId17" Type="http://schemas.openxmlformats.org/officeDocument/2006/relationships/hyperlink" Target="consultantplus://offline/ref=28EB6793D9B4C7714013AE3D2A9D3D92573F6A3DD38645E96B93F0DA16F0CBA1F63AAF7D0C0A1997C1MDM" TargetMode="External"/><Relationship Id="rId25" Type="http://schemas.openxmlformats.org/officeDocument/2006/relationships/hyperlink" Target="consultantplus://offline/ref=28EB6793D9B4C7714013AE3D2A9D3D9254356F30D28945E96B93F0DA16F0CBA1F63AAF7D0C0A1997C1MCM" TargetMode="External"/><Relationship Id="rId33" Type="http://schemas.openxmlformats.org/officeDocument/2006/relationships/hyperlink" Target="consultantplus://offline/ref=28EB6793D9B4C7714013AE3D2A9D3D92573F6A3DD38645E96B93F0DA16F0CBA1F63AAF7D0C0A1997C1MAM" TargetMode="External"/><Relationship Id="rId38" Type="http://schemas.openxmlformats.org/officeDocument/2006/relationships/hyperlink" Target="consultantplus://offline/ref=28EB6793D9B4C7714013AE3D2A9D3D92573F6A3DD38645E96B93F0DA16F0CBA1F63AAF7D0C0A1994C1MAM" TargetMode="External"/><Relationship Id="rId46" Type="http://schemas.openxmlformats.org/officeDocument/2006/relationships/hyperlink" Target="consultantplus://offline/ref=28EB6793D9B4C7714013AE3D2A9D3D92573A6F39DD8445E96B93F0DA16F0CBA1F63AAF7D0C0A1997C1MEM" TargetMode="External"/><Relationship Id="rId59" Type="http://schemas.openxmlformats.org/officeDocument/2006/relationships/hyperlink" Target="consultantplus://offline/ref=28EB6793D9B4C7714013AE3D2A9D3D9254356F30D28945E96B93F0DA16F0CBA1F63AAF7D0C0A1995C1M8M" TargetMode="External"/><Relationship Id="rId67" Type="http://schemas.openxmlformats.org/officeDocument/2006/relationships/hyperlink" Target="consultantplus://offline/ref=28EB6793D9B4C7714013AE3D2A9D3D9257346538D88045E96B93F0DA16F0CBA1F63AAF7D0C0A1994C1M4M" TargetMode="External"/><Relationship Id="rId103" Type="http://schemas.openxmlformats.org/officeDocument/2006/relationships/hyperlink" Target="consultantplus://offline/ref=28EB6793D9B4C7714013AE3D2A9D3D9257386D3AD98945E96B93F0DA16F0CBA1F63AAF7D0C0A1997C1MDM" TargetMode="External"/><Relationship Id="rId20" Type="http://schemas.openxmlformats.org/officeDocument/2006/relationships/hyperlink" Target="consultantplus://offline/ref=28EB6793D9B4C7714013AE3D2A9D3D9257346A3DDC8845E96B93F0DA16F0CBA1F63AAF7D0C0A1996C1M4M" TargetMode="External"/><Relationship Id="rId41" Type="http://schemas.openxmlformats.org/officeDocument/2006/relationships/hyperlink" Target="consultantplus://offline/ref=28EB6793D9B4C7714013AE3D2A9D3D92573A6F39DD8445E96B93F0DA16F0CBA1F63AAF7D0C0A1997C1MEM" TargetMode="External"/><Relationship Id="rId54" Type="http://schemas.openxmlformats.org/officeDocument/2006/relationships/hyperlink" Target="consultantplus://offline/ref=28EB6793D9B4C7714013AE3D2A9D3D92573A6F39DD8445E96B93F0DA16F0CBA1F63AAF7D0C0A1997C1M9M" TargetMode="External"/><Relationship Id="rId62" Type="http://schemas.openxmlformats.org/officeDocument/2006/relationships/hyperlink" Target="consultantplus://offline/ref=28EB6793D9B4C7714013AE3D2A9D3D9254356F30D28945E96B93F0DA16F0CBA1F63AAF7D0C0A1995C1MAM" TargetMode="External"/><Relationship Id="rId70" Type="http://schemas.openxmlformats.org/officeDocument/2006/relationships/hyperlink" Target="consultantplus://offline/ref=28EB6793D9B4C7714013AE3D2A9D3D92573F6A3DD38645E96B93F0DA16F0CBA1F63AAF7D0C0A1992C1MBM" TargetMode="External"/><Relationship Id="rId75" Type="http://schemas.openxmlformats.org/officeDocument/2006/relationships/hyperlink" Target="consultantplus://offline/ref=28EB6793D9B4C7714013AE3D2A9D3D92573F6A3DD38645E96B93F0DA16F0CBA1F63AAF7D0C0A1993C1MCM" TargetMode="External"/><Relationship Id="rId83" Type="http://schemas.openxmlformats.org/officeDocument/2006/relationships/hyperlink" Target="consultantplus://offline/ref=28EB6793D9B4C7714013AE3D2A9D3D9254356F30D28945E96B93F0DA16F0CBA1F63AAF7D0C0A1992C1MFM" TargetMode="External"/><Relationship Id="rId88" Type="http://schemas.openxmlformats.org/officeDocument/2006/relationships/hyperlink" Target="consultantplus://offline/ref=28EB6793D9B4C7714013AE3D2A9D3D92573A6E38DC8145E96B93F0DA16F0CBA1F63AAF7D0C0A1994C1M5M" TargetMode="External"/><Relationship Id="rId91" Type="http://schemas.openxmlformats.org/officeDocument/2006/relationships/hyperlink" Target="consultantplus://offline/ref=28EB6793D9B4C7714013AE3D2A9D3D9254356F30D28945E96B93F0DA16F0CBA1F63AAF7D0C0A1992C1MEM" TargetMode="External"/><Relationship Id="rId96" Type="http://schemas.openxmlformats.org/officeDocument/2006/relationships/hyperlink" Target="consultantplus://offline/ref=28EB6793D9B4C7714013AE3D2A9D3D92573A6E38DC8145E96B93F0DA16F0CBA1F63AAF7D0C0A1994C1M5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8EB6793D9B4C7714013AE3D2A9D3D9257346538D88045E96B93F0DA16F0CBA1F63AAF7D0C0A1994C1MDM" TargetMode="External"/><Relationship Id="rId15" Type="http://schemas.openxmlformats.org/officeDocument/2006/relationships/hyperlink" Target="consultantplus://offline/ref=28EB6793D9B4C7714013AE3D2A9D3D9257346538D88045E96B93F0DA16F0CBA1F63AAF7D0C0A1994C1MCM" TargetMode="External"/><Relationship Id="rId23" Type="http://schemas.openxmlformats.org/officeDocument/2006/relationships/hyperlink" Target="consultantplus://offline/ref=28EB6793D9B4C7714013AE3D2A9D3D92543E6D3BD88645E96B93F0DA16F0CBA1F63AAF7D0AC0MFM" TargetMode="External"/><Relationship Id="rId28" Type="http://schemas.openxmlformats.org/officeDocument/2006/relationships/hyperlink" Target="consultantplus://offline/ref=28EB6793D9B4C7714013AE3D2A9D3D92573F6A3DD38645E96B93F0DA16F0CBA1F63AAF7D0C0A1997C1MFM" TargetMode="External"/><Relationship Id="rId36" Type="http://schemas.openxmlformats.org/officeDocument/2006/relationships/hyperlink" Target="consultantplus://offline/ref=28EB6793D9B4C7714013AE3D2A9D3D9254356F30D28945E96B93F0DA16F0CBA1F63AAF7D0C0A1994C1MBM" TargetMode="External"/><Relationship Id="rId49" Type="http://schemas.openxmlformats.org/officeDocument/2006/relationships/hyperlink" Target="consultantplus://offline/ref=28EB6793D9B4C7714013AE3D2A9D3D9254356F30D28945E96B93F0DA16F0CBA1F63AAF7D0C0A1994C1M5M" TargetMode="External"/><Relationship Id="rId57" Type="http://schemas.openxmlformats.org/officeDocument/2006/relationships/hyperlink" Target="consultantplus://offline/ref=28EB6793D9B4C7714013AE3D2A9D3D92543E6C30DB8745E96B93F0DA16CFM0M" TargetMode="External"/><Relationship Id="rId106" Type="http://schemas.openxmlformats.org/officeDocument/2006/relationships/theme" Target="theme/theme1.xml"/><Relationship Id="rId10" Type="http://schemas.openxmlformats.org/officeDocument/2006/relationships/hyperlink" Target="consultantplus://offline/ref=28EB6793D9B4C7714013AE3D2A9D3D9257346A3DDC8845E96B93F0DA16F0CBA1F63AAF7D0C0A1996C1M4M" TargetMode="External"/><Relationship Id="rId31" Type="http://schemas.openxmlformats.org/officeDocument/2006/relationships/hyperlink" Target="consultantplus://offline/ref=28EB6793D9B4C7714013AE3D2A9D3D92573F6A3DD38645E96B93F0DA16F0CBA1F63AAF7D0C0A1997C1M9M" TargetMode="External"/><Relationship Id="rId44" Type="http://schemas.openxmlformats.org/officeDocument/2006/relationships/hyperlink" Target="consultantplus://offline/ref=28EB6793D9B4C7714013AE3D2A9D3D92573A6F39DD8445E96B93F0DA16F0CBA1F63AAF7D0C0A1997C1MEM" TargetMode="External"/><Relationship Id="rId52" Type="http://schemas.openxmlformats.org/officeDocument/2006/relationships/hyperlink" Target="consultantplus://offline/ref=28EB6793D9B4C7714013AE3D2A9D3D9257386A3FDB8345E96B93F0DA16F0CBA1F63AAF7D0C0A1996C1M4M" TargetMode="External"/><Relationship Id="rId60" Type="http://schemas.openxmlformats.org/officeDocument/2006/relationships/hyperlink" Target="consultantplus://offline/ref=28EB6793D9B4C7714013AE3D2A9D3D92573F6A3DD38645E96B93F0DA16F0CBA1F63AAF7D0C0A1995C1M8M" TargetMode="External"/><Relationship Id="rId65" Type="http://schemas.openxmlformats.org/officeDocument/2006/relationships/hyperlink" Target="consultantplus://offline/ref=28EB6793D9B4C7714013AE3D2A9D3D92573F6A3DD38645E96B93F0DA16F0CBA1F63AAF7D0C0A1992C1MDM" TargetMode="External"/><Relationship Id="rId73" Type="http://schemas.openxmlformats.org/officeDocument/2006/relationships/hyperlink" Target="consultantplus://offline/ref=28EB6793D9B4C7714013AE3D2A9D3D9254356F30D28945E96B93F0DA16F0CBA1F63AAF7D0C0A1992C1MCM" TargetMode="External"/><Relationship Id="rId78" Type="http://schemas.openxmlformats.org/officeDocument/2006/relationships/hyperlink" Target="consultantplus://offline/ref=28EB6793D9B4C7714013AE3D2A9D3D92573B6C39D28245E96B93F0DA16F0CBA1F63AAF7D0C0A1997C1MDM" TargetMode="External"/><Relationship Id="rId81" Type="http://schemas.openxmlformats.org/officeDocument/2006/relationships/hyperlink" Target="consultantplus://offline/ref=28EB6793D9B4C7714013AE3D2A9D3D9254356F30D28945E96B93F0DA16F0CBA1F63AAF7D0C0A1992C1MFM" TargetMode="External"/><Relationship Id="rId86" Type="http://schemas.openxmlformats.org/officeDocument/2006/relationships/hyperlink" Target="consultantplus://offline/ref=28EB6793D9B4C7714013AE3D2A9D3D92573A6F39DD8445E96B93F0DA16F0CBA1F63AAF7D0C0A1997C1MBM" TargetMode="External"/><Relationship Id="rId94" Type="http://schemas.openxmlformats.org/officeDocument/2006/relationships/hyperlink" Target="consultantplus://offline/ref=28EB6793D9B4C7714013AE3D2A9D3D92573F6A3DD38645E96B93F0DA16F0CBA1F63AAF7D0C0A1990C1MDM" TargetMode="External"/><Relationship Id="rId99" Type="http://schemas.openxmlformats.org/officeDocument/2006/relationships/hyperlink" Target="consultantplus://offline/ref=28EB6793D9B4C7714013AE3D2A9D3D92543E6D3BD88645E96B93F0DA16F0CBA1F63AAF7D0C0A1D92C1MCM" TargetMode="External"/><Relationship Id="rId101" Type="http://schemas.openxmlformats.org/officeDocument/2006/relationships/hyperlink" Target="consultantplus://offline/ref=28EB6793D9B4C7714013AE3D2A9D3D92543E6C30DB8745E96B93F0DA16CFM0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8EB6793D9B4C7714013AE3D2A9D3D92573A6F39DD8445E96B93F0DA16F0CBA1F63AAF7D0C0A1996C1M8M" TargetMode="External"/><Relationship Id="rId13" Type="http://schemas.openxmlformats.org/officeDocument/2006/relationships/hyperlink" Target="consultantplus://offline/ref=28EB6793D9B4C7714013AE3D2A9D3D9257386C38DA8A18E363CAFCD8C1M1M" TargetMode="External"/><Relationship Id="rId18" Type="http://schemas.openxmlformats.org/officeDocument/2006/relationships/hyperlink" Target="consultantplus://offline/ref=28EB6793D9B4C7714013AE3D2A9D3D9257386A3FDB8345E96B93F0DA16F0CBA1F63AAF7D0C0A1996C1M4M" TargetMode="External"/><Relationship Id="rId39" Type="http://schemas.openxmlformats.org/officeDocument/2006/relationships/hyperlink" Target="consultantplus://offline/ref=28EB6793D9B4C7714013AE3D2A9D3D92573A6F39DD8445E96B93F0DA16F0CBA1F63AAF7D0C0A1997C1MEM" TargetMode="External"/><Relationship Id="rId34" Type="http://schemas.openxmlformats.org/officeDocument/2006/relationships/hyperlink" Target="consultantplus://offline/ref=28EB6793D9B4C7714013AE3D2A9D3D92573F6A3DD38645E96B93F0DA16F0CBA1F63AAF7D0C0A1997C1M5M" TargetMode="External"/><Relationship Id="rId50" Type="http://schemas.openxmlformats.org/officeDocument/2006/relationships/hyperlink" Target="consultantplus://offline/ref=28EB6793D9B4C7714013AE3D2A9D3D9254356F30D28945E96B93F0DA16F0CBA1F63AAF7D0C0A1994C1M4M" TargetMode="External"/><Relationship Id="rId55" Type="http://schemas.openxmlformats.org/officeDocument/2006/relationships/hyperlink" Target="consultantplus://offline/ref=28EB6793D9B4C7714013AE3D2A9D3D9254356F30D28945E96B93F0DA16F0CBA1F63AAF7D0C0A1995C1M9M" TargetMode="External"/><Relationship Id="rId76" Type="http://schemas.openxmlformats.org/officeDocument/2006/relationships/hyperlink" Target="consultantplus://offline/ref=28EB6793D9B4C7714013AE3D2A9D3D92543E6C30DB8745E96B93F0DA16CFM0M" TargetMode="External"/><Relationship Id="rId97" Type="http://schemas.openxmlformats.org/officeDocument/2006/relationships/hyperlink" Target="consultantplus://offline/ref=28EB6793D9B4C7714013AE3D2A9D3D92573F6A3DD38645E96B93F0DA16F0CBA1F63AAF7D0C0A1990C1M8M" TargetMode="External"/><Relationship Id="rId104" Type="http://schemas.openxmlformats.org/officeDocument/2006/relationships/hyperlink" Target="consultantplus://offline/ref=28EB6793D9B4C7714013AE3D2A9D3D92573F6A3DD38645E96B93F0DA16F0CBA1F63AAF7D0C0A1991C1M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6555</Words>
  <Characters>37365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города Ярославля</Company>
  <LinksUpToDate>false</LinksUpToDate>
  <CharactersWithSpaces>43833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Петрова, Тамара Александровна</dc:creator>
  <cp:lastModifiedBy>Петрова, Тамара Александровна</cp:lastModifiedBy>
  <cp:revision>1</cp:revision>
  <dcterms:created xsi:type="dcterms:W3CDTF">2018-04-03T12:12:00Z</dcterms:created>
  <dcterms:modified xsi:type="dcterms:W3CDTF">2018-04-03T12:12:00Z</dcterms:modified>
</cp:coreProperties>
</file>