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3A3" w:rsidRDefault="003A43A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A43A3" w:rsidRDefault="003A43A3">
      <w:pPr>
        <w:pStyle w:val="ConsPlusTitle"/>
        <w:jc w:val="center"/>
      </w:pPr>
    </w:p>
    <w:p w:rsidR="003A43A3" w:rsidRDefault="003A43A3">
      <w:pPr>
        <w:pStyle w:val="ConsPlusTitle"/>
        <w:jc w:val="center"/>
      </w:pPr>
      <w:r>
        <w:t>РАСПОРЯЖЕНИЕ</w:t>
      </w:r>
    </w:p>
    <w:p w:rsidR="003A43A3" w:rsidRDefault="003A43A3">
      <w:pPr>
        <w:pStyle w:val="ConsPlusTitle"/>
        <w:jc w:val="center"/>
      </w:pPr>
      <w:r>
        <w:t>от 30 декабря 2005 г. N 2347-р</w:t>
      </w:r>
    </w:p>
    <w:p w:rsidR="003A43A3" w:rsidRDefault="003A43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A4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12.11.2010 N 1980-р,</w:t>
            </w:r>
          </w:p>
          <w:p w:rsidR="003A43A3" w:rsidRDefault="003A43A3">
            <w:pPr>
              <w:pStyle w:val="ConsPlusNormal"/>
              <w:jc w:val="center"/>
            </w:pP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16.03.2013 N 216,</w:t>
            </w:r>
          </w:p>
          <w:p w:rsidR="003A43A3" w:rsidRDefault="003A43A3">
            <w:pPr>
              <w:pStyle w:val="ConsPlusNormal"/>
              <w:jc w:val="center"/>
            </w:pPr>
            <w:hyperlink r:id="rId6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10.09.2014 N 1776-р,</w:t>
            </w:r>
          </w:p>
          <w:p w:rsidR="003A43A3" w:rsidRDefault="003A43A3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18.11.2017 N 1398,</w:t>
            </w:r>
          </w:p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21.12.2019 </w:t>
            </w:r>
            <w:hyperlink r:id="rId8" w:history="1">
              <w:r>
                <w:rPr>
                  <w:color w:val="0000FF"/>
                </w:rPr>
                <w:t>N 3107-р</w:t>
              </w:r>
            </w:hyperlink>
            <w:r>
              <w:rPr>
                <w:color w:val="392C69"/>
              </w:rPr>
              <w:t>,</w:t>
            </w:r>
          </w:p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9" w:history="1">
              <w:r>
                <w:rPr>
                  <w:color w:val="0000FF"/>
                </w:rPr>
                <w:t>N 872-р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A43A3" w:rsidRDefault="003A43A3">
      <w:pPr>
        <w:pStyle w:val="ConsPlusNormal"/>
        <w:jc w:val="center"/>
      </w:pPr>
    </w:p>
    <w:p w:rsidR="003A43A3" w:rsidRDefault="003A43A3">
      <w:pPr>
        <w:pStyle w:val="ConsPlusNormal"/>
        <w:ind w:firstLine="540"/>
        <w:jc w:val="both"/>
      </w:pPr>
      <w:r>
        <w:t xml:space="preserve">1. В соответствии со </w:t>
      </w:r>
      <w:hyperlink r:id="rId10" w:history="1">
        <w:r>
          <w:rPr>
            <w:color w:val="0000FF"/>
          </w:rPr>
          <w:t>статьей 10</w:t>
        </w:r>
      </w:hyperlink>
      <w:r>
        <w:t xml:space="preserve"> Федерального закона "О социальной защите инвалидов в Российской Федерации" (Собрание законодательства Российской Федерации, 1995, N 48, ст. 4563; 2004, N 35, ст. 3607) утвердить прилагаемый федеральный </w:t>
      </w:r>
      <w:hyperlink w:anchor="P29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1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21 октября 2004 г. N 1343-р (Собрание законодательства Российской Федерации, 2004, N 43, ст. 4252).</w:t>
      </w: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Normal"/>
        <w:jc w:val="right"/>
      </w:pPr>
      <w:r>
        <w:t>Председатель Правительства</w:t>
      </w:r>
    </w:p>
    <w:p w:rsidR="003A43A3" w:rsidRDefault="003A43A3">
      <w:pPr>
        <w:pStyle w:val="ConsPlusNormal"/>
        <w:jc w:val="right"/>
      </w:pPr>
      <w:r>
        <w:t>Российской Федерации</w:t>
      </w:r>
    </w:p>
    <w:p w:rsidR="003A43A3" w:rsidRDefault="003A43A3">
      <w:pPr>
        <w:pStyle w:val="ConsPlusNormal"/>
        <w:jc w:val="right"/>
      </w:pPr>
      <w:r>
        <w:t>М.ФРАДКОВ</w:t>
      </w:r>
    </w:p>
    <w:p w:rsidR="003A43A3" w:rsidRDefault="003A43A3">
      <w:pPr>
        <w:pStyle w:val="ConsPlusNormal"/>
        <w:jc w:val="right"/>
      </w:pPr>
    </w:p>
    <w:p w:rsidR="003A43A3" w:rsidRDefault="003A43A3">
      <w:pPr>
        <w:pStyle w:val="ConsPlusNormal"/>
        <w:jc w:val="right"/>
      </w:pPr>
    </w:p>
    <w:p w:rsidR="003A43A3" w:rsidRDefault="003A43A3">
      <w:pPr>
        <w:pStyle w:val="ConsPlusNormal"/>
        <w:jc w:val="right"/>
      </w:pPr>
    </w:p>
    <w:p w:rsidR="003A43A3" w:rsidRDefault="003A43A3">
      <w:pPr>
        <w:pStyle w:val="ConsPlusNormal"/>
        <w:jc w:val="right"/>
      </w:pPr>
    </w:p>
    <w:p w:rsidR="003A43A3" w:rsidRDefault="003A43A3">
      <w:pPr>
        <w:pStyle w:val="ConsPlusNormal"/>
        <w:jc w:val="right"/>
      </w:pPr>
    </w:p>
    <w:p w:rsidR="003A43A3" w:rsidRDefault="003A43A3">
      <w:pPr>
        <w:pStyle w:val="ConsPlusNormal"/>
        <w:jc w:val="right"/>
        <w:outlineLvl w:val="0"/>
      </w:pPr>
      <w:r>
        <w:t>Утвержден</w:t>
      </w:r>
    </w:p>
    <w:p w:rsidR="003A43A3" w:rsidRDefault="003A43A3">
      <w:pPr>
        <w:pStyle w:val="ConsPlusNormal"/>
        <w:jc w:val="right"/>
      </w:pPr>
      <w:r>
        <w:t>распоряжением Правительства</w:t>
      </w:r>
    </w:p>
    <w:p w:rsidR="003A43A3" w:rsidRDefault="003A43A3">
      <w:pPr>
        <w:pStyle w:val="ConsPlusNormal"/>
        <w:jc w:val="right"/>
      </w:pPr>
      <w:r>
        <w:t>Российской Федерации</w:t>
      </w:r>
    </w:p>
    <w:p w:rsidR="003A43A3" w:rsidRDefault="003A43A3">
      <w:pPr>
        <w:pStyle w:val="ConsPlusNormal"/>
        <w:jc w:val="right"/>
      </w:pPr>
      <w:r>
        <w:t>от 30 декабря 2005 г. N 2347-р</w:t>
      </w: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Title"/>
        <w:jc w:val="center"/>
      </w:pPr>
      <w:bookmarkStart w:id="0" w:name="P29"/>
      <w:bookmarkEnd w:id="0"/>
      <w:r>
        <w:t>ФЕДЕРАЛЬНЫЙ ПЕРЕЧЕНЬ</w:t>
      </w:r>
    </w:p>
    <w:p w:rsidR="003A43A3" w:rsidRDefault="003A43A3">
      <w:pPr>
        <w:pStyle w:val="ConsPlusTitle"/>
        <w:jc w:val="center"/>
      </w:pPr>
      <w:r>
        <w:t>РЕАБИЛИТАЦИОННЫХ МЕРОПРИЯТИЙ, ТЕХНИЧЕСКИХ СРЕДСТВ</w:t>
      </w:r>
    </w:p>
    <w:p w:rsidR="003A43A3" w:rsidRDefault="003A43A3">
      <w:pPr>
        <w:pStyle w:val="ConsPlusTitle"/>
        <w:jc w:val="center"/>
      </w:pPr>
      <w:r>
        <w:t>РЕАБИЛИТАЦИИ И УСЛУГ, ПРЕДОСТАВЛЯЕМЫХ ИНВАЛИДУ</w:t>
      </w:r>
    </w:p>
    <w:p w:rsidR="003A43A3" w:rsidRDefault="003A43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A4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12.11.2010 N 1980-р,</w:t>
            </w:r>
          </w:p>
          <w:p w:rsidR="003A43A3" w:rsidRDefault="003A43A3">
            <w:pPr>
              <w:pStyle w:val="ConsPlusNormal"/>
              <w:jc w:val="center"/>
            </w:pPr>
            <w:hyperlink r:id="rId1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16.03.2013 N 216,</w:t>
            </w:r>
          </w:p>
          <w:p w:rsidR="003A43A3" w:rsidRDefault="003A43A3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10.09.2014 N 1776-р,</w:t>
            </w:r>
          </w:p>
          <w:p w:rsidR="003A43A3" w:rsidRDefault="003A43A3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18.11.2017 N 1398,</w:t>
            </w:r>
          </w:p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21.12.2019 </w:t>
            </w:r>
            <w:hyperlink r:id="rId16" w:history="1">
              <w:r>
                <w:rPr>
                  <w:color w:val="0000FF"/>
                </w:rPr>
                <w:t>N 3107-р</w:t>
              </w:r>
            </w:hyperlink>
            <w:r>
              <w:rPr>
                <w:color w:val="392C69"/>
              </w:rPr>
              <w:t>,</w:t>
            </w:r>
          </w:p>
          <w:p w:rsidR="003A43A3" w:rsidRDefault="003A43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17" w:history="1">
              <w:r>
                <w:rPr>
                  <w:color w:val="0000FF"/>
                </w:rPr>
                <w:t>N 872-р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Title"/>
        <w:jc w:val="center"/>
        <w:outlineLvl w:val="1"/>
      </w:pPr>
      <w:r>
        <w:t>Реабилитационные мероприятия</w:t>
      </w: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Normal"/>
        <w:ind w:firstLine="540"/>
        <w:jc w:val="both"/>
      </w:pPr>
      <w:r>
        <w:t>1. Восстановительная терапия (включая лекарственное обеспечение при лечении заболевания, ставшего причиной инвалидности).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2. Реконструктивная хирургия (включая лекарственное обеспечение при лечении </w:t>
      </w:r>
      <w:r>
        <w:lastRenderedPageBreak/>
        <w:t>заболевания, ставшего причиной инвалидности).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3. Санаторно-курортное лечение, предоставляемое при оказании государственной социальной помощи в виде набора социальных услуг.</w:t>
      </w:r>
    </w:p>
    <w:p w:rsidR="003A43A3" w:rsidRDefault="003A43A3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распоряжения</w:t>
        </w:r>
      </w:hyperlink>
      <w:r>
        <w:t xml:space="preserve"> Правительства РФ от 10.09.2014 N 1776-р)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4. Протезирование и </w:t>
      </w:r>
      <w:proofErr w:type="spellStart"/>
      <w:r>
        <w:t>ортезирование</w:t>
      </w:r>
      <w:proofErr w:type="spellEnd"/>
      <w:r>
        <w:t>, предоставление слуховых аппаратов.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5. Обеспечение профессиональной ориентации инвалидов (профессиональное обучение, переобучение, повышение квалификации).</w:t>
      </w:r>
    </w:p>
    <w:p w:rsidR="003A43A3" w:rsidRDefault="003A43A3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A4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A43A3" w:rsidRDefault="003A43A3">
            <w:pPr>
              <w:pStyle w:val="ConsPlusNormal"/>
              <w:jc w:val="both"/>
            </w:pPr>
            <w:bookmarkStart w:id="1" w:name="_GoBack"/>
            <w:bookmarkEnd w:id="1"/>
            <w:r>
              <w:rPr>
                <w:color w:val="392C69"/>
              </w:rPr>
              <w:t>примечание.</w:t>
            </w:r>
          </w:p>
          <w:p w:rsidR="003A43A3" w:rsidRDefault="003A43A3">
            <w:pPr>
              <w:pStyle w:val="ConsPlusNormal"/>
              <w:jc w:val="both"/>
            </w:pPr>
            <w:r>
              <w:rPr>
                <w:color w:val="392C69"/>
              </w:rPr>
              <w:t xml:space="preserve">Приказом Минтруда России от 05.03.2021 N 107н, утверждены </w:t>
            </w:r>
            <w:hyperlink r:id="rId19" w:history="1">
              <w:r>
                <w:rPr>
                  <w:color w:val="0000FF"/>
                </w:rPr>
                <w:t>сроки</w:t>
              </w:r>
            </w:hyperlink>
            <w:r>
              <w:rPr>
                <w:color w:val="392C69"/>
              </w:rPr>
              <w:t xml:space="preserve"> пользования техническими средствами реабилитации, протезами и протезно-ортопедическими изделиями до их замены.</w:t>
            </w:r>
          </w:p>
        </w:tc>
      </w:tr>
    </w:tbl>
    <w:p w:rsidR="003A43A3" w:rsidRDefault="003A43A3">
      <w:pPr>
        <w:pStyle w:val="ConsPlusTitle"/>
        <w:spacing w:before="280"/>
        <w:jc w:val="center"/>
        <w:outlineLvl w:val="1"/>
      </w:pPr>
      <w:r>
        <w:t>Технические средства реабилитации</w:t>
      </w:r>
    </w:p>
    <w:p w:rsidR="003A43A3" w:rsidRDefault="003A43A3">
      <w:pPr>
        <w:pStyle w:val="ConsPlusNormal"/>
        <w:jc w:val="center"/>
      </w:pPr>
    </w:p>
    <w:p w:rsidR="003A43A3" w:rsidRDefault="003A43A3">
      <w:pPr>
        <w:pStyle w:val="ConsPlusNormal"/>
        <w:jc w:val="center"/>
      </w:pPr>
      <w:r>
        <w:t xml:space="preserve">(в ред. </w:t>
      </w:r>
      <w:hyperlink r:id="rId20" w:history="1">
        <w:r>
          <w:rPr>
            <w:color w:val="0000FF"/>
          </w:rPr>
          <w:t>распоряжения</w:t>
        </w:r>
      </w:hyperlink>
      <w:r>
        <w:t xml:space="preserve"> Правительства РФ от 12.11.2010 N 1980-р)</w:t>
      </w:r>
    </w:p>
    <w:p w:rsidR="003A43A3" w:rsidRDefault="003A43A3">
      <w:pPr>
        <w:pStyle w:val="ConsPlusNormal"/>
        <w:jc w:val="center"/>
      </w:pPr>
    </w:p>
    <w:p w:rsidR="003A43A3" w:rsidRDefault="003A43A3">
      <w:pPr>
        <w:pStyle w:val="ConsPlusNormal"/>
        <w:ind w:firstLine="540"/>
        <w:jc w:val="both"/>
      </w:pPr>
      <w:r>
        <w:t>6. Трости опорные и тактильные, костыли, опоры, поручни.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7. Кресла-коляски с ручным приводом (комнатные, прогулочные, активного типа), с электроприводом и аккумуляторные батареи к ним, малогабаритные.</w:t>
      </w:r>
    </w:p>
    <w:p w:rsidR="003A43A3" w:rsidRDefault="003A43A3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распоряжения</w:t>
        </w:r>
      </w:hyperlink>
      <w:r>
        <w:t xml:space="preserve"> Правительства РФ от 21.12.2019 N 3107-р)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8. Протезы и </w:t>
      </w:r>
      <w:proofErr w:type="spellStart"/>
      <w:r>
        <w:t>ортезы</w:t>
      </w:r>
      <w:proofErr w:type="spellEnd"/>
      <w:r>
        <w:t>.</w:t>
      </w:r>
    </w:p>
    <w:p w:rsidR="003A43A3" w:rsidRDefault="003A43A3">
      <w:pPr>
        <w:pStyle w:val="ConsPlusNormal"/>
        <w:jc w:val="both"/>
      </w:pPr>
      <w:r>
        <w:t xml:space="preserve">(п. 8 в ред. </w:t>
      </w:r>
      <w:hyperlink r:id="rId22" w:history="1">
        <w:r>
          <w:rPr>
            <w:color w:val="0000FF"/>
          </w:rPr>
          <w:t>распоряжения</w:t>
        </w:r>
      </w:hyperlink>
      <w:r>
        <w:t xml:space="preserve"> Правительства РФ от 10.09.2014 N 1776-р)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9. Ортопедическая обувь.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10. </w:t>
      </w:r>
      <w:proofErr w:type="spellStart"/>
      <w:r>
        <w:t>Противопролежневые</w:t>
      </w:r>
      <w:proofErr w:type="spellEnd"/>
      <w:r>
        <w:t xml:space="preserve"> матрацы и подушки.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11. Приспособления для одевания, раздевания и захвата предметов.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12. Специальная одежда.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13. Специальные устройства для чтения "говорящих книг", для оптической коррекции слабовидения.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14. Собаки-проводники с комплектом снаряжения.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15. Медицинские термометры и тонометры с речевым выходом.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16. Сигнализаторы звука световые и вибрационные.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17. Слуховые аппараты, в том числе с ушными вкладышами индивидуального изготовления.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18. Телевизоры с телетекстом для приема программ со скрытыми субтитрами.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19. Телефонные устройства с функцией видеосвязи, навигации и с текстовым выходом.</w:t>
      </w:r>
    </w:p>
    <w:p w:rsidR="003A43A3" w:rsidRDefault="003A43A3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распоряжения</w:t>
        </w:r>
      </w:hyperlink>
      <w:r>
        <w:t xml:space="preserve"> Правительства РФ от 03.04.2020 N 872-р)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20. </w:t>
      </w:r>
      <w:proofErr w:type="spellStart"/>
      <w:r>
        <w:t>Голосообразующие</w:t>
      </w:r>
      <w:proofErr w:type="spellEnd"/>
      <w:r>
        <w:t xml:space="preserve"> аппараты.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21. Специальные средства при нарушениях функций выделения (моче- и калоприемники).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lastRenderedPageBreak/>
        <w:t>22. Абсорбирующее белье, подгузники.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23. Кресла-стулья с санитарным оснащением.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 xml:space="preserve">23(1). </w:t>
      </w:r>
      <w:proofErr w:type="spellStart"/>
      <w:r>
        <w:t>Брайлевский</w:t>
      </w:r>
      <w:proofErr w:type="spellEnd"/>
      <w:r>
        <w:t xml:space="preserve"> дисплей, программное обеспечение экранного доступа.</w:t>
      </w:r>
    </w:p>
    <w:p w:rsidR="003A43A3" w:rsidRDefault="003A43A3">
      <w:pPr>
        <w:pStyle w:val="ConsPlusNormal"/>
        <w:jc w:val="both"/>
      </w:pPr>
      <w:r>
        <w:t xml:space="preserve">(п. 23(1)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18.11.2017 N 1398)</w:t>
      </w: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Title"/>
        <w:jc w:val="center"/>
        <w:outlineLvl w:val="1"/>
      </w:pPr>
      <w:r>
        <w:t>Услуги</w:t>
      </w: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Normal"/>
        <w:ind w:firstLine="540"/>
        <w:jc w:val="both"/>
      </w:pPr>
      <w:r>
        <w:t>24. Ремонт технических средств реабилитации, включая протезно-ортопедические изделия.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25. Содержание и ветеринарное обслуживание собак-проводников (путем выплаты ежегодной денежной компенсации).</w:t>
      </w:r>
    </w:p>
    <w:p w:rsidR="003A43A3" w:rsidRDefault="003A43A3">
      <w:pPr>
        <w:pStyle w:val="ConsPlusNormal"/>
        <w:spacing w:before="220"/>
        <w:ind w:firstLine="540"/>
        <w:jc w:val="both"/>
      </w:pPr>
      <w:r>
        <w:t>26. Предоставление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).</w:t>
      </w:r>
    </w:p>
    <w:p w:rsidR="003A43A3" w:rsidRDefault="003A43A3">
      <w:pPr>
        <w:pStyle w:val="ConsPlusNormal"/>
        <w:jc w:val="both"/>
      </w:pPr>
      <w:r>
        <w:t xml:space="preserve">(п. 26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Normal"/>
        <w:ind w:firstLine="540"/>
        <w:jc w:val="both"/>
      </w:pPr>
    </w:p>
    <w:p w:rsidR="003A43A3" w:rsidRDefault="003A43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410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A3"/>
    <w:rsid w:val="003A43A3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3FE67-E0A2-4D44-B6E6-3A1CFF2A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43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BB01D134F9D60B30B81B1B265A57D39FAC66AAE6D9841ED09E177160C1285609BA1998EDEEF6D656E9EE8CFADA09BF67A7DC666A830627Y9Y7O" TargetMode="External"/><Relationship Id="rId13" Type="http://schemas.openxmlformats.org/officeDocument/2006/relationships/hyperlink" Target="consultantplus://offline/ref=24BB01D134F9D60B30B81B1B265A57D39DAC64ACE2DF841ED09E177160C1285609BA1998EDEEF6D551E9EE8CFADA09BF67A7DC666A830627Y9Y7O" TargetMode="External"/><Relationship Id="rId18" Type="http://schemas.openxmlformats.org/officeDocument/2006/relationships/hyperlink" Target="consultantplus://offline/ref=24BB01D134F9D60B30B81B1B265A57D39DAE6FA1E7DE841ED09E177160C1285609BA1998EDEEF6D651E9EE8CFADA09BF67A7DC666A830627Y9Y7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4BB01D134F9D60B30B81B1B265A57D39FAC66AAE6D9841ED09E177160C1285609BA1998EDEEF6D656E9EE8CFADA09BF67A7DC666A830627Y9Y7O" TargetMode="External"/><Relationship Id="rId7" Type="http://schemas.openxmlformats.org/officeDocument/2006/relationships/hyperlink" Target="consultantplus://offline/ref=24BB01D134F9D60B30B81B1B265A57D39EA064AAE9D4841ED09E177160C1285609BA1998EDEEF6D755E9EE8CFADA09BF67A7DC666A830627Y9Y7O" TargetMode="External"/><Relationship Id="rId12" Type="http://schemas.openxmlformats.org/officeDocument/2006/relationships/hyperlink" Target="consultantplus://offline/ref=24BB01D134F9D60B30B81B1B265A57D39DA861AEE6DC841ED09E177160C1285609BA1998EDEEF6D656E9EE8CFADA09BF67A7DC666A830627Y9Y7O" TargetMode="External"/><Relationship Id="rId17" Type="http://schemas.openxmlformats.org/officeDocument/2006/relationships/hyperlink" Target="consultantplus://offline/ref=24BB01D134F9D60B30B81B1B265A57D39FAC6EADE7D8841ED09E177160C1285609BA1998EDEEF6D656E9EE8CFADA09BF67A7DC666A830627Y9Y7O" TargetMode="External"/><Relationship Id="rId25" Type="http://schemas.openxmlformats.org/officeDocument/2006/relationships/hyperlink" Target="consultantplus://offline/ref=24BB01D134F9D60B30B81B1B265A57D39DAC64ACE2DF841ED09E177160C1285609BA1998EDEEF6D551E9EE8CFADA09BF67A7DC666A830627Y9Y7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4BB01D134F9D60B30B81B1B265A57D39FAC66AAE6D9841ED09E177160C1285609BA1998EDEEF6D656E9EE8CFADA09BF67A7DC666A830627Y9Y7O" TargetMode="External"/><Relationship Id="rId20" Type="http://schemas.openxmlformats.org/officeDocument/2006/relationships/hyperlink" Target="consultantplus://offline/ref=24BB01D134F9D60B30B81B1B265A57D39DA861AEE6DC841ED09E177160C1285609BA1998EDEEF6D656E9EE8CFADA09BF67A7DC666A830627Y9Y7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BB01D134F9D60B30B81B1B265A57D39DAE6FA1E7DE841ED09E177160C1285609BA1998EDEEF6D656E9EE8CFADA09BF67A7DC666A830627Y9Y7O" TargetMode="External"/><Relationship Id="rId11" Type="http://schemas.openxmlformats.org/officeDocument/2006/relationships/hyperlink" Target="consultantplus://offline/ref=24BB01D134F9D60B30B81B1B265A57D398A16EAFE7D7D914D8C71B7367CE77530EAB1998EBF0F6D04BE0BADFYBYFO" TargetMode="External"/><Relationship Id="rId24" Type="http://schemas.openxmlformats.org/officeDocument/2006/relationships/hyperlink" Target="consultantplus://offline/ref=24BB01D134F9D60B30B81B1B265A57D39EA064AAE9D4841ED09E177160C1285609BA1998EDEEF6D755E9EE8CFADA09BF67A7DC666A830627Y9Y7O" TargetMode="External"/><Relationship Id="rId5" Type="http://schemas.openxmlformats.org/officeDocument/2006/relationships/hyperlink" Target="consultantplus://offline/ref=24BB01D134F9D60B30B81B1B265A57D39DAC64ACE2DF841ED09E177160C1285609BA1998EDEEF6D650E9EE8CFADA09BF67A7DC666A830627Y9Y7O" TargetMode="External"/><Relationship Id="rId15" Type="http://schemas.openxmlformats.org/officeDocument/2006/relationships/hyperlink" Target="consultantplus://offline/ref=24BB01D134F9D60B30B81B1B265A57D39EA064AAE9D4841ED09E177160C1285609BA1998EDEEF6D755E9EE8CFADA09BF67A7DC666A830627Y9Y7O" TargetMode="External"/><Relationship Id="rId23" Type="http://schemas.openxmlformats.org/officeDocument/2006/relationships/hyperlink" Target="consultantplus://offline/ref=24BB01D134F9D60B30B81B1B265A57D39FAC6EADE7D8841ED09E177160C1285609BA1998EDEEF6D656E9EE8CFADA09BF67A7DC666A830627Y9Y7O" TargetMode="External"/><Relationship Id="rId10" Type="http://schemas.openxmlformats.org/officeDocument/2006/relationships/hyperlink" Target="consultantplus://offline/ref=24BB01D134F9D60B30B81B1B265A57D39FA063A0E8D9841ED09E177160C1285609BA199BE4E5A28711B7B7DCB89104B87FBBDC62Y7Y5O" TargetMode="External"/><Relationship Id="rId19" Type="http://schemas.openxmlformats.org/officeDocument/2006/relationships/hyperlink" Target="consultantplus://offline/ref=24BB01D134F9D60B30B81B1B265A57D39FA066AEE4DA841ED09E177160C1285609BA1998EDEEF6D756E9EE8CFADA09BF67A7DC666A830627Y9Y7O" TargetMode="External"/><Relationship Id="rId4" Type="http://schemas.openxmlformats.org/officeDocument/2006/relationships/hyperlink" Target="consultantplus://offline/ref=24BB01D134F9D60B30B81B1B265A57D39DA861AEE6DC841ED09E177160C1285609BA1998EDEEF6D656E9EE8CFADA09BF67A7DC666A830627Y9Y7O" TargetMode="External"/><Relationship Id="rId9" Type="http://schemas.openxmlformats.org/officeDocument/2006/relationships/hyperlink" Target="consultantplus://offline/ref=24BB01D134F9D60B30B81B1B265A57D39FAC6EADE7D8841ED09E177160C1285609BA1998EDEEF6D656E9EE8CFADA09BF67A7DC666A830627Y9Y7O" TargetMode="External"/><Relationship Id="rId14" Type="http://schemas.openxmlformats.org/officeDocument/2006/relationships/hyperlink" Target="consultantplus://offline/ref=24BB01D134F9D60B30B81B1B265A57D39DAE6FA1E7DE841ED09E177160C1285609BA1998EDEEF6D656E9EE8CFADA09BF67A7DC666A830627Y9Y7O" TargetMode="External"/><Relationship Id="rId22" Type="http://schemas.openxmlformats.org/officeDocument/2006/relationships/hyperlink" Target="consultantplus://offline/ref=24BB01D134F9D60B30B81B1B265A57D39DAE6FA1E7DE841ED09E177160C1285609BA1998EDEEF6D650E9EE8CFADA09BF67A7DC666A830627Y9Y7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2021-06-16T14:24:00Z</dcterms:created>
  <dcterms:modified xsi:type="dcterms:W3CDTF">2021-06-16T14:24:00Z</dcterms:modified>
</cp:coreProperties>
</file>