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6E7" w:rsidRDefault="004466E7">
      <w:pPr>
        <w:pStyle w:val="ConsPlusTitlePage"/>
      </w:pPr>
      <w:r>
        <w:br/>
      </w:r>
    </w:p>
    <w:p w:rsidR="004466E7" w:rsidRDefault="004466E7">
      <w:pPr>
        <w:pStyle w:val="ConsPlusNormal"/>
        <w:jc w:val="both"/>
        <w:outlineLvl w:val="0"/>
      </w:pPr>
    </w:p>
    <w:p w:rsidR="004466E7" w:rsidRDefault="004466E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466E7" w:rsidRDefault="004466E7">
      <w:pPr>
        <w:pStyle w:val="ConsPlusTitle"/>
        <w:jc w:val="center"/>
      </w:pPr>
    </w:p>
    <w:p w:rsidR="004466E7" w:rsidRDefault="004466E7">
      <w:pPr>
        <w:pStyle w:val="ConsPlusTitle"/>
        <w:jc w:val="center"/>
      </w:pPr>
      <w:r>
        <w:t>ПОСТАНОВЛЕНИЕ</w:t>
      </w:r>
    </w:p>
    <w:p w:rsidR="004466E7" w:rsidRDefault="004466E7">
      <w:pPr>
        <w:pStyle w:val="ConsPlusTitle"/>
        <w:jc w:val="center"/>
      </w:pPr>
      <w:r>
        <w:t xml:space="preserve">от 26 марта 2016 г. N </w:t>
      </w:r>
      <w:bookmarkStart w:id="0" w:name="_GoBack"/>
      <w:r>
        <w:t>236</w:t>
      </w:r>
      <w:bookmarkEnd w:id="0"/>
    </w:p>
    <w:p w:rsidR="004466E7" w:rsidRDefault="004466E7">
      <w:pPr>
        <w:pStyle w:val="ConsPlusTitle"/>
        <w:jc w:val="center"/>
      </w:pPr>
    </w:p>
    <w:p w:rsidR="004466E7" w:rsidRDefault="004466E7">
      <w:pPr>
        <w:pStyle w:val="ConsPlusTitle"/>
        <w:jc w:val="center"/>
      </w:pPr>
      <w:r>
        <w:t>О ТРЕБОВАНИЯХ</w:t>
      </w:r>
    </w:p>
    <w:p w:rsidR="004466E7" w:rsidRDefault="004466E7">
      <w:pPr>
        <w:pStyle w:val="ConsPlusTitle"/>
        <w:jc w:val="center"/>
      </w:pPr>
      <w:r>
        <w:t>К ПРЕДОСТАВЛЕНИЮ В ЭЛЕКТРОННОЙ ФОРМЕ ГОСУДАРСТВЕННЫХ</w:t>
      </w:r>
    </w:p>
    <w:p w:rsidR="004466E7" w:rsidRDefault="004466E7">
      <w:pPr>
        <w:pStyle w:val="ConsPlusTitle"/>
        <w:jc w:val="center"/>
      </w:pPr>
      <w:r>
        <w:t>И МУНИЦИПАЛЬНЫХ УСЛУГ</w:t>
      </w:r>
    </w:p>
    <w:p w:rsidR="004466E7" w:rsidRDefault="004466E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466E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466E7" w:rsidRDefault="004466E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466E7" w:rsidRDefault="004466E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20.11.2018 </w:t>
            </w:r>
            <w:hyperlink r:id="rId4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,</w:t>
            </w:r>
          </w:p>
          <w:p w:rsidR="004466E7" w:rsidRDefault="004466E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02.02.2019 </w:t>
            </w:r>
            <w:hyperlink r:id="rId5" w:history="1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2 статьи 10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требования</w:t>
        </w:r>
      </w:hyperlink>
      <w:r>
        <w:t xml:space="preserve"> к предоставлению в электронной форме государственных и муниципальных услуг (далее - требования).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власти, органам государственных внебюджетных фондов, Государственной корпорации по атомной энергии "</w:t>
      </w:r>
      <w:proofErr w:type="spellStart"/>
      <w:r>
        <w:t>Росатом</w:t>
      </w:r>
      <w:proofErr w:type="spellEnd"/>
      <w:r>
        <w:t>" 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а) обеспечить не позднее 1 июля 2017 г. предоставление государственных услуг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б) осуществлять предоставление государственных услуг в электронной форме с использованием своих официальных сайтов дополнительно в случае, если в соответствии с федеральными законами или актами Правительства Российской Федерации соответствующие государственные услуги могут предоставляться с использованием таких официальных сайтов.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3. Рекомендовать органам государственной власти субъектов Российской Федерации: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а) обеспечить предоставление в электронной форме государственных и муниципальных услуг в соответствии с </w:t>
      </w:r>
      <w:hyperlink w:anchor="P37" w:history="1">
        <w:r>
          <w:rPr>
            <w:color w:val="0000FF"/>
          </w:rPr>
          <w:t>требованиями</w:t>
        </w:r>
      </w:hyperlink>
      <w:r>
        <w:t xml:space="preserve"> не позднее 31 декабря 2018 г.;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б) утвердить не позднее 1 января 2017 г. сводные планы по приведению в соответствие с </w:t>
      </w:r>
      <w:hyperlink w:anchor="P37" w:history="1">
        <w:r>
          <w:rPr>
            <w:color w:val="0000FF"/>
          </w:rPr>
          <w:t>требованиями</w:t>
        </w:r>
      </w:hyperlink>
      <w:r>
        <w:t xml:space="preserve"> нормативных правовых актов, устанавливающих порядок предоставления в электронной форме государственных и муниципальных услуг.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4. Министерству связи и массовых коммуникаций Российской Федерации по согласованию с Министерством экономического развития Российской Федерации в 4-месячный срок представить в Правительство Российской Федерации предложения о приведении актов Правительства Российской Федерации в соответствие с </w:t>
      </w:r>
      <w:hyperlink w:anchor="P37" w:history="1">
        <w:r>
          <w:rPr>
            <w:color w:val="0000FF"/>
          </w:rPr>
          <w:t>требованиями</w:t>
        </w:r>
      </w:hyperlink>
      <w:r>
        <w:t>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5. Реализация </w:t>
      </w:r>
      <w:hyperlink w:anchor="P37" w:history="1">
        <w:r>
          <w:rPr>
            <w:color w:val="0000FF"/>
          </w:rPr>
          <w:t>требований</w:t>
        </w:r>
      </w:hyperlink>
      <w:r>
        <w:t xml:space="preserve">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этих органов и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jc w:val="right"/>
      </w:pPr>
      <w:r>
        <w:t>Председатель Правительства</w:t>
      </w:r>
    </w:p>
    <w:p w:rsidR="004466E7" w:rsidRDefault="004466E7">
      <w:pPr>
        <w:pStyle w:val="ConsPlusNormal"/>
        <w:jc w:val="right"/>
      </w:pPr>
      <w:r>
        <w:lastRenderedPageBreak/>
        <w:t>Российской Федерации</w:t>
      </w:r>
    </w:p>
    <w:p w:rsidR="004466E7" w:rsidRDefault="004466E7">
      <w:pPr>
        <w:pStyle w:val="ConsPlusNormal"/>
        <w:jc w:val="right"/>
      </w:pPr>
      <w:r>
        <w:t>Д.МЕДВЕДЕВ</w:t>
      </w: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jc w:val="right"/>
        <w:outlineLvl w:val="0"/>
      </w:pPr>
      <w:r>
        <w:t>Утверждены</w:t>
      </w:r>
    </w:p>
    <w:p w:rsidR="004466E7" w:rsidRDefault="004466E7">
      <w:pPr>
        <w:pStyle w:val="ConsPlusNormal"/>
        <w:jc w:val="right"/>
      </w:pPr>
      <w:r>
        <w:t>постановлением Правительства</w:t>
      </w:r>
    </w:p>
    <w:p w:rsidR="004466E7" w:rsidRDefault="004466E7">
      <w:pPr>
        <w:pStyle w:val="ConsPlusNormal"/>
        <w:jc w:val="right"/>
      </w:pPr>
      <w:r>
        <w:t>Российской Федерации</w:t>
      </w:r>
    </w:p>
    <w:p w:rsidR="004466E7" w:rsidRDefault="004466E7">
      <w:pPr>
        <w:pStyle w:val="ConsPlusNormal"/>
        <w:jc w:val="right"/>
      </w:pPr>
      <w:r>
        <w:t>от 26 марта 2016 г. N 236</w:t>
      </w: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Title"/>
        <w:jc w:val="center"/>
      </w:pPr>
      <w:bookmarkStart w:id="1" w:name="P37"/>
      <w:bookmarkEnd w:id="1"/>
      <w:r>
        <w:t>ТРЕБОВАНИЯ</w:t>
      </w:r>
    </w:p>
    <w:p w:rsidR="004466E7" w:rsidRDefault="004466E7">
      <w:pPr>
        <w:pStyle w:val="ConsPlusTitle"/>
        <w:jc w:val="center"/>
      </w:pPr>
      <w:r>
        <w:t>К ПРЕДОСТАВЛЕНИЮ В ЭЛЕКТРОННОЙ ФОРМЕ ГОСУДАРСТВЕННЫХ</w:t>
      </w:r>
    </w:p>
    <w:p w:rsidR="004466E7" w:rsidRDefault="004466E7">
      <w:pPr>
        <w:pStyle w:val="ConsPlusTitle"/>
        <w:jc w:val="center"/>
      </w:pPr>
      <w:r>
        <w:t>И МУНИЦИПАЛЬНЫХ УСЛУГ</w:t>
      </w:r>
    </w:p>
    <w:p w:rsidR="004466E7" w:rsidRDefault="004466E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466E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466E7" w:rsidRDefault="004466E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466E7" w:rsidRDefault="004466E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20.11.2018 </w:t>
            </w:r>
            <w:hyperlink r:id="rId7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,</w:t>
            </w:r>
          </w:p>
          <w:p w:rsidR="004466E7" w:rsidRDefault="004466E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02.02.2019 </w:t>
            </w:r>
            <w:hyperlink r:id="rId8" w:history="1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ind w:firstLine="540"/>
        <w:jc w:val="both"/>
      </w:pPr>
      <w:r>
        <w:t>1. Настоящий документ устанавливает требования к предоставлению в электронной форме государственных и муниципальных услуг (далее - услуги) федеральными органами исполнительной власти, органами государственных внебюджетных фондов, Государственной корпорацией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а также органами государственной власти субъектов Российской Федерации и органами местного самоуправления (далее - органы (организации).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2. При предоставлении услуг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порталов государственных и муниципальных услуг субъектов Российской Федерации (далее - порталы услуг), а также официальных сайтов органов государственной власти и органов местного самоуправления (далее - официальные сайты) заявителю обеспечивается: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а) получение информации о порядке и сроках предоставления услуги;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б) запись на прием в орган (организацию), многофункциональный центр предоставления государственных и муниципальных услуг (далее - многофункциональный центр) для подачи запроса о предоставлении услуги (далее - запрос);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в) формирование запроса;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г) прием и регистрация органом (организацией) запроса и иных документов, необходимых для предоставления услуги;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е) получение результата предоставления услуги;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ж) получение сведений о ходе выполнения запроса;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з) осуществление оценки качества предоставления услуги;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и) досудебное (внесудебное) обжалование решений и действий (бездействия) органа </w:t>
      </w:r>
      <w:r>
        <w:lastRenderedPageBreak/>
        <w:t>(организации), должностного лица органа (организации) либо государственного или муниципального служащего.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3. Состав действий, которые заявитель вправе совершить в электронной форме при получении услуги с использованием единого портала, порталов услуг и официальных сайтов, определяется в административном регламенте предоставления услуги.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4. В административный регламент предоставления услуги включаются состав, последовательность и сроки выполнения действий в электронной форме, а также требования к порядку их выполнения.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5. Состав действий, которые включаются в административный регламент предоставления услуги, одобряется: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а) решением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- в отношении услуг, включенных в примерный перечень услуг, подлежащих первоочередной оптимизации, предоставляемых федеральными органами исполнительной власти или государственными внебюджетными фондами, а также примерный перечень услуг, подлежащих первоочередной оптимизации, предоставляемых органами исполнительной власти субъектов Российской Федерации, органами местного самоуправления или другими организациями, в которых размещается государственное или муниципальное задание (заказ), в соответствии с </w:t>
      </w:r>
      <w:hyperlink r:id="rId9" w:history="1">
        <w:r>
          <w:rPr>
            <w:color w:val="0000FF"/>
          </w:rPr>
          <w:t>приложением N 1</w:t>
        </w:r>
      </w:hyperlink>
      <w:r>
        <w:t xml:space="preserve"> к Концепции развития механизмов предоставления государственных и муниципальных услуг в электронном виде, утвержденной распоряжением Правительства Российской Федерации от 25 декабря 2013 г. N 2516-р (далее - примерные перечни);</w:t>
      </w:r>
    </w:p>
    <w:p w:rsidR="004466E7" w:rsidRDefault="004466E7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02.02.2019 N 77)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б) решением подкомиссии по цифровой экономике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- в отношении услуг, предоставляемых федеральными органами исполнительной власти, органами государственных внебюджетных фондов, Государственной корпорацией по атомной энергии "</w:t>
      </w:r>
      <w:proofErr w:type="spellStart"/>
      <w:r>
        <w:t>Росатом</w:t>
      </w:r>
      <w:proofErr w:type="spellEnd"/>
      <w:r>
        <w:t>" и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не включенных в примерные перечни;</w:t>
      </w:r>
    </w:p>
    <w:p w:rsidR="004466E7" w:rsidRDefault="004466E7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02.02.2019 N 77)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в) решением органов исполнительной власти субъектов Российской Федерации, уполномоченных на организацию процесса перевода услуг в электронную форму в субъектах Российской Федерации, - в отношении услуг, предоставляемых органами исполнительной власти субъектов Российской Федерации и органами местного самоуправления, не включенных в примерные перечни.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6.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портале, порталах услуг и официальных сайтах, предоставляется заявителю бесплатно.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7. 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порталах услуг и официальных сайтах.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8.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</w:t>
      </w:r>
      <w:r>
        <w:lastRenderedPageBreak/>
        <w:t xml:space="preserve">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>
        <w:t>заявителя</w:t>
      </w:r>
      <w:proofErr w:type="gramEnd"/>
      <w:r>
        <w:t xml:space="preserve"> или предоставление им персональных данных.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9. При организации записи на прием в орган (организацию) или многофункциональный центр заявителю обеспечивается возможность: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а) ознакомления с расписанием работы органа (организации) или многофункционального центра либо уполномоченного сотрудника органа (организации) или многофункционального центра, а также с доступными для записи на прием датами и интервалами времени приема;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б) записи в любые свободные для приема дату и время в пределах установленного в органе (организации) или многофункциональном центре графика приема заявителей.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10. При осуществлении записи на прием орган (организация)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11. Запись на прием может осуществляться посредством информационной системы органа (организации) или многофункционального центра, которая обеспечивает возможность интеграции с единым порталом, порталами услуг и официальными сайтами.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12. Формирование запроса осуществляется посредством заполнения электронной формы запроса на едином портале, порталах услуг или официальных сайтах без необходимости дополнительной подачи запроса в какой-либо иной форме.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На едином портале, порталах услуг и официальных сайтах размещаются образцы заполнения электронной формы запроса.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Если на едином портале заявителю не обеспечивается возможность заполнения электронной формы запроса, то для формирования запроса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запроса на портале услуг или официальном сайте.</w:t>
      </w:r>
    </w:p>
    <w:p w:rsidR="004466E7" w:rsidRDefault="004466E7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13. Форматно-логическая проверка сформированного запроса осуществляется в порядке, определяемом органом (организацией),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14. При формировании запроса обеспечивается: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а) возможность копирования и сохранения запроса и иных документов, необходимых для предоставления услуги;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в) возможность печати на бумажном носителе копии электронной формы запроса;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г) сохранение ранее введенных в электронную форму запроса значений в любой момент по </w:t>
      </w:r>
      <w:r>
        <w:lastRenderedPageBreak/>
        <w:t>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порталах услуг или официальных сайтах, в части, касающейся сведений, отсутствующих в единой системе идентификации и аутентификации;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ж) возможность доступа заявителя на едином портале, портале услуг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15. Сформированный и </w:t>
      </w:r>
      <w:proofErr w:type="gramStart"/>
      <w:r>
        <w:t>подписанный запрос</w:t>
      </w:r>
      <w:proofErr w:type="gramEnd"/>
      <w:r>
        <w:t xml:space="preserve"> и иные документы, необходимые для предоставления услуги, направляются в орган (организацию) посредством порталов или официальных сайтов.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16.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17. Оплата услуг осуществляется заявителем с использованием единого портала, порталов услуг или официальных сайтов по предварительно заполненным органом (организацией) реквизитам. Предоставление информации об оплате услуг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При оплате услуги заявителю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3" w:history="1">
        <w:r>
          <w:rPr>
            <w:color w:val="0000FF"/>
          </w:rPr>
          <w:t>правилами</w:t>
        </w:r>
      </w:hyperlink>
      <w: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 том числе в едином личном кабинете гражданина - информационной подсистеме единого портала, обеспечивающей отображение текущего статуса предоставления услуг и сохранение истории обращений за получением услуг, включая хранение результатов таких обращений и электронных документов (далее - единый личный кабинет). В платежном документе указывается уникальный идентификатор начисления и идентификатор плательщика. Кроме того, заявителю обеспечивается возможность печати на бумажном носителе копии заполненного платежного документа.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18. Заявитель, совершивший оплату услуг с использованием единого портала, порталов услуг </w:t>
      </w:r>
      <w:r>
        <w:lastRenderedPageBreak/>
        <w:t>или официального сайта, информируется о совершении факта оплаты услуг посредством единого портала, порталов услуг или официального сайта (в том числе в едином личном кабинете)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19. Заявителю в качестве результата предоставления услуги обеспечивается по его выбору возможность получения: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многофункциональном центре;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20. 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21. Заявителю обеспечивается доступ к результату предоставления услуги, полученному в форме электронного документа, на едином портале, порталах услуг или официальных сайтах (в том числе в едином личном кабинете)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22. Уведомление о завершении выполнения органами (организациями) предусмотренных настоящими требованиями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портала, порталов услуг или официального сайта в единый личный кабинет по выбору заявителя.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Органы (организации), оператор единого портала, а также операторы порталов услуг и официальных сайтов вправе определить дополнительные способы получения сведений о ходе выполнения запроса путем размещения информации на порталах услуг или официальных сайтах.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23. При предоставлении услуги в электронной форме заявителю направляется: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а) уведомление о записи на прием в орган (организацию) или многофункциональный центр, содержащее сведения о дате, времени и месте приема;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</w:t>
      </w:r>
      <w:r>
        <w:lastRenderedPageBreak/>
        <w:t>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в) уведомление о факте получения информации, подтверждающей оплату услуги;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г)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24. Оценка качества предоставления услуги осуществляется в соответствии с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г. N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>Оценка заявителем качества предоставления услуги в электронной форме не является обязательным условием для продолжения предоставления органом (организацией) услуги.</w:t>
      </w:r>
    </w:p>
    <w:p w:rsidR="004466E7" w:rsidRDefault="004466E7">
      <w:pPr>
        <w:pStyle w:val="ConsPlusNormal"/>
        <w:spacing w:before="220"/>
        <w:ind w:firstLine="540"/>
        <w:jc w:val="both"/>
      </w:pPr>
      <w:r>
        <w:t xml:space="preserve">25. 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</w:t>
      </w:r>
      <w:hyperlink r:id="rId15" w:history="1">
        <w:r>
          <w:rPr>
            <w:color w:val="0000FF"/>
          </w:rPr>
          <w:t>статьей 11.2</w:t>
        </w:r>
      </w:hyperlink>
      <w:r>
        <w:t xml:space="preserve"> Федерального закона "Об организации предоставления государственных и муниципальных услуг" и в порядке, установленном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ноября 2012 г. N 1198 "О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jc w:val="both"/>
      </w:pPr>
    </w:p>
    <w:p w:rsidR="004466E7" w:rsidRDefault="004466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0E31" w:rsidRDefault="00310E31"/>
    <w:sectPr w:rsidR="00310E31" w:rsidSect="00AA1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6E7"/>
    <w:rsid w:val="00310E31"/>
    <w:rsid w:val="0044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A7D00E-7134-407F-AEB7-3A10A9CF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66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66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66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986E6C23DDC15955DB86A7611069D25F5CDC5876454EF3D993B6C7FE6F0939BF701A7B99BF1B567684DA9A4472C35BFE6D35686C03A35DkBCFG" TargetMode="External"/><Relationship Id="rId13" Type="http://schemas.openxmlformats.org/officeDocument/2006/relationships/hyperlink" Target="consultantplus://offline/ref=0A986E6C23DDC15955DB86A7611069D25E5CDE5A774C4EF3D993B6C7FE6F0939BF701A7B99BF18537184DA9A4472C35BFE6D35686C03A35DkBCF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A986E6C23DDC15955DB86A7611069D25F5FDD5B764D4EF3D993B6C7FE6F0939BF701A7B99BF1A547884DA9A4472C35BFE6D35686C03A35DkBCFG" TargetMode="External"/><Relationship Id="rId12" Type="http://schemas.openxmlformats.org/officeDocument/2006/relationships/hyperlink" Target="consultantplus://offline/ref=0A986E6C23DDC15955DB86A7611069D25F5FDD5B764D4EF3D993B6C7FE6F0939BF701A7B99BF1A547884DA9A4472C35BFE6D35686C03A35DkBCF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A986E6C23DDC15955DB86A7611069D25F5CDA5B7A4D4EF3D993B6C7FE6F0939AD7042779BBF055571918CCB01k2C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A986E6C23DDC15955DB86A7611069D25F5FDA59714E4EF3D993B6C7FE6F0939BF701A7B9DB7100021CBDBC60227D058FF6D366973k0C8G" TargetMode="External"/><Relationship Id="rId11" Type="http://schemas.openxmlformats.org/officeDocument/2006/relationships/hyperlink" Target="consultantplus://offline/ref=0A986E6C23DDC15955DB86A7611069D25F5CDC5876454EF3D993B6C7FE6F0939BF701A7B99BF1B567884DA9A4472C35BFE6D35686C03A35DkBCFG" TargetMode="External"/><Relationship Id="rId5" Type="http://schemas.openxmlformats.org/officeDocument/2006/relationships/hyperlink" Target="consultantplus://offline/ref=0A986E6C23DDC15955DB86A7611069D25F5CDC5876454EF3D993B6C7FE6F0939BF701A7B99BF1B567684DA9A4472C35BFE6D35686C03A35DkBCFG" TargetMode="External"/><Relationship Id="rId15" Type="http://schemas.openxmlformats.org/officeDocument/2006/relationships/hyperlink" Target="consultantplus://offline/ref=0A986E6C23DDC15955DB86A7611069D25F5FDA59714E4EF3D993B6C7FE6F0939BF701A7B99B8100021CBDBC60227D058FF6D366973k0C8G" TargetMode="External"/><Relationship Id="rId10" Type="http://schemas.openxmlformats.org/officeDocument/2006/relationships/hyperlink" Target="consultantplus://offline/ref=0A986E6C23DDC15955DB86A7611069D25F5CDC5876454EF3D993B6C7FE6F0939BF701A7B99BF1B567784DA9A4472C35BFE6D35686C03A35DkBCFG" TargetMode="External"/><Relationship Id="rId4" Type="http://schemas.openxmlformats.org/officeDocument/2006/relationships/hyperlink" Target="consultantplus://offline/ref=0A986E6C23DDC15955DB86A7611069D25F5FDD5B764D4EF3D993B6C7FE6F0939BF701A7B99BF1A547884DA9A4472C35BFE6D35686C03A35DkBCFG" TargetMode="External"/><Relationship Id="rId9" Type="http://schemas.openxmlformats.org/officeDocument/2006/relationships/hyperlink" Target="consultantplus://offline/ref=0A986E6C23DDC15955DB86A7611069D25E55DB5A76454EF3D993B6C7FE6F0939BF701A7B99BF18577284DA9A4472C35BFE6D35686C03A35DkBCFG" TargetMode="External"/><Relationship Id="rId14" Type="http://schemas.openxmlformats.org/officeDocument/2006/relationships/hyperlink" Target="consultantplus://offline/ref=0A986E6C23DDC15955DB86A7611069D25F5CDE5F7A484EF3D993B6C7FE6F0939BF701A7B99BF1B537984DA9A4472C35BFE6D35686C03A35DkBC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3385</Words>
  <Characters>19297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vivanov326</dc:creator>
  <cp:keywords/>
  <dc:description/>
  <cp:lastModifiedBy>vivanov326</cp:lastModifiedBy>
  <cp:revision>1</cp:revision>
  <dcterms:created xsi:type="dcterms:W3CDTF">2019-11-20T06:02:00Z</dcterms:created>
  <dcterms:modified xsi:type="dcterms:W3CDTF">2019-11-20T06:02:00Z</dcterms:modified>
</cp:coreProperties>
</file>