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0C4" w:rsidRDefault="000A10C4">
      <w:pPr>
        <w:pStyle w:val="ConsPlusTitlePage"/>
      </w:pPr>
      <w:bookmarkStart w:id="0" w:name="_GoBack"/>
      <w:bookmarkEnd w:id="0"/>
      <w:r>
        <w:t xml:space="preserve">Документ предоставлен </w:t>
      </w:r>
      <w:hyperlink r:id="rId5" w:history="1">
        <w:r>
          <w:rPr>
            <w:color w:val="0000FF"/>
          </w:rPr>
          <w:t>КонсультантПлюс</w:t>
        </w:r>
      </w:hyperlink>
      <w:r>
        <w:br/>
      </w:r>
    </w:p>
    <w:p w:rsidR="000A10C4" w:rsidRDefault="000A10C4">
      <w:pPr>
        <w:pStyle w:val="ConsPlusNormal"/>
        <w:jc w:val="both"/>
      </w:pPr>
    </w:p>
    <w:p w:rsidR="000A10C4" w:rsidRDefault="000A10C4">
      <w:pPr>
        <w:pStyle w:val="ConsPlusNormal"/>
      </w:pPr>
      <w:r>
        <w:t>Зарегистрировано в Минюсте России 27 февраля 2015 г. N 36258</w:t>
      </w:r>
    </w:p>
    <w:p w:rsidR="000A10C4" w:rsidRDefault="000A10C4">
      <w:pPr>
        <w:pStyle w:val="ConsPlusNormal"/>
        <w:pBdr>
          <w:top w:val="single" w:sz="6" w:space="0" w:color="auto"/>
        </w:pBdr>
        <w:spacing w:before="100" w:after="100"/>
        <w:jc w:val="both"/>
        <w:rPr>
          <w:sz w:val="2"/>
          <w:szCs w:val="2"/>
        </w:rPr>
      </w:pPr>
    </w:p>
    <w:p w:rsidR="000A10C4" w:rsidRDefault="000A10C4">
      <w:pPr>
        <w:pStyle w:val="ConsPlusNormal"/>
        <w:jc w:val="both"/>
      </w:pPr>
    </w:p>
    <w:p w:rsidR="000A10C4" w:rsidRDefault="000A10C4">
      <w:pPr>
        <w:pStyle w:val="ConsPlusTitle"/>
        <w:jc w:val="center"/>
      </w:pPr>
      <w:r>
        <w:t>МИНИСТЕРСТВО ЭКОНОМИЧЕСКОГО РАЗВИТИЯ РОССИЙСКОЙ ФЕДЕРАЦИИ</w:t>
      </w:r>
    </w:p>
    <w:p w:rsidR="000A10C4" w:rsidRDefault="000A10C4">
      <w:pPr>
        <w:pStyle w:val="ConsPlusTitle"/>
        <w:jc w:val="center"/>
      </w:pPr>
    </w:p>
    <w:p w:rsidR="000A10C4" w:rsidRDefault="000A10C4">
      <w:pPr>
        <w:pStyle w:val="ConsPlusTitle"/>
        <w:jc w:val="center"/>
      </w:pPr>
      <w:r>
        <w:t>ПРИКАЗ</w:t>
      </w:r>
    </w:p>
    <w:p w:rsidR="000A10C4" w:rsidRDefault="000A10C4">
      <w:pPr>
        <w:pStyle w:val="ConsPlusTitle"/>
        <w:jc w:val="center"/>
      </w:pPr>
      <w:r>
        <w:t>от 12 января 2015 г. N 1</w:t>
      </w:r>
    </w:p>
    <w:p w:rsidR="000A10C4" w:rsidRDefault="000A10C4">
      <w:pPr>
        <w:pStyle w:val="ConsPlusTitle"/>
        <w:jc w:val="center"/>
      </w:pPr>
    </w:p>
    <w:p w:rsidR="000A10C4" w:rsidRDefault="000A10C4">
      <w:pPr>
        <w:pStyle w:val="ConsPlusTitle"/>
        <w:jc w:val="center"/>
      </w:pPr>
      <w:r>
        <w:t>ОБ УТВЕРЖДЕНИИ ПЕРЕЧНЯ</w:t>
      </w:r>
    </w:p>
    <w:p w:rsidR="000A10C4" w:rsidRDefault="000A10C4">
      <w:pPr>
        <w:pStyle w:val="ConsPlusTitle"/>
        <w:jc w:val="center"/>
      </w:pPr>
      <w:r>
        <w:t>ДОКУМЕНТОВ, ПОДТВЕРЖДАЮЩИХ ПРАВО ЗАЯВИТЕЛЯ НА ПРИОБРЕТЕНИЕ</w:t>
      </w:r>
    </w:p>
    <w:p w:rsidR="000A10C4" w:rsidRDefault="000A10C4">
      <w:pPr>
        <w:pStyle w:val="ConsPlusTitle"/>
        <w:jc w:val="center"/>
      </w:pPr>
      <w:r>
        <w:t>ЗЕМЕЛЬНОГО УЧАСТКА БЕЗ ПРОВЕДЕНИЯ ТОРГОВ</w:t>
      </w:r>
    </w:p>
    <w:p w:rsidR="000A10C4" w:rsidRDefault="000A10C4">
      <w:pPr>
        <w:pStyle w:val="ConsPlusNormal"/>
        <w:jc w:val="both"/>
      </w:pPr>
    </w:p>
    <w:p w:rsidR="000A10C4" w:rsidRDefault="000A10C4">
      <w:pPr>
        <w:pStyle w:val="ConsPlusNormal"/>
        <w:ind w:firstLine="540"/>
        <w:jc w:val="both"/>
      </w:pPr>
      <w:r>
        <w:t xml:space="preserve">В соответствии с </w:t>
      </w:r>
      <w:hyperlink r:id="rId6" w:history="1">
        <w:r>
          <w:rPr>
            <w:color w:val="0000FF"/>
          </w:rPr>
          <w:t>подпунктом 1 пункта 2 статьи 39.15</w:t>
        </w:r>
      </w:hyperlink>
      <w:r>
        <w:t xml:space="preserve"> Земельного кодекса Российской Федерации (Собрание законодательства Российской Федерации, 2001, N 44, ст. 4147; 2014, N 26, ст. 3377) приказываю:</w:t>
      </w:r>
    </w:p>
    <w:p w:rsidR="000A10C4" w:rsidRDefault="000A10C4">
      <w:pPr>
        <w:pStyle w:val="ConsPlusNormal"/>
        <w:ind w:firstLine="540"/>
        <w:jc w:val="both"/>
      </w:pPr>
      <w:r>
        <w:t xml:space="preserve">1. Утвердить </w:t>
      </w:r>
      <w:hyperlink w:anchor="P30" w:history="1">
        <w:r>
          <w:rPr>
            <w:color w:val="0000FF"/>
          </w:rPr>
          <w:t>перечень</w:t>
        </w:r>
      </w:hyperlink>
      <w:r>
        <w:t xml:space="preserve"> документов, подтверждающих право заявителя на приобретение земельного участка без проведения торгов.</w:t>
      </w:r>
    </w:p>
    <w:p w:rsidR="000A10C4" w:rsidRDefault="000A10C4">
      <w:pPr>
        <w:pStyle w:val="ConsPlusNormal"/>
        <w:ind w:firstLine="540"/>
        <w:jc w:val="both"/>
      </w:pPr>
      <w:r>
        <w:t>2. Установить, что лицо, подающее заявление о приобретении прав на земельный участок,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органа исполнительной власти или органа местного самоуправления, принимающим заявление, и приобщается к поданному заявлению. В случае приобретения земельного участка в собственность одним из супругов к заявлению о приобретении прав на земельный участок прилагается нотариально заверенное согласие супруга на приобретение в собственность земельного участка.</w:t>
      </w:r>
    </w:p>
    <w:p w:rsidR="000A10C4" w:rsidRDefault="000A10C4">
      <w:pPr>
        <w:pStyle w:val="ConsPlusNormal"/>
        <w:ind w:firstLine="540"/>
        <w:jc w:val="both"/>
      </w:pPr>
      <w:r>
        <w:t>3. Заявитель вправе представить вместе с заявлением о приобретении прав на земельный участок документы и информацию,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A10C4" w:rsidRDefault="000A10C4">
      <w:pPr>
        <w:pStyle w:val="ConsPlusNormal"/>
        <w:ind w:firstLine="540"/>
        <w:jc w:val="both"/>
      </w:pPr>
      <w:r>
        <w:t xml:space="preserve">4. Признать утратившим силу </w:t>
      </w:r>
      <w:hyperlink r:id="rId7" w:history="1">
        <w:r>
          <w:rPr>
            <w:color w:val="0000FF"/>
          </w:rPr>
          <w:t>приказ</w:t>
        </w:r>
      </w:hyperlink>
      <w:r>
        <w:t xml:space="preserve"> Минэкономразвития России от 13 сентября 2011 г. N 475 "Об утверждении перечня документов, необходимых для приобретения прав на земельный участок" (зарегистрирован в Минюсте России 30 сентября 2011 г., регистрационный N 21942).</w:t>
      </w:r>
    </w:p>
    <w:p w:rsidR="000A10C4" w:rsidRDefault="000A10C4">
      <w:pPr>
        <w:pStyle w:val="ConsPlusNormal"/>
        <w:jc w:val="both"/>
      </w:pPr>
    </w:p>
    <w:p w:rsidR="000A10C4" w:rsidRDefault="000A10C4">
      <w:pPr>
        <w:pStyle w:val="ConsPlusNormal"/>
        <w:jc w:val="right"/>
      </w:pPr>
      <w:r>
        <w:t>Министр</w:t>
      </w:r>
    </w:p>
    <w:p w:rsidR="000A10C4" w:rsidRDefault="000A10C4">
      <w:pPr>
        <w:pStyle w:val="ConsPlusNormal"/>
        <w:jc w:val="right"/>
      </w:pPr>
      <w:r>
        <w:t>А.В.УЛЮКАЕВ</w:t>
      </w:r>
    </w:p>
    <w:p w:rsidR="000A10C4" w:rsidRDefault="000A10C4">
      <w:pPr>
        <w:pStyle w:val="ConsPlusNormal"/>
        <w:jc w:val="both"/>
      </w:pPr>
    </w:p>
    <w:p w:rsidR="000A10C4" w:rsidRDefault="000A10C4">
      <w:pPr>
        <w:pStyle w:val="ConsPlusNormal"/>
        <w:jc w:val="both"/>
      </w:pPr>
    </w:p>
    <w:p w:rsidR="000A10C4" w:rsidRDefault="000A10C4">
      <w:pPr>
        <w:pStyle w:val="ConsPlusNormal"/>
        <w:jc w:val="both"/>
      </w:pPr>
    </w:p>
    <w:p w:rsidR="000A10C4" w:rsidRDefault="000A10C4">
      <w:pPr>
        <w:pStyle w:val="ConsPlusNormal"/>
        <w:jc w:val="both"/>
      </w:pPr>
    </w:p>
    <w:p w:rsidR="000A10C4" w:rsidRDefault="000A10C4">
      <w:pPr>
        <w:pStyle w:val="ConsPlusNormal"/>
        <w:jc w:val="both"/>
      </w:pPr>
    </w:p>
    <w:p w:rsidR="000A10C4" w:rsidRDefault="000A10C4">
      <w:pPr>
        <w:pStyle w:val="ConsPlusNormal"/>
        <w:jc w:val="right"/>
      </w:pPr>
      <w:r>
        <w:t>Приложение</w:t>
      </w:r>
    </w:p>
    <w:p w:rsidR="000A10C4" w:rsidRDefault="000A10C4">
      <w:pPr>
        <w:pStyle w:val="ConsPlusNormal"/>
        <w:jc w:val="right"/>
      </w:pPr>
      <w:r>
        <w:t>к приказу Минэкономразвития России</w:t>
      </w:r>
    </w:p>
    <w:p w:rsidR="000A10C4" w:rsidRDefault="000A10C4">
      <w:pPr>
        <w:pStyle w:val="ConsPlusNormal"/>
        <w:jc w:val="right"/>
      </w:pPr>
      <w:r>
        <w:t>от 12 января 2015 г. N 1</w:t>
      </w:r>
    </w:p>
    <w:p w:rsidR="000A10C4" w:rsidRDefault="000A10C4">
      <w:pPr>
        <w:sectPr w:rsidR="000A10C4" w:rsidSect="00142B13">
          <w:pgSz w:w="11906" w:h="16838"/>
          <w:pgMar w:top="1134" w:right="850" w:bottom="1134" w:left="1701" w:header="708" w:footer="708" w:gutter="0"/>
          <w:cols w:space="708"/>
          <w:docGrid w:linePitch="360"/>
        </w:sectPr>
      </w:pPr>
    </w:p>
    <w:p w:rsidR="000A10C4" w:rsidRDefault="000A10C4">
      <w:pPr>
        <w:pStyle w:val="ConsPlusNormal"/>
        <w:jc w:val="both"/>
      </w:pPr>
    </w:p>
    <w:p w:rsidR="000A10C4" w:rsidRDefault="000A10C4">
      <w:pPr>
        <w:pStyle w:val="ConsPlusTitle"/>
        <w:jc w:val="center"/>
      </w:pPr>
      <w:bookmarkStart w:id="1" w:name="P30"/>
      <w:bookmarkEnd w:id="1"/>
      <w:r>
        <w:t>ПЕРЕЧЕНЬ</w:t>
      </w:r>
    </w:p>
    <w:p w:rsidR="000A10C4" w:rsidRDefault="000A10C4">
      <w:pPr>
        <w:pStyle w:val="ConsPlusTitle"/>
        <w:jc w:val="center"/>
      </w:pPr>
      <w:r>
        <w:t>ДОКУМЕНТОВ, ПОДТВЕРЖДАЮЩИХ ПРАВО ЗАЯВИТЕЛЯ НА ПРИОБРЕТЕНИЕ</w:t>
      </w:r>
    </w:p>
    <w:p w:rsidR="000A10C4" w:rsidRDefault="000A10C4">
      <w:pPr>
        <w:pStyle w:val="ConsPlusTitle"/>
        <w:jc w:val="center"/>
      </w:pPr>
      <w:r>
        <w:t>ЗЕМЕЛЬНОГО УЧАСТКА БЕЗ ПРОВЕДЕНИЯ ТОРГОВ</w:t>
      </w:r>
    </w:p>
    <w:p w:rsidR="000A10C4" w:rsidRDefault="000A10C4">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2459"/>
        <w:gridCol w:w="1881"/>
        <w:gridCol w:w="2141"/>
        <w:gridCol w:w="2156"/>
        <w:gridCol w:w="3685"/>
      </w:tblGrid>
      <w:tr w:rsidR="000A10C4">
        <w:tc>
          <w:tcPr>
            <w:tcW w:w="690" w:type="dxa"/>
          </w:tcPr>
          <w:p w:rsidR="000A10C4" w:rsidRDefault="000A10C4">
            <w:pPr>
              <w:pStyle w:val="ConsPlusNormal"/>
              <w:jc w:val="center"/>
            </w:pPr>
            <w:r>
              <w:t>N п/п</w:t>
            </w:r>
          </w:p>
        </w:tc>
        <w:tc>
          <w:tcPr>
            <w:tcW w:w="2459" w:type="dxa"/>
          </w:tcPr>
          <w:p w:rsidR="000A10C4" w:rsidRDefault="000A10C4">
            <w:pPr>
              <w:pStyle w:val="ConsPlusNormal"/>
              <w:jc w:val="center"/>
            </w:pPr>
            <w:r>
              <w:t>Основание предоставления земельного участка без проведения торгов</w:t>
            </w:r>
          </w:p>
        </w:tc>
        <w:tc>
          <w:tcPr>
            <w:tcW w:w="1881" w:type="dxa"/>
          </w:tcPr>
          <w:p w:rsidR="000A10C4" w:rsidRDefault="000A10C4">
            <w:pPr>
              <w:pStyle w:val="ConsPlusNormal"/>
              <w:jc w:val="center"/>
            </w:pPr>
            <w:r>
              <w:t>Вид права, на котором осуществляется предоставление земельного участка бесплатно или за плату</w:t>
            </w:r>
          </w:p>
        </w:tc>
        <w:tc>
          <w:tcPr>
            <w:tcW w:w="2141" w:type="dxa"/>
          </w:tcPr>
          <w:p w:rsidR="000A10C4" w:rsidRDefault="000A10C4">
            <w:pPr>
              <w:pStyle w:val="ConsPlusNormal"/>
              <w:jc w:val="center"/>
            </w:pPr>
            <w:r>
              <w:t>Заявитель</w:t>
            </w:r>
          </w:p>
        </w:tc>
        <w:tc>
          <w:tcPr>
            <w:tcW w:w="2156" w:type="dxa"/>
          </w:tcPr>
          <w:p w:rsidR="000A10C4" w:rsidRDefault="000A10C4">
            <w:pPr>
              <w:pStyle w:val="ConsPlusNormal"/>
              <w:jc w:val="center"/>
            </w:pPr>
            <w:r>
              <w:t>Земельный участок</w:t>
            </w:r>
          </w:p>
        </w:tc>
        <w:tc>
          <w:tcPr>
            <w:tcW w:w="3685" w:type="dxa"/>
          </w:tcPr>
          <w:p w:rsidR="000A10C4" w:rsidRDefault="000A10C4">
            <w:pPr>
              <w:pStyle w:val="ConsPlusNormal"/>
              <w:jc w:val="center"/>
            </w:pPr>
            <w:r>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w:t>
            </w:r>
            <w:hyperlink w:anchor="P842" w:history="1">
              <w:r>
                <w:rPr>
                  <w:color w:val="0000FF"/>
                </w:rPr>
                <w:t>&lt;1&gt;</w:t>
              </w:r>
            </w:hyperlink>
          </w:p>
        </w:tc>
      </w:tr>
      <w:tr w:rsidR="000A10C4">
        <w:tc>
          <w:tcPr>
            <w:tcW w:w="690" w:type="dxa"/>
            <w:vMerge w:val="restart"/>
          </w:tcPr>
          <w:p w:rsidR="000A10C4" w:rsidRDefault="000A10C4">
            <w:pPr>
              <w:pStyle w:val="ConsPlusNormal"/>
              <w:jc w:val="center"/>
            </w:pPr>
            <w:r>
              <w:t>1.</w:t>
            </w:r>
          </w:p>
        </w:tc>
        <w:tc>
          <w:tcPr>
            <w:tcW w:w="2459" w:type="dxa"/>
            <w:vMerge w:val="restart"/>
          </w:tcPr>
          <w:p w:rsidR="000A10C4" w:rsidRDefault="000A10C4">
            <w:pPr>
              <w:pStyle w:val="ConsPlusNormal"/>
            </w:pPr>
            <w:hyperlink r:id="rId8" w:history="1">
              <w:r>
                <w:rPr>
                  <w:color w:val="0000FF"/>
                </w:rPr>
                <w:t>Подпункт 1 пункта 2 статьи 39.3</w:t>
              </w:r>
            </w:hyperlink>
            <w:r>
              <w:t xml:space="preserve"> Земельного кодекса Российской Федерации </w:t>
            </w:r>
            <w:hyperlink w:anchor="P843" w:history="1">
              <w:r>
                <w:rPr>
                  <w:color w:val="0000FF"/>
                </w:rPr>
                <w:t>&lt;2&gt;</w:t>
              </w:r>
            </w:hyperlink>
            <w:r>
              <w:t xml:space="preserve"> (далее - Земельный кодекс)</w:t>
            </w:r>
          </w:p>
        </w:tc>
        <w:tc>
          <w:tcPr>
            <w:tcW w:w="1881" w:type="dxa"/>
            <w:vMerge w:val="restart"/>
          </w:tcPr>
          <w:p w:rsidR="000A10C4" w:rsidRDefault="000A10C4">
            <w:pPr>
              <w:pStyle w:val="ConsPlusNormal"/>
              <w:jc w:val="center"/>
            </w:pPr>
            <w:r>
              <w:t>В собственность за плату</w:t>
            </w:r>
          </w:p>
        </w:tc>
        <w:tc>
          <w:tcPr>
            <w:tcW w:w="2141" w:type="dxa"/>
            <w:vMerge w:val="restart"/>
          </w:tcPr>
          <w:p w:rsidR="000A10C4" w:rsidRDefault="000A10C4">
            <w:pPr>
              <w:pStyle w:val="ConsPlusNormal"/>
              <w:jc w:val="center"/>
            </w:pPr>
            <w:r>
              <w:t>Лицо, с которым заключен договор о комплексном освоении территории</w:t>
            </w:r>
          </w:p>
        </w:tc>
        <w:tc>
          <w:tcPr>
            <w:tcW w:w="2156" w:type="dxa"/>
            <w:vMerge w:val="restart"/>
          </w:tcPr>
          <w:p w:rsidR="000A10C4" w:rsidRDefault="000A10C4">
            <w:pPr>
              <w:pStyle w:val="ConsPlusNormal"/>
              <w:jc w:val="center"/>
            </w:pPr>
            <w:r>
              <w:t>Земельный участок, образованный из земельного участка, предоставленного в аренду для комплексного освоения территории</w:t>
            </w:r>
          </w:p>
        </w:tc>
        <w:tc>
          <w:tcPr>
            <w:tcW w:w="3685" w:type="dxa"/>
            <w:tcBorders>
              <w:bottom w:val="nil"/>
            </w:tcBorders>
          </w:tcPr>
          <w:p w:rsidR="000A10C4" w:rsidRDefault="000A10C4">
            <w:pPr>
              <w:pStyle w:val="ConsPlusNormal"/>
              <w:jc w:val="center"/>
            </w:pPr>
            <w:r>
              <w:t>Договор о комплексном освоении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xml:space="preserve">* Кадастровый паспорт испрашиваемого земельного участка либо кадастровая выписка об испрашиваемом земельном участке </w:t>
            </w:r>
            <w:hyperlink w:anchor="P844" w:history="1">
              <w:r>
                <w:rPr>
                  <w:color w:val="0000FF"/>
                </w:rPr>
                <w:t>&lt;3&gt;</w:t>
              </w:r>
            </w:hyperlink>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xml:space="preserve">* Выписка из Единого государственного реестра прав на недвижимое имущество и сделок с ним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w:t>
            </w:r>
            <w:r>
              <w:lastRenderedPageBreak/>
              <w:t>указанный земельный участок</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планировки и утвержденный проект межевания территории</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Единого государственного реестра юридических лиц (ЕГРЮЛ) о юридическом лице, являющемся заявителем</w:t>
            </w:r>
          </w:p>
        </w:tc>
      </w:tr>
      <w:tr w:rsidR="000A10C4">
        <w:tc>
          <w:tcPr>
            <w:tcW w:w="690" w:type="dxa"/>
            <w:vMerge w:val="restart"/>
          </w:tcPr>
          <w:p w:rsidR="000A10C4" w:rsidRDefault="000A10C4">
            <w:pPr>
              <w:pStyle w:val="ConsPlusNormal"/>
              <w:jc w:val="center"/>
            </w:pPr>
            <w:r>
              <w:t>2.</w:t>
            </w:r>
          </w:p>
        </w:tc>
        <w:tc>
          <w:tcPr>
            <w:tcW w:w="2459" w:type="dxa"/>
            <w:vMerge w:val="restart"/>
          </w:tcPr>
          <w:p w:rsidR="000A10C4" w:rsidRDefault="000A10C4">
            <w:pPr>
              <w:pStyle w:val="ConsPlusNormal"/>
            </w:pPr>
            <w:hyperlink r:id="rId9" w:history="1">
              <w:r>
                <w:rPr>
                  <w:color w:val="0000FF"/>
                </w:rPr>
                <w:t>Подпункт 2 пункта 2 статьи 39.3</w:t>
              </w:r>
            </w:hyperlink>
            <w:r>
              <w:t xml:space="preserve"> Земельного кодекса</w:t>
            </w:r>
          </w:p>
        </w:tc>
        <w:tc>
          <w:tcPr>
            <w:tcW w:w="1881" w:type="dxa"/>
            <w:vMerge w:val="restart"/>
          </w:tcPr>
          <w:p w:rsidR="000A10C4" w:rsidRDefault="000A10C4">
            <w:pPr>
              <w:pStyle w:val="ConsPlusNormal"/>
              <w:jc w:val="center"/>
            </w:pPr>
            <w:r>
              <w:t>В собственность за плату</w:t>
            </w:r>
          </w:p>
        </w:tc>
        <w:tc>
          <w:tcPr>
            <w:tcW w:w="2141" w:type="dxa"/>
            <w:vMerge w:val="restart"/>
          </w:tcPr>
          <w:p w:rsidR="000A10C4" w:rsidRDefault="000A10C4">
            <w:pPr>
              <w:pStyle w:val="ConsPlusNormal"/>
              <w:jc w:val="center"/>
            </w:pPr>
            <w: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Pr>
          <w:p w:rsidR="000A10C4" w:rsidRDefault="000A10C4">
            <w:pPr>
              <w:pStyle w:val="ConsPlusNormal"/>
              <w:jc w:val="center"/>
            </w:pPr>
            <w: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3685" w:type="dxa"/>
            <w:tcBorders>
              <w:bottom w:val="nil"/>
            </w:tcBorders>
          </w:tcPr>
          <w:p w:rsidR="000A10C4" w:rsidRDefault="000A10C4">
            <w:pPr>
              <w:pStyle w:val="ConsPlusNormal"/>
              <w:jc w:val="center"/>
            </w:pPr>
            <w:r>
              <w:t>Документ, подтверждающий членство заявителя в некоммерческой организации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Решение органа некоммерческой организации о распределении испрашиваемого земельного участка заявителю</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Договор о комплексном освоении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xml:space="preserve">*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w:t>
            </w:r>
            <w:r>
              <w:lastRenderedPageBreak/>
              <w:t>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3.</w:t>
            </w:r>
          </w:p>
        </w:tc>
        <w:tc>
          <w:tcPr>
            <w:tcW w:w="2459" w:type="dxa"/>
            <w:vMerge w:val="restart"/>
          </w:tcPr>
          <w:p w:rsidR="000A10C4" w:rsidRDefault="000A10C4">
            <w:pPr>
              <w:pStyle w:val="ConsPlusNormal"/>
            </w:pPr>
            <w:hyperlink r:id="rId10" w:history="1">
              <w:r>
                <w:rPr>
                  <w:color w:val="0000FF"/>
                </w:rPr>
                <w:t>Подпункт 3 пункта 2 статьи 39.3</w:t>
              </w:r>
            </w:hyperlink>
            <w:r>
              <w:t xml:space="preserve"> Земельного кодекса</w:t>
            </w:r>
          </w:p>
        </w:tc>
        <w:tc>
          <w:tcPr>
            <w:tcW w:w="1881" w:type="dxa"/>
            <w:vMerge w:val="restart"/>
          </w:tcPr>
          <w:p w:rsidR="000A10C4" w:rsidRDefault="000A10C4">
            <w:pPr>
              <w:pStyle w:val="ConsPlusNormal"/>
              <w:jc w:val="center"/>
            </w:pPr>
            <w:r>
              <w:t>В собственность за плату</w:t>
            </w:r>
          </w:p>
        </w:tc>
        <w:tc>
          <w:tcPr>
            <w:tcW w:w="2141" w:type="dxa"/>
            <w:vMerge w:val="restart"/>
          </w:tcPr>
          <w:p w:rsidR="000A10C4" w:rsidRDefault="000A10C4">
            <w:pPr>
              <w:pStyle w:val="ConsPlusNormal"/>
              <w:jc w:val="center"/>
            </w:pPr>
            <w: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2156" w:type="dxa"/>
            <w:vMerge w:val="restart"/>
          </w:tcPr>
          <w:p w:rsidR="000A10C4" w:rsidRDefault="000A10C4">
            <w:pPr>
              <w:pStyle w:val="ConsPlusNormal"/>
              <w:jc w:val="center"/>
            </w:pPr>
            <w: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3685" w:type="dxa"/>
            <w:tcBorders>
              <w:bottom w:val="nil"/>
            </w:tcBorders>
          </w:tcPr>
          <w:p w:rsidR="000A10C4" w:rsidRDefault="000A10C4">
            <w:pPr>
              <w:pStyle w:val="ConsPlusNormal"/>
              <w:jc w:val="center"/>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Документ, подтверждающий членство заявителя в некоммерческой организации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Решение органа некоммерческой организации о распределении земельного участка заявителю</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xml:space="preserve">* Кадастровый паспорт испрашиваемого земельного участка либо кадастровая выписка об </w:t>
            </w:r>
            <w:r>
              <w:lastRenderedPageBreak/>
              <w:t>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4.</w:t>
            </w:r>
          </w:p>
        </w:tc>
        <w:tc>
          <w:tcPr>
            <w:tcW w:w="2459" w:type="dxa"/>
            <w:vMerge w:val="restart"/>
          </w:tcPr>
          <w:p w:rsidR="000A10C4" w:rsidRDefault="000A10C4">
            <w:pPr>
              <w:pStyle w:val="ConsPlusNormal"/>
            </w:pPr>
            <w:hyperlink r:id="rId11" w:history="1">
              <w:r>
                <w:rPr>
                  <w:color w:val="0000FF"/>
                </w:rPr>
                <w:t>Подпункт 4 пункта 2 статьи 39.3</w:t>
              </w:r>
            </w:hyperlink>
            <w:r>
              <w:t xml:space="preserve"> Земельного кодекса</w:t>
            </w:r>
          </w:p>
        </w:tc>
        <w:tc>
          <w:tcPr>
            <w:tcW w:w="1881" w:type="dxa"/>
            <w:vMerge w:val="restart"/>
          </w:tcPr>
          <w:p w:rsidR="000A10C4" w:rsidRDefault="000A10C4">
            <w:pPr>
              <w:pStyle w:val="ConsPlusNormal"/>
              <w:jc w:val="center"/>
            </w:pPr>
            <w:r>
              <w:t>В собственность за плату</w:t>
            </w:r>
          </w:p>
        </w:tc>
        <w:tc>
          <w:tcPr>
            <w:tcW w:w="2141" w:type="dxa"/>
            <w:vMerge w:val="restart"/>
          </w:tcPr>
          <w:p w:rsidR="000A10C4" w:rsidRDefault="000A10C4">
            <w:pPr>
              <w:pStyle w:val="ConsPlusNormal"/>
              <w:jc w:val="center"/>
            </w:pPr>
            <w: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Pr>
          <w:p w:rsidR="000A10C4" w:rsidRDefault="000A10C4">
            <w:pPr>
              <w:pStyle w:val="ConsPlusNormal"/>
              <w:jc w:val="center"/>
            </w:pPr>
            <w: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3685" w:type="dxa"/>
            <w:tcBorders>
              <w:bottom w:val="nil"/>
            </w:tcBorders>
          </w:tcPr>
          <w:p w:rsidR="000A10C4" w:rsidRDefault="000A10C4">
            <w:pPr>
              <w:pStyle w:val="ConsPlusNormal"/>
              <w:jc w:val="center"/>
            </w:pPr>
            <w:r>
              <w:t>Решение органа некоммерческой организации о приобретении земельного участка, относящегося к имуществу общего пользования</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Договор о комплексном освоении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xml:space="preserve">*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w:t>
            </w:r>
            <w:r>
              <w:lastRenderedPageBreak/>
              <w:t>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5.</w:t>
            </w:r>
          </w:p>
        </w:tc>
        <w:tc>
          <w:tcPr>
            <w:tcW w:w="2459" w:type="dxa"/>
            <w:vMerge w:val="restart"/>
          </w:tcPr>
          <w:p w:rsidR="000A10C4" w:rsidRDefault="000A10C4">
            <w:pPr>
              <w:pStyle w:val="ConsPlusNormal"/>
            </w:pPr>
            <w:hyperlink r:id="rId12" w:history="1">
              <w:r>
                <w:rPr>
                  <w:color w:val="0000FF"/>
                </w:rPr>
                <w:t>Подпункт 5 пункта 2 статьи 39.3</w:t>
              </w:r>
            </w:hyperlink>
            <w:r>
              <w:t xml:space="preserve"> Земельного кодекса</w:t>
            </w:r>
          </w:p>
        </w:tc>
        <w:tc>
          <w:tcPr>
            <w:tcW w:w="1881" w:type="dxa"/>
            <w:vMerge w:val="restart"/>
          </w:tcPr>
          <w:p w:rsidR="000A10C4" w:rsidRDefault="000A10C4">
            <w:pPr>
              <w:pStyle w:val="ConsPlusNormal"/>
              <w:jc w:val="center"/>
            </w:pPr>
            <w:r>
              <w:t>В собственность за плату</w:t>
            </w:r>
          </w:p>
        </w:tc>
        <w:tc>
          <w:tcPr>
            <w:tcW w:w="2141" w:type="dxa"/>
            <w:vMerge w:val="restart"/>
          </w:tcPr>
          <w:p w:rsidR="000A10C4" w:rsidRDefault="000A10C4">
            <w:pPr>
              <w:pStyle w:val="ConsPlusNormal"/>
              <w:jc w:val="center"/>
            </w:pPr>
            <w:r>
              <w:t>Юридическое лицо, которому предоставлен земельный участок для ведения дачного хозяйства</w:t>
            </w:r>
          </w:p>
        </w:tc>
        <w:tc>
          <w:tcPr>
            <w:tcW w:w="2156" w:type="dxa"/>
            <w:vMerge w:val="restart"/>
          </w:tcPr>
          <w:p w:rsidR="000A10C4" w:rsidRDefault="000A10C4">
            <w:pPr>
              <w:pStyle w:val="ConsPlusNormal"/>
              <w:jc w:val="center"/>
            </w:pPr>
            <w: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c>
          <w:tcPr>
            <w:tcW w:w="3685" w:type="dxa"/>
            <w:tcBorders>
              <w:bottom w:val="nil"/>
            </w:tcBorders>
          </w:tcPr>
          <w:p w:rsidR="000A10C4" w:rsidRDefault="000A10C4">
            <w:pPr>
              <w:pStyle w:val="ConsPlusNormal"/>
              <w:jc w:val="center"/>
            </w:pPr>
            <w:r>
              <w:t>Решение органа юридического лица о приобретении земельного участка, относящегося к имуществу общего пользования</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xml:space="preserve">* Выписка из ЕГРП о правах на </w:t>
            </w:r>
            <w:r>
              <w:lastRenderedPageBreak/>
              <w:t>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6.</w:t>
            </w:r>
          </w:p>
        </w:tc>
        <w:tc>
          <w:tcPr>
            <w:tcW w:w="2459" w:type="dxa"/>
            <w:vMerge w:val="restart"/>
          </w:tcPr>
          <w:p w:rsidR="000A10C4" w:rsidRDefault="000A10C4">
            <w:pPr>
              <w:pStyle w:val="ConsPlusNormal"/>
            </w:pPr>
            <w:hyperlink r:id="rId13" w:history="1">
              <w:r>
                <w:rPr>
                  <w:color w:val="0000FF"/>
                </w:rPr>
                <w:t>Подпункт 6 пункта 2 статьи 39.3</w:t>
              </w:r>
            </w:hyperlink>
            <w:r>
              <w:t xml:space="preserve"> Земельного кодекса</w:t>
            </w:r>
          </w:p>
        </w:tc>
        <w:tc>
          <w:tcPr>
            <w:tcW w:w="1881" w:type="dxa"/>
            <w:vMerge w:val="restart"/>
          </w:tcPr>
          <w:p w:rsidR="000A10C4" w:rsidRDefault="000A10C4">
            <w:pPr>
              <w:pStyle w:val="ConsPlusNormal"/>
              <w:jc w:val="center"/>
            </w:pPr>
            <w:r>
              <w:t>В собственность за плату</w:t>
            </w:r>
          </w:p>
        </w:tc>
        <w:tc>
          <w:tcPr>
            <w:tcW w:w="2141" w:type="dxa"/>
            <w:vMerge w:val="restart"/>
          </w:tcPr>
          <w:p w:rsidR="000A10C4" w:rsidRDefault="000A10C4">
            <w:pPr>
              <w:pStyle w:val="ConsPlusNormal"/>
              <w:jc w:val="center"/>
            </w:pPr>
            <w:r>
              <w:t>Собственник здания, сооружения либо помещения в здании, сооружении</w:t>
            </w:r>
          </w:p>
        </w:tc>
        <w:tc>
          <w:tcPr>
            <w:tcW w:w="2156" w:type="dxa"/>
            <w:vMerge w:val="restart"/>
          </w:tcPr>
          <w:p w:rsidR="000A10C4" w:rsidRDefault="000A10C4">
            <w:pPr>
              <w:pStyle w:val="ConsPlusNormal"/>
              <w:jc w:val="center"/>
            </w:pPr>
            <w:r>
              <w:t>Земельный участок, на котором расположено здание, сооружение</w:t>
            </w:r>
          </w:p>
        </w:tc>
        <w:tc>
          <w:tcPr>
            <w:tcW w:w="3685" w:type="dxa"/>
            <w:tcBorders>
              <w:bottom w:val="nil"/>
            </w:tcBorders>
          </w:tcPr>
          <w:p w:rsidR="000A10C4" w:rsidRDefault="000A10C4">
            <w:pPr>
              <w:pStyle w:val="ConsPlusNormal"/>
              <w:jc w:val="center"/>
            </w:pPr>
            <w: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w:t>
            </w:r>
            <w:r>
              <w:lastRenderedPageBreak/>
              <w:t>адресных ориентиров</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здания, сооружения, расположенного на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помещения, в случае обращения собственника помещения, в здании, сооружении, расположенного на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Единого государственного реестра индивидуальных предпринимателей (ЕГРИП) об индивидуальном предпринимателе, являющемся заявителем</w:t>
            </w:r>
          </w:p>
        </w:tc>
      </w:tr>
      <w:tr w:rsidR="000A10C4">
        <w:tc>
          <w:tcPr>
            <w:tcW w:w="690" w:type="dxa"/>
            <w:vMerge w:val="restart"/>
          </w:tcPr>
          <w:p w:rsidR="000A10C4" w:rsidRDefault="000A10C4">
            <w:pPr>
              <w:pStyle w:val="ConsPlusNormal"/>
              <w:jc w:val="center"/>
            </w:pPr>
            <w:r>
              <w:t>7.</w:t>
            </w:r>
          </w:p>
        </w:tc>
        <w:tc>
          <w:tcPr>
            <w:tcW w:w="2459" w:type="dxa"/>
            <w:vMerge w:val="restart"/>
          </w:tcPr>
          <w:p w:rsidR="000A10C4" w:rsidRDefault="000A10C4">
            <w:pPr>
              <w:pStyle w:val="ConsPlusNormal"/>
            </w:pPr>
            <w:hyperlink r:id="rId14" w:history="1">
              <w:r>
                <w:rPr>
                  <w:color w:val="0000FF"/>
                </w:rPr>
                <w:t xml:space="preserve">Подпункт 7 пункта 2 </w:t>
              </w:r>
              <w:r>
                <w:rPr>
                  <w:color w:val="0000FF"/>
                </w:rPr>
                <w:lastRenderedPageBreak/>
                <w:t>статьи 39.3</w:t>
              </w:r>
            </w:hyperlink>
            <w:r>
              <w:t xml:space="preserve"> Земельного кодекса</w:t>
            </w:r>
          </w:p>
        </w:tc>
        <w:tc>
          <w:tcPr>
            <w:tcW w:w="1881" w:type="dxa"/>
            <w:vMerge w:val="restart"/>
          </w:tcPr>
          <w:p w:rsidR="000A10C4" w:rsidRDefault="000A10C4">
            <w:pPr>
              <w:pStyle w:val="ConsPlusNormal"/>
              <w:jc w:val="center"/>
            </w:pPr>
            <w:r>
              <w:lastRenderedPageBreak/>
              <w:t xml:space="preserve">В собственность </w:t>
            </w:r>
            <w:r>
              <w:lastRenderedPageBreak/>
              <w:t>за плату</w:t>
            </w:r>
          </w:p>
        </w:tc>
        <w:tc>
          <w:tcPr>
            <w:tcW w:w="2141" w:type="dxa"/>
            <w:vMerge w:val="restart"/>
          </w:tcPr>
          <w:p w:rsidR="000A10C4" w:rsidRDefault="000A10C4">
            <w:pPr>
              <w:pStyle w:val="ConsPlusNormal"/>
              <w:jc w:val="center"/>
            </w:pPr>
            <w:r>
              <w:lastRenderedPageBreak/>
              <w:t xml:space="preserve">Юридическое лицо, </w:t>
            </w:r>
            <w:r>
              <w:lastRenderedPageBreak/>
              <w:t>использующее земельный участок на праве постоянного (бессрочного) пользования</w:t>
            </w:r>
          </w:p>
        </w:tc>
        <w:tc>
          <w:tcPr>
            <w:tcW w:w="2156" w:type="dxa"/>
            <w:vMerge w:val="restart"/>
          </w:tcPr>
          <w:p w:rsidR="000A10C4" w:rsidRDefault="000A10C4">
            <w:pPr>
              <w:pStyle w:val="ConsPlusNormal"/>
              <w:jc w:val="center"/>
            </w:pPr>
            <w:r>
              <w:lastRenderedPageBreak/>
              <w:t xml:space="preserve">Земельный участок, </w:t>
            </w:r>
            <w:r>
              <w:lastRenderedPageBreak/>
              <w:t>принадлежащий юридическому лицу на праве постоянного (бессрочного) пользования</w:t>
            </w:r>
          </w:p>
        </w:tc>
        <w:tc>
          <w:tcPr>
            <w:tcW w:w="3685" w:type="dxa"/>
            <w:tcBorders>
              <w:bottom w:val="nil"/>
            </w:tcBorders>
          </w:tcPr>
          <w:p w:rsidR="000A10C4" w:rsidRDefault="000A10C4">
            <w:pPr>
              <w:pStyle w:val="ConsPlusNormal"/>
              <w:jc w:val="center"/>
            </w:pPr>
            <w:r>
              <w:lastRenderedPageBreak/>
              <w:t xml:space="preserve">Документы, удостоверяющие </w:t>
            </w:r>
            <w:r>
              <w:lastRenderedPageBreak/>
              <w:t>(устанавливающие) права заявителя на испрашиваемый земельный участок, если право на такой земельный участок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8.</w:t>
            </w:r>
          </w:p>
        </w:tc>
        <w:tc>
          <w:tcPr>
            <w:tcW w:w="2459" w:type="dxa"/>
            <w:vMerge w:val="restart"/>
          </w:tcPr>
          <w:p w:rsidR="000A10C4" w:rsidRDefault="000A10C4">
            <w:pPr>
              <w:pStyle w:val="ConsPlusNormal"/>
            </w:pPr>
            <w:hyperlink r:id="rId15" w:history="1">
              <w:r>
                <w:rPr>
                  <w:color w:val="0000FF"/>
                </w:rPr>
                <w:t>Подпункт 8 пункта 2 статьи 39.3</w:t>
              </w:r>
            </w:hyperlink>
            <w:r>
              <w:t xml:space="preserve"> Земельного кодекса</w:t>
            </w:r>
          </w:p>
        </w:tc>
        <w:tc>
          <w:tcPr>
            <w:tcW w:w="1881" w:type="dxa"/>
            <w:vMerge w:val="restart"/>
          </w:tcPr>
          <w:p w:rsidR="000A10C4" w:rsidRDefault="000A10C4">
            <w:pPr>
              <w:pStyle w:val="ConsPlusNormal"/>
              <w:jc w:val="center"/>
            </w:pPr>
            <w:r>
              <w:t>В собственность за плату</w:t>
            </w:r>
          </w:p>
        </w:tc>
        <w:tc>
          <w:tcPr>
            <w:tcW w:w="2141" w:type="dxa"/>
            <w:vMerge w:val="restart"/>
          </w:tcPr>
          <w:p w:rsidR="000A10C4" w:rsidRDefault="000A10C4">
            <w:pPr>
              <w:pStyle w:val="ConsPlusNormal"/>
              <w:jc w:val="center"/>
            </w:pPr>
            <w: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156" w:type="dxa"/>
            <w:vMerge w:val="restart"/>
          </w:tcPr>
          <w:p w:rsidR="000A10C4" w:rsidRDefault="000A10C4">
            <w:pPr>
              <w:pStyle w:val="ConsPlusNormal"/>
              <w:jc w:val="center"/>
            </w:pPr>
            <w: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685" w:type="dxa"/>
            <w:tcBorders>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ЕГРИП об индивидуальном предпринимателе, являющемся заявителем</w:t>
            </w:r>
          </w:p>
        </w:tc>
      </w:tr>
      <w:tr w:rsidR="000A10C4">
        <w:tc>
          <w:tcPr>
            <w:tcW w:w="690" w:type="dxa"/>
            <w:vMerge w:val="restart"/>
          </w:tcPr>
          <w:p w:rsidR="000A10C4" w:rsidRDefault="000A10C4">
            <w:pPr>
              <w:pStyle w:val="ConsPlusNormal"/>
              <w:jc w:val="center"/>
            </w:pPr>
            <w:r>
              <w:t>9.</w:t>
            </w:r>
          </w:p>
        </w:tc>
        <w:tc>
          <w:tcPr>
            <w:tcW w:w="2459" w:type="dxa"/>
            <w:vMerge w:val="restart"/>
          </w:tcPr>
          <w:p w:rsidR="000A10C4" w:rsidRDefault="000A10C4">
            <w:pPr>
              <w:pStyle w:val="ConsPlusNormal"/>
            </w:pPr>
            <w:hyperlink r:id="rId16" w:history="1">
              <w:r>
                <w:rPr>
                  <w:color w:val="0000FF"/>
                </w:rPr>
                <w:t>Подпункт 9 пункта 2 статьи 39.3</w:t>
              </w:r>
            </w:hyperlink>
            <w:r>
              <w:t xml:space="preserve"> Земельного кодекса</w:t>
            </w:r>
          </w:p>
        </w:tc>
        <w:tc>
          <w:tcPr>
            <w:tcW w:w="1881" w:type="dxa"/>
            <w:vMerge w:val="restart"/>
          </w:tcPr>
          <w:p w:rsidR="000A10C4" w:rsidRDefault="000A10C4">
            <w:pPr>
              <w:pStyle w:val="ConsPlusNormal"/>
              <w:jc w:val="center"/>
            </w:pPr>
            <w:r>
              <w:t>В собственность за плату</w:t>
            </w:r>
          </w:p>
        </w:tc>
        <w:tc>
          <w:tcPr>
            <w:tcW w:w="2141" w:type="dxa"/>
            <w:vMerge w:val="restart"/>
          </w:tcPr>
          <w:p w:rsidR="000A10C4" w:rsidRDefault="000A10C4">
            <w:pPr>
              <w:pStyle w:val="ConsPlusNormal"/>
              <w:jc w:val="center"/>
            </w:pPr>
            <w: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156" w:type="dxa"/>
            <w:vMerge w:val="restart"/>
          </w:tcPr>
          <w:p w:rsidR="000A10C4" w:rsidRDefault="000A10C4">
            <w:pPr>
              <w:pStyle w:val="ConsPlusNormal"/>
              <w:jc w:val="center"/>
            </w:pPr>
            <w: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3685" w:type="dxa"/>
            <w:tcBorders>
              <w:bottom w:val="nil"/>
            </w:tcBorders>
          </w:tcPr>
          <w:p w:rsidR="000A10C4" w:rsidRDefault="000A10C4">
            <w:pPr>
              <w:pStyle w:val="ConsPlusNormal"/>
              <w:jc w:val="center"/>
            </w:pPr>
            <w:r>
              <w:t xml:space="preserve">Документы, подтверждающие использование земельного участка в соответствии с Федеральным </w:t>
            </w:r>
            <w:hyperlink r:id="rId17" w:history="1">
              <w:r>
                <w:rPr>
                  <w:color w:val="0000FF"/>
                </w:rPr>
                <w:t>законом</w:t>
              </w:r>
            </w:hyperlink>
            <w:r>
              <w:t xml:space="preserve"> от 24 июля 2002 г. N 101-ФЗ "Об обороте земель сельскохозяйственного назначения" </w:t>
            </w:r>
            <w:hyperlink w:anchor="P845" w:history="1">
              <w:r>
                <w:rPr>
                  <w:color w:val="0000FF"/>
                </w:rPr>
                <w:t>&lt;4&gt;</w:t>
              </w:r>
            </w:hyperlink>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ЕГРИП об индивидуальном предпринимателе, являющемся заявителем</w:t>
            </w:r>
          </w:p>
        </w:tc>
      </w:tr>
      <w:tr w:rsidR="000A10C4">
        <w:tc>
          <w:tcPr>
            <w:tcW w:w="690" w:type="dxa"/>
            <w:vMerge w:val="restart"/>
          </w:tcPr>
          <w:p w:rsidR="000A10C4" w:rsidRDefault="000A10C4">
            <w:pPr>
              <w:pStyle w:val="ConsPlusNormal"/>
              <w:jc w:val="center"/>
            </w:pPr>
            <w:r>
              <w:t>10.</w:t>
            </w:r>
          </w:p>
        </w:tc>
        <w:tc>
          <w:tcPr>
            <w:tcW w:w="2459" w:type="dxa"/>
            <w:vMerge w:val="restart"/>
          </w:tcPr>
          <w:p w:rsidR="000A10C4" w:rsidRDefault="000A10C4">
            <w:pPr>
              <w:pStyle w:val="ConsPlusNormal"/>
            </w:pPr>
            <w:hyperlink r:id="rId18" w:history="1">
              <w:r>
                <w:rPr>
                  <w:color w:val="0000FF"/>
                </w:rPr>
                <w:t>Подпункт 10 пункта 2 статьи 39.3</w:t>
              </w:r>
            </w:hyperlink>
            <w:r>
              <w:t xml:space="preserve"> Земельного кодекса</w:t>
            </w:r>
          </w:p>
        </w:tc>
        <w:tc>
          <w:tcPr>
            <w:tcW w:w="1881" w:type="dxa"/>
            <w:vMerge w:val="restart"/>
          </w:tcPr>
          <w:p w:rsidR="000A10C4" w:rsidRDefault="000A10C4">
            <w:pPr>
              <w:pStyle w:val="ConsPlusNormal"/>
              <w:jc w:val="center"/>
            </w:pPr>
            <w:r>
              <w:t>В собственность за плату</w:t>
            </w:r>
          </w:p>
        </w:tc>
        <w:tc>
          <w:tcPr>
            <w:tcW w:w="2141" w:type="dxa"/>
            <w:vMerge w:val="restart"/>
          </w:tcPr>
          <w:p w:rsidR="000A10C4" w:rsidRDefault="000A10C4">
            <w:pPr>
              <w:pStyle w:val="ConsPlusNormal"/>
              <w:jc w:val="center"/>
            </w:pPr>
            <w: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156" w:type="dxa"/>
            <w:vMerge w:val="restart"/>
          </w:tcPr>
          <w:p w:rsidR="000A10C4" w:rsidRDefault="000A10C4">
            <w:pPr>
              <w:pStyle w:val="ConsPlusNormal"/>
              <w:jc w:val="center"/>
            </w:pPr>
            <w: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3685" w:type="dxa"/>
            <w:tcBorders>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val="restart"/>
          </w:tcPr>
          <w:p w:rsidR="000A10C4" w:rsidRDefault="000A10C4">
            <w:pPr>
              <w:pStyle w:val="ConsPlusNormal"/>
              <w:jc w:val="center"/>
            </w:pPr>
            <w:r>
              <w:t>11.</w:t>
            </w:r>
          </w:p>
        </w:tc>
        <w:tc>
          <w:tcPr>
            <w:tcW w:w="2459" w:type="dxa"/>
            <w:vMerge w:val="restart"/>
          </w:tcPr>
          <w:p w:rsidR="000A10C4" w:rsidRDefault="000A10C4">
            <w:pPr>
              <w:pStyle w:val="ConsPlusNormal"/>
            </w:pPr>
            <w:hyperlink r:id="rId19" w:history="1">
              <w:r>
                <w:rPr>
                  <w:color w:val="0000FF"/>
                </w:rPr>
                <w:t>Подпункт 1 статьи 39.5</w:t>
              </w:r>
            </w:hyperlink>
            <w:r>
              <w:t xml:space="preserve"> Земельного кодекса</w:t>
            </w:r>
          </w:p>
        </w:tc>
        <w:tc>
          <w:tcPr>
            <w:tcW w:w="1881" w:type="dxa"/>
            <w:vMerge w:val="restart"/>
          </w:tcPr>
          <w:p w:rsidR="000A10C4" w:rsidRDefault="000A10C4">
            <w:pPr>
              <w:pStyle w:val="ConsPlusNormal"/>
              <w:jc w:val="center"/>
            </w:pPr>
            <w:r>
              <w:t>В собственность бесплатно</w:t>
            </w:r>
          </w:p>
        </w:tc>
        <w:tc>
          <w:tcPr>
            <w:tcW w:w="2141" w:type="dxa"/>
            <w:vMerge w:val="restart"/>
          </w:tcPr>
          <w:p w:rsidR="000A10C4" w:rsidRDefault="000A10C4">
            <w:pPr>
              <w:pStyle w:val="ConsPlusNormal"/>
              <w:jc w:val="center"/>
            </w:pPr>
            <w:r>
              <w:t>Лицо, с которым заключен договор о развитии застроенной территории</w:t>
            </w:r>
          </w:p>
        </w:tc>
        <w:tc>
          <w:tcPr>
            <w:tcW w:w="2156" w:type="dxa"/>
            <w:vMerge w:val="restart"/>
          </w:tcPr>
          <w:p w:rsidR="000A10C4" w:rsidRDefault="000A10C4">
            <w:pPr>
              <w:pStyle w:val="ConsPlusNormal"/>
              <w:jc w:val="center"/>
            </w:pPr>
            <w:r>
              <w:t>Земельный участок, образованный в границах застроенной территории, в отношении которой заключен договор о ее развитии</w:t>
            </w:r>
          </w:p>
        </w:tc>
        <w:tc>
          <w:tcPr>
            <w:tcW w:w="3685" w:type="dxa"/>
            <w:tcBorders>
              <w:bottom w:val="nil"/>
            </w:tcBorders>
          </w:tcPr>
          <w:p w:rsidR="000A10C4" w:rsidRDefault="000A10C4">
            <w:pPr>
              <w:pStyle w:val="ConsPlusNormal"/>
              <w:jc w:val="center"/>
            </w:pPr>
            <w:r>
              <w:t>Договор о развитии застроенной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планировки и утвержденный проект межевания территории</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12.</w:t>
            </w:r>
          </w:p>
        </w:tc>
        <w:tc>
          <w:tcPr>
            <w:tcW w:w="2459" w:type="dxa"/>
            <w:vMerge w:val="restart"/>
          </w:tcPr>
          <w:p w:rsidR="000A10C4" w:rsidRDefault="000A10C4">
            <w:pPr>
              <w:pStyle w:val="ConsPlusNormal"/>
            </w:pPr>
            <w:hyperlink r:id="rId20" w:history="1">
              <w:r>
                <w:rPr>
                  <w:color w:val="0000FF"/>
                </w:rPr>
                <w:t>Подпункт 2 статьи 39.5</w:t>
              </w:r>
            </w:hyperlink>
            <w:r>
              <w:t xml:space="preserve"> Земельного кодекса</w:t>
            </w:r>
          </w:p>
        </w:tc>
        <w:tc>
          <w:tcPr>
            <w:tcW w:w="1881" w:type="dxa"/>
            <w:vMerge w:val="restart"/>
          </w:tcPr>
          <w:p w:rsidR="000A10C4" w:rsidRDefault="000A10C4">
            <w:pPr>
              <w:pStyle w:val="ConsPlusNormal"/>
              <w:jc w:val="center"/>
            </w:pPr>
            <w:r>
              <w:t>В собственность бесплатно</w:t>
            </w:r>
          </w:p>
        </w:tc>
        <w:tc>
          <w:tcPr>
            <w:tcW w:w="2141" w:type="dxa"/>
            <w:vMerge w:val="restart"/>
          </w:tcPr>
          <w:p w:rsidR="000A10C4" w:rsidRDefault="000A10C4">
            <w:pPr>
              <w:pStyle w:val="ConsPlusNormal"/>
              <w:jc w:val="center"/>
            </w:pPr>
            <w:r>
              <w:t>Религиозная организация, имеющая в собственности здания или сооружения религиозного или благотворительного назначения</w:t>
            </w:r>
          </w:p>
        </w:tc>
        <w:tc>
          <w:tcPr>
            <w:tcW w:w="2156" w:type="dxa"/>
            <w:vMerge w:val="restart"/>
          </w:tcPr>
          <w:p w:rsidR="000A10C4" w:rsidRDefault="000A10C4">
            <w:pPr>
              <w:pStyle w:val="ConsPlusNormal"/>
              <w:jc w:val="center"/>
            </w:pPr>
            <w:r>
              <w:t>Земельный участок, на котором расположены здания или сооружения религиозного или благотворительного назначения</w:t>
            </w:r>
          </w:p>
        </w:tc>
        <w:tc>
          <w:tcPr>
            <w:tcW w:w="3685" w:type="dxa"/>
            <w:tcBorders>
              <w:bottom w:val="nil"/>
            </w:tcBorders>
          </w:tcPr>
          <w:p w:rsidR="000A10C4" w:rsidRDefault="000A10C4">
            <w:pPr>
              <w:pStyle w:val="ConsPlusNormal"/>
              <w:jc w:val="center"/>
            </w:pPr>
            <w:r>
              <w:t>Документ, удостоверяющий (устанавливающий) права заявителя на здание, сооружение, если право на такое здание, сооружение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здания, сооружения, расположенного на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13.</w:t>
            </w:r>
          </w:p>
        </w:tc>
        <w:tc>
          <w:tcPr>
            <w:tcW w:w="2459" w:type="dxa"/>
            <w:vMerge w:val="restart"/>
          </w:tcPr>
          <w:p w:rsidR="000A10C4" w:rsidRDefault="000A10C4">
            <w:pPr>
              <w:pStyle w:val="ConsPlusNormal"/>
            </w:pPr>
            <w:hyperlink r:id="rId21" w:history="1">
              <w:r>
                <w:rPr>
                  <w:color w:val="0000FF"/>
                </w:rPr>
                <w:t>Подпункт 3 статьи 39.5</w:t>
              </w:r>
            </w:hyperlink>
            <w:r>
              <w:t xml:space="preserve"> Земельного кодекса</w:t>
            </w:r>
          </w:p>
        </w:tc>
        <w:tc>
          <w:tcPr>
            <w:tcW w:w="1881" w:type="dxa"/>
            <w:vMerge w:val="restart"/>
          </w:tcPr>
          <w:p w:rsidR="000A10C4" w:rsidRDefault="000A10C4">
            <w:pPr>
              <w:pStyle w:val="ConsPlusNormal"/>
              <w:jc w:val="center"/>
            </w:pPr>
            <w:r>
              <w:t>В собственность бесплатно</w:t>
            </w:r>
          </w:p>
        </w:tc>
        <w:tc>
          <w:tcPr>
            <w:tcW w:w="2141" w:type="dxa"/>
            <w:vMerge w:val="restart"/>
          </w:tcPr>
          <w:p w:rsidR="000A10C4" w:rsidRDefault="000A10C4">
            <w:pPr>
              <w:pStyle w:val="ConsPlusNormal"/>
              <w:jc w:val="center"/>
            </w:pPr>
            <w:r>
              <w:t>Некоммерческая организация, созданная гражданами, которой предоставлен земельный участок для садоводства, огородничества</w:t>
            </w:r>
          </w:p>
        </w:tc>
        <w:tc>
          <w:tcPr>
            <w:tcW w:w="2156" w:type="dxa"/>
            <w:vMerge w:val="restart"/>
          </w:tcPr>
          <w:p w:rsidR="000A10C4" w:rsidRDefault="000A10C4">
            <w:pPr>
              <w:pStyle w:val="ConsPlusNormal"/>
              <w:jc w:val="center"/>
            </w:pPr>
            <w: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3685" w:type="dxa"/>
            <w:tcBorders>
              <w:bottom w:val="nil"/>
            </w:tcBorders>
          </w:tcPr>
          <w:p w:rsidR="000A10C4" w:rsidRDefault="000A10C4">
            <w:pPr>
              <w:pStyle w:val="ConsPlusNormal"/>
              <w:jc w:val="center"/>
            </w:pPr>
            <w:r>
              <w:t>Решение органа некоммерческой организации о приобретении земельного участка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14.</w:t>
            </w:r>
          </w:p>
        </w:tc>
        <w:tc>
          <w:tcPr>
            <w:tcW w:w="2459" w:type="dxa"/>
            <w:vMerge w:val="restart"/>
          </w:tcPr>
          <w:p w:rsidR="000A10C4" w:rsidRDefault="000A10C4">
            <w:pPr>
              <w:pStyle w:val="ConsPlusNormal"/>
            </w:pPr>
            <w:hyperlink r:id="rId22" w:history="1">
              <w:r>
                <w:rPr>
                  <w:color w:val="0000FF"/>
                </w:rPr>
                <w:t>Подпункт 3 статьи 39.5</w:t>
              </w:r>
            </w:hyperlink>
            <w:r>
              <w:t xml:space="preserve"> Земельного кодекса</w:t>
            </w:r>
          </w:p>
        </w:tc>
        <w:tc>
          <w:tcPr>
            <w:tcW w:w="1881" w:type="dxa"/>
            <w:vMerge w:val="restart"/>
          </w:tcPr>
          <w:p w:rsidR="000A10C4" w:rsidRDefault="000A10C4">
            <w:pPr>
              <w:pStyle w:val="ConsPlusNormal"/>
              <w:jc w:val="center"/>
            </w:pPr>
            <w:r>
              <w:t>В общую собственность бесплатно</w:t>
            </w:r>
          </w:p>
        </w:tc>
        <w:tc>
          <w:tcPr>
            <w:tcW w:w="2141" w:type="dxa"/>
            <w:vMerge w:val="restart"/>
          </w:tcPr>
          <w:p w:rsidR="000A10C4" w:rsidRDefault="000A10C4">
            <w:pPr>
              <w:pStyle w:val="ConsPlusNormal"/>
              <w:jc w:val="center"/>
            </w:pPr>
            <w:r>
              <w:t>Члены некоммерческой организации, созданной гражданами, которой предоставлен земельный участок для садоводства, огородничества</w:t>
            </w:r>
          </w:p>
        </w:tc>
        <w:tc>
          <w:tcPr>
            <w:tcW w:w="2156" w:type="dxa"/>
            <w:vMerge w:val="restart"/>
          </w:tcPr>
          <w:p w:rsidR="000A10C4" w:rsidRDefault="000A10C4">
            <w:pPr>
              <w:pStyle w:val="ConsPlusNormal"/>
              <w:jc w:val="center"/>
            </w:pPr>
            <w: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3685" w:type="dxa"/>
            <w:tcBorders>
              <w:bottom w:val="nil"/>
            </w:tcBorders>
          </w:tcPr>
          <w:p w:rsidR="000A10C4" w:rsidRDefault="000A10C4">
            <w:pPr>
              <w:pStyle w:val="ConsPlusNormal"/>
              <w:jc w:val="center"/>
            </w:pPr>
            <w:r>
              <w:t>Документ, подтверждающий членство заявителя в некоммерческой организации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некоммерческой организации, членом которой является гражданин</w:t>
            </w:r>
          </w:p>
        </w:tc>
      </w:tr>
      <w:tr w:rsidR="000A10C4">
        <w:tc>
          <w:tcPr>
            <w:tcW w:w="690" w:type="dxa"/>
            <w:vMerge w:val="restart"/>
          </w:tcPr>
          <w:p w:rsidR="000A10C4" w:rsidRDefault="000A10C4">
            <w:pPr>
              <w:pStyle w:val="ConsPlusNormal"/>
              <w:jc w:val="center"/>
            </w:pPr>
            <w:r>
              <w:t>15.</w:t>
            </w:r>
          </w:p>
        </w:tc>
        <w:tc>
          <w:tcPr>
            <w:tcW w:w="2459" w:type="dxa"/>
            <w:vMerge w:val="restart"/>
          </w:tcPr>
          <w:p w:rsidR="000A10C4" w:rsidRDefault="000A10C4">
            <w:pPr>
              <w:pStyle w:val="ConsPlusNormal"/>
            </w:pPr>
            <w:hyperlink r:id="rId23" w:history="1">
              <w:r>
                <w:rPr>
                  <w:color w:val="0000FF"/>
                </w:rPr>
                <w:t>Подпункт 4 статьи 39.5</w:t>
              </w:r>
            </w:hyperlink>
            <w:r>
              <w:t xml:space="preserve"> Земельного кодекса</w:t>
            </w:r>
          </w:p>
        </w:tc>
        <w:tc>
          <w:tcPr>
            <w:tcW w:w="1881" w:type="dxa"/>
            <w:vMerge w:val="restart"/>
          </w:tcPr>
          <w:p w:rsidR="000A10C4" w:rsidRDefault="000A10C4">
            <w:pPr>
              <w:pStyle w:val="ConsPlusNormal"/>
              <w:jc w:val="center"/>
            </w:pPr>
            <w:r>
              <w:t>В собственность бесплатно</w:t>
            </w:r>
          </w:p>
        </w:tc>
        <w:tc>
          <w:tcPr>
            <w:tcW w:w="2141" w:type="dxa"/>
            <w:vMerge w:val="restart"/>
          </w:tcPr>
          <w:p w:rsidR="000A10C4" w:rsidRDefault="000A10C4">
            <w:pPr>
              <w:pStyle w:val="ConsPlusNormal"/>
              <w:jc w:val="center"/>
            </w:pPr>
            <w: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2156" w:type="dxa"/>
            <w:vMerge w:val="restart"/>
          </w:tcPr>
          <w:p w:rsidR="000A10C4" w:rsidRDefault="000A10C4">
            <w:pPr>
              <w:pStyle w:val="ConsPlusNormal"/>
              <w:jc w:val="center"/>
            </w:pPr>
            <w: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3685" w:type="dxa"/>
            <w:tcBorders>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pPr>
          </w:p>
        </w:tc>
      </w:tr>
      <w:tr w:rsidR="000A10C4">
        <w:tc>
          <w:tcPr>
            <w:tcW w:w="690" w:type="dxa"/>
            <w:vMerge w:val="restart"/>
          </w:tcPr>
          <w:p w:rsidR="000A10C4" w:rsidRDefault="000A10C4">
            <w:pPr>
              <w:pStyle w:val="ConsPlusNormal"/>
              <w:jc w:val="center"/>
            </w:pPr>
            <w:r>
              <w:t>16.</w:t>
            </w:r>
          </w:p>
        </w:tc>
        <w:tc>
          <w:tcPr>
            <w:tcW w:w="2459" w:type="dxa"/>
            <w:vMerge w:val="restart"/>
          </w:tcPr>
          <w:p w:rsidR="000A10C4" w:rsidRDefault="000A10C4">
            <w:pPr>
              <w:pStyle w:val="ConsPlusNormal"/>
            </w:pPr>
            <w:hyperlink r:id="rId24" w:history="1">
              <w:r>
                <w:rPr>
                  <w:color w:val="0000FF"/>
                </w:rPr>
                <w:t>Подпункт 5 статьи 39.5</w:t>
              </w:r>
            </w:hyperlink>
            <w:r>
              <w:t xml:space="preserve"> Земельного кодекса</w:t>
            </w:r>
          </w:p>
        </w:tc>
        <w:tc>
          <w:tcPr>
            <w:tcW w:w="1881" w:type="dxa"/>
            <w:vMerge w:val="restart"/>
          </w:tcPr>
          <w:p w:rsidR="000A10C4" w:rsidRDefault="000A10C4">
            <w:pPr>
              <w:pStyle w:val="ConsPlusNormal"/>
              <w:jc w:val="center"/>
            </w:pPr>
            <w:r>
              <w:t>В собственность бесплатно</w:t>
            </w:r>
          </w:p>
        </w:tc>
        <w:tc>
          <w:tcPr>
            <w:tcW w:w="2141" w:type="dxa"/>
            <w:vMerge w:val="restart"/>
          </w:tcPr>
          <w:p w:rsidR="000A10C4" w:rsidRDefault="000A10C4">
            <w:pPr>
              <w:pStyle w:val="ConsPlusNormal"/>
              <w:jc w:val="center"/>
            </w:pPr>
            <w: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tc>
        <w:tc>
          <w:tcPr>
            <w:tcW w:w="2156" w:type="dxa"/>
            <w:vMerge w:val="restart"/>
          </w:tcPr>
          <w:p w:rsidR="000A10C4" w:rsidRDefault="000A10C4">
            <w:pPr>
              <w:pStyle w:val="ConsPlusNormal"/>
              <w:jc w:val="center"/>
            </w:pPr>
            <w: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3685" w:type="dxa"/>
            <w:tcBorders>
              <w:bottom w:val="nil"/>
            </w:tcBorders>
          </w:tcPr>
          <w:p w:rsidR="000A10C4" w:rsidRDefault="000A10C4">
            <w:pPr>
              <w:pStyle w:val="ConsPlusNormal"/>
              <w:jc w:val="center"/>
            </w:pPr>
            <w:r>
              <w:t>Приказ о приеме на работу, выписка из трудовой книжки или трудовой договор (контракт)</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val="restart"/>
          </w:tcPr>
          <w:p w:rsidR="000A10C4" w:rsidRDefault="000A10C4">
            <w:pPr>
              <w:pStyle w:val="ConsPlusNormal"/>
              <w:jc w:val="center"/>
            </w:pPr>
            <w:r>
              <w:t>17.</w:t>
            </w:r>
          </w:p>
        </w:tc>
        <w:tc>
          <w:tcPr>
            <w:tcW w:w="2459" w:type="dxa"/>
            <w:vMerge w:val="restart"/>
          </w:tcPr>
          <w:p w:rsidR="000A10C4" w:rsidRDefault="000A10C4">
            <w:pPr>
              <w:pStyle w:val="ConsPlusNormal"/>
            </w:pPr>
            <w:hyperlink r:id="rId25" w:history="1">
              <w:r>
                <w:rPr>
                  <w:color w:val="0000FF"/>
                </w:rPr>
                <w:t>Подпункт 6 статьи 39.5</w:t>
              </w:r>
            </w:hyperlink>
            <w:r>
              <w:t xml:space="preserve"> Земельного кодекса</w:t>
            </w:r>
          </w:p>
        </w:tc>
        <w:tc>
          <w:tcPr>
            <w:tcW w:w="1881" w:type="dxa"/>
            <w:vMerge w:val="restart"/>
          </w:tcPr>
          <w:p w:rsidR="000A10C4" w:rsidRDefault="000A10C4">
            <w:pPr>
              <w:pStyle w:val="ConsPlusNormal"/>
              <w:jc w:val="center"/>
            </w:pPr>
            <w:r>
              <w:t>В собственность бесплатно</w:t>
            </w:r>
          </w:p>
        </w:tc>
        <w:tc>
          <w:tcPr>
            <w:tcW w:w="2141" w:type="dxa"/>
            <w:vMerge w:val="restart"/>
          </w:tcPr>
          <w:p w:rsidR="000A10C4" w:rsidRDefault="000A10C4">
            <w:pPr>
              <w:pStyle w:val="ConsPlusNormal"/>
              <w:jc w:val="center"/>
            </w:pPr>
            <w:r>
              <w:t>Граждане, имеющие трех и более детей</w:t>
            </w:r>
          </w:p>
        </w:tc>
        <w:tc>
          <w:tcPr>
            <w:tcW w:w="2156" w:type="dxa"/>
            <w:vMerge w:val="restart"/>
          </w:tcPr>
          <w:p w:rsidR="000A10C4" w:rsidRDefault="000A10C4">
            <w:pPr>
              <w:pStyle w:val="ConsPlusNormal"/>
              <w:jc w:val="center"/>
            </w:pPr>
            <w:r>
              <w:t>Случаи предоставления земельных участков устанавливаются законом субъекта Российской Федерации</w:t>
            </w:r>
          </w:p>
        </w:tc>
        <w:tc>
          <w:tcPr>
            <w:tcW w:w="3685" w:type="dxa"/>
            <w:tcBorders>
              <w:bottom w:val="nil"/>
            </w:tcBorders>
          </w:tcPr>
          <w:p w:rsidR="000A10C4" w:rsidRDefault="000A10C4">
            <w:pPr>
              <w:pStyle w:val="ConsPlusNormal"/>
              <w:jc w:val="center"/>
            </w:pPr>
            <w:r>
              <w:t>Документы, подтверждающие условия предоставления земельных участков в соответствии с законодательством субъектов Российской Федерации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val="restart"/>
          </w:tcPr>
          <w:p w:rsidR="000A10C4" w:rsidRDefault="000A10C4">
            <w:pPr>
              <w:pStyle w:val="ConsPlusNormal"/>
              <w:jc w:val="center"/>
            </w:pPr>
            <w:r>
              <w:t>18.</w:t>
            </w:r>
          </w:p>
        </w:tc>
        <w:tc>
          <w:tcPr>
            <w:tcW w:w="2459" w:type="dxa"/>
            <w:vMerge w:val="restart"/>
          </w:tcPr>
          <w:p w:rsidR="000A10C4" w:rsidRDefault="000A10C4">
            <w:pPr>
              <w:pStyle w:val="ConsPlusNormal"/>
            </w:pPr>
            <w:hyperlink r:id="rId26" w:history="1">
              <w:r>
                <w:rPr>
                  <w:color w:val="0000FF"/>
                </w:rPr>
                <w:t>Подпункт 7 статьи 39.5</w:t>
              </w:r>
            </w:hyperlink>
            <w:r>
              <w:t xml:space="preserve"> Земельного кодекса</w:t>
            </w:r>
          </w:p>
        </w:tc>
        <w:tc>
          <w:tcPr>
            <w:tcW w:w="1881" w:type="dxa"/>
            <w:vMerge w:val="restart"/>
          </w:tcPr>
          <w:p w:rsidR="000A10C4" w:rsidRDefault="000A10C4">
            <w:pPr>
              <w:pStyle w:val="ConsPlusNormal"/>
              <w:jc w:val="center"/>
            </w:pPr>
            <w:r>
              <w:t>В собственность бесплатно</w:t>
            </w:r>
          </w:p>
        </w:tc>
        <w:tc>
          <w:tcPr>
            <w:tcW w:w="2141" w:type="dxa"/>
            <w:vMerge w:val="restart"/>
          </w:tcPr>
          <w:p w:rsidR="000A10C4" w:rsidRDefault="000A10C4">
            <w:pPr>
              <w:pStyle w:val="ConsPlusNormal"/>
              <w:jc w:val="center"/>
            </w:pPr>
            <w:r>
              <w:t>Отдельные категории граждан и (или) некоммерческие организации, созданные гражданами, устанавливаемые федеральным законом</w:t>
            </w:r>
          </w:p>
        </w:tc>
        <w:tc>
          <w:tcPr>
            <w:tcW w:w="2156" w:type="dxa"/>
            <w:vMerge w:val="restart"/>
          </w:tcPr>
          <w:p w:rsidR="000A10C4" w:rsidRDefault="000A10C4">
            <w:pPr>
              <w:pStyle w:val="ConsPlusNormal"/>
              <w:jc w:val="center"/>
            </w:pPr>
            <w:r>
              <w:t>Случаи предоставления земельных участков устанавливаются федеральным законом</w:t>
            </w:r>
          </w:p>
        </w:tc>
        <w:tc>
          <w:tcPr>
            <w:tcW w:w="3685" w:type="dxa"/>
            <w:tcBorders>
              <w:bottom w:val="nil"/>
            </w:tcBorders>
          </w:tcPr>
          <w:p w:rsidR="000A10C4" w:rsidRDefault="000A10C4">
            <w:pPr>
              <w:pStyle w:val="ConsPlusNormal"/>
              <w:jc w:val="center"/>
            </w:pPr>
            <w:r>
              <w:t>Документы, подтверждающие право на приобретение земельного участка, установленные законодательством Российской Федерации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tcPr>
          <w:p w:rsidR="000A10C4" w:rsidRDefault="000A10C4">
            <w:pPr>
              <w:pStyle w:val="ConsPlusNormal"/>
              <w:jc w:val="center"/>
            </w:pPr>
            <w:r>
              <w:t>19.</w:t>
            </w:r>
          </w:p>
        </w:tc>
        <w:tc>
          <w:tcPr>
            <w:tcW w:w="2459" w:type="dxa"/>
          </w:tcPr>
          <w:p w:rsidR="000A10C4" w:rsidRDefault="000A10C4">
            <w:pPr>
              <w:pStyle w:val="ConsPlusNormal"/>
            </w:pPr>
            <w:hyperlink r:id="rId27" w:history="1">
              <w:r>
                <w:rPr>
                  <w:color w:val="0000FF"/>
                </w:rPr>
                <w:t>Подпункт 7 статьи 39.5</w:t>
              </w:r>
            </w:hyperlink>
            <w:r>
              <w:t xml:space="preserve"> Земельного кодекса</w:t>
            </w:r>
          </w:p>
        </w:tc>
        <w:tc>
          <w:tcPr>
            <w:tcW w:w="1881" w:type="dxa"/>
          </w:tcPr>
          <w:p w:rsidR="000A10C4" w:rsidRDefault="000A10C4">
            <w:pPr>
              <w:pStyle w:val="ConsPlusNormal"/>
              <w:jc w:val="center"/>
            </w:pPr>
            <w:r>
              <w:t>В собственность бесплатно</w:t>
            </w:r>
          </w:p>
        </w:tc>
        <w:tc>
          <w:tcPr>
            <w:tcW w:w="2141" w:type="dxa"/>
          </w:tcPr>
          <w:p w:rsidR="000A10C4" w:rsidRDefault="000A10C4">
            <w:pPr>
              <w:pStyle w:val="ConsPlusNormal"/>
              <w:jc w:val="center"/>
            </w:pPr>
            <w:r>
              <w:t>Отдельные категории граждан, устанавливаемые законом субъекта Российской Федерации</w:t>
            </w:r>
          </w:p>
        </w:tc>
        <w:tc>
          <w:tcPr>
            <w:tcW w:w="2156" w:type="dxa"/>
          </w:tcPr>
          <w:p w:rsidR="000A10C4" w:rsidRDefault="000A10C4">
            <w:pPr>
              <w:pStyle w:val="ConsPlusNormal"/>
              <w:jc w:val="center"/>
            </w:pPr>
            <w:r>
              <w:t>Случаи предоставления земельных участков устанавливаются законом субъекта Российской Федерации</w:t>
            </w:r>
          </w:p>
        </w:tc>
        <w:tc>
          <w:tcPr>
            <w:tcW w:w="3685" w:type="dxa"/>
          </w:tcPr>
          <w:p w:rsidR="000A10C4" w:rsidRDefault="000A10C4">
            <w:pPr>
              <w:pStyle w:val="ConsPlusNormal"/>
              <w:jc w:val="center"/>
            </w:pPr>
            <w:r>
              <w:t>Документы, подтверждающие право на приобретение земельного участка, установленные законом субъекта Российской Федерации</w:t>
            </w:r>
          </w:p>
        </w:tc>
      </w:tr>
      <w:tr w:rsidR="000A10C4">
        <w:tc>
          <w:tcPr>
            <w:tcW w:w="690" w:type="dxa"/>
          </w:tcPr>
          <w:p w:rsidR="000A10C4" w:rsidRDefault="000A10C4">
            <w:pPr>
              <w:pStyle w:val="ConsPlusNormal"/>
              <w:jc w:val="center"/>
            </w:pPr>
            <w:r>
              <w:t>20.</w:t>
            </w:r>
          </w:p>
        </w:tc>
        <w:tc>
          <w:tcPr>
            <w:tcW w:w="2459" w:type="dxa"/>
          </w:tcPr>
          <w:p w:rsidR="000A10C4" w:rsidRDefault="000A10C4">
            <w:pPr>
              <w:pStyle w:val="ConsPlusNormal"/>
            </w:pPr>
            <w:hyperlink r:id="rId28" w:history="1">
              <w:r>
                <w:rPr>
                  <w:color w:val="0000FF"/>
                </w:rPr>
                <w:t>Подпункт 8 статьи 39.5</w:t>
              </w:r>
            </w:hyperlink>
            <w:r>
              <w:t xml:space="preserve"> Земельного кодекса</w:t>
            </w:r>
          </w:p>
        </w:tc>
        <w:tc>
          <w:tcPr>
            <w:tcW w:w="1881" w:type="dxa"/>
          </w:tcPr>
          <w:p w:rsidR="000A10C4" w:rsidRDefault="000A10C4">
            <w:pPr>
              <w:pStyle w:val="ConsPlusNormal"/>
              <w:jc w:val="center"/>
            </w:pPr>
            <w:r>
              <w:t>В собственность бесплатно</w:t>
            </w:r>
          </w:p>
        </w:tc>
        <w:tc>
          <w:tcPr>
            <w:tcW w:w="2141" w:type="dxa"/>
          </w:tcPr>
          <w:p w:rsidR="000A10C4" w:rsidRDefault="000A10C4">
            <w:pPr>
              <w:pStyle w:val="ConsPlusNormal"/>
              <w:jc w:val="center"/>
            </w:pPr>
            <w: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tc>
        <w:tc>
          <w:tcPr>
            <w:tcW w:w="2156" w:type="dxa"/>
          </w:tcPr>
          <w:p w:rsidR="000A10C4" w:rsidRDefault="000A10C4">
            <w:pPr>
              <w:pStyle w:val="ConsPlusNormal"/>
              <w:jc w:val="center"/>
            </w:pPr>
            <w:r>
              <w:t>Случаи предоставления земельных участков устанавливаются законом субъекта Российской Федерации</w:t>
            </w:r>
          </w:p>
        </w:tc>
        <w:tc>
          <w:tcPr>
            <w:tcW w:w="3685" w:type="dxa"/>
          </w:tcPr>
          <w:p w:rsidR="000A10C4" w:rsidRDefault="000A10C4">
            <w:pPr>
              <w:pStyle w:val="ConsPlusNormal"/>
              <w:jc w:val="center"/>
            </w:pPr>
            <w:r>
              <w:t>Документы, подтверждающие право на приобретение земельного участка, установленные законом субъекта Российской Федерации</w:t>
            </w:r>
          </w:p>
        </w:tc>
      </w:tr>
      <w:tr w:rsidR="000A10C4">
        <w:tc>
          <w:tcPr>
            <w:tcW w:w="690" w:type="dxa"/>
            <w:vMerge w:val="restart"/>
          </w:tcPr>
          <w:p w:rsidR="000A10C4" w:rsidRDefault="000A10C4">
            <w:pPr>
              <w:pStyle w:val="ConsPlusNormal"/>
              <w:jc w:val="center"/>
            </w:pPr>
            <w:r>
              <w:t>21.</w:t>
            </w:r>
          </w:p>
        </w:tc>
        <w:tc>
          <w:tcPr>
            <w:tcW w:w="2459" w:type="dxa"/>
            <w:vMerge w:val="restart"/>
          </w:tcPr>
          <w:p w:rsidR="000A10C4" w:rsidRDefault="000A10C4">
            <w:pPr>
              <w:pStyle w:val="ConsPlusNormal"/>
            </w:pPr>
            <w:hyperlink r:id="rId29" w:history="1">
              <w:r>
                <w:rPr>
                  <w:color w:val="0000FF"/>
                </w:rPr>
                <w:t>Подпункт 1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Юридическое лицо</w:t>
            </w:r>
          </w:p>
        </w:tc>
        <w:tc>
          <w:tcPr>
            <w:tcW w:w="2156" w:type="dxa"/>
            <w:vMerge w:val="restart"/>
          </w:tcPr>
          <w:p w:rsidR="000A10C4" w:rsidRDefault="000A10C4">
            <w:pPr>
              <w:pStyle w:val="ConsPlusNormal"/>
              <w:jc w:val="center"/>
            </w:pPr>
            <w:r>
              <w:t>Определяется в соответствии с указом или распоряжением Президента Российской Федерации</w:t>
            </w:r>
          </w:p>
        </w:tc>
        <w:tc>
          <w:tcPr>
            <w:tcW w:w="3685" w:type="dxa"/>
            <w:tcBorders>
              <w:bottom w:val="nil"/>
            </w:tcBorders>
          </w:tcPr>
          <w:p w:rsidR="000A10C4" w:rsidRDefault="000A10C4">
            <w:pPr>
              <w:pStyle w:val="ConsPlusNormal"/>
              <w:jc w:val="center"/>
            </w:pPr>
            <w:r>
              <w:t>* Указ или распоряжение Президента Российской Федерации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22.</w:t>
            </w:r>
          </w:p>
        </w:tc>
        <w:tc>
          <w:tcPr>
            <w:tcW w:w="2459" w:type="dxa"/>
            <w:vMerge w:val="restart"/>
          </w:tcPr>
          <w:p w:rsidR="000A10C4" w:rsidRDefault="000A10C4">
            <w:pPr>
              <w:pStyle w:val="ConsPlusNormal"/>
            </w:pPr>
            <w:hyperlink r:id="rId30" w:history="1">
              <w:r>
                <w:rPr>
                  <w:color w:val="0000FF"/>
                </w:rPr>
                <w:t>Подпункт 2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Юридическое лицо</w:t>
            </w:r>
          </w:p>
        </w:tc>
        <w:tc>
          <w:tcPr>
            <w:tcW w:w="2156" w:type="dxa"/>
            <w:vMerge w:val="restart"/>
          </w:tcPr>
          <w:p w:rsidR="000A10C4" w:rsidRDefault="000A10C4">
            <w:pPr>
              <w:pStyle w:val="ConsPlusNormal"/>
              <w:jc w:val="center"/>
            </w:pPr>
            <w: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3685" w:type="dxa"/>
            <w:tcBorders>
              <w:bottom w:val="nil"/>
            </w:tcBorders>
          </w:tcPr>
          <w:p w:rsidR="000A10C4" w:rsidRDefault="000A10C4">
            <w:pPr>
              <w:pStyle w:val="ConsPlusNormal"/>
              <w:jc w:val="center"/>
            </w:pPr>
            <w:r>
              <w:t>* Распоряжение Правительства Российской Федерации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23.</w:t>
            </w:r>
          </w:p>
        </w:tc>
        <w:tc>
          <w:tcPr>
            <w:tcW w:w="2459" w:type="dxa"/>
            <w:vMerge w:val="restart"/>
          </w:tcPr>
          <w:p w:rsidR="000A10C4" w:rsidRDefault="000A10C4">
            <w:pPr>
              <w:pStyle w:val="ConsPlusNormal"/>
            </w:pPr>
            <w:hyperlink r:id="rId31" w:history="1">
              <w:r>
                <w:rPr>
                  <w:color w:val="0000FF"/>
                </w:rPr>
                <w:t>Подпункт 3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Юридическое лицо</w:t>
            </w:r>
          </w:p>
        </w:tc>
        <w:tc>
          <w:tcPr>
            <w:tcW w:w="2156" w:type="dxa"/>
            <w:vMerge w:val="restart"/>
          </w:tcPr>
          <w:p w:rsidR="000A10C4" w:rsidRDefault="000A10C4">
            <w:pPr>
              <w:pStyle w:val="ConsPlusNormal"/>
              <w:jc w:val="center"/>
            </w:pPr>
            <w: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3685" w:type="dxa"/>
            <w:tcBorders>
              <w:bottom w:val="nil"/>
            </w:tcBorders>
          </w:tcPr>
          <w:p w:rsidR="000A10C4" w:rsidRDefault="000A10C4">
            <w:pPr>
              <w:pStyle w:val="ConsPlusNormal"/>
              <w:jc w:val="center"/>
            </w:pPr>
            <w:r>
              <w:t>* Распоряжение высшего должностного лица субъекта Российской Федерации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tcPr>
          <w:p w:rsidR="000A10C4" w:rsidRDefault="000A10C4">
            <w:pPr>
              <w:pStyle w:val="ConsPlusNormal"/>
              <w:jc w:val="center"/>
            </w:pPr>
            <w:r>
              <w:t>24.</w:t>
            </w:r>
          </w:p>
        </w:tc>
        <w:tc>
          <w:tcPr>
            <w:tcW w:w="2459" w:type="dxa"/>
          </w:tcPr>
          <w:p w:rsidR="000A10C4" w:rsidRDefault="000A10C4">
            <w:pPr>
              <w:pStyle w:val="ConsPlusNormal"/>
            </w:pPr>
            <w:hyperlink r:id="rId32" w:history="1">
              <w:r>
                <w:rPr>
                  <w:color w:val="0000FF"/>
                </w:rPr>
                <w:t>Подпункт 4 пункта 2 статьи 39.6</w:t>
              </w:r>
            </w:hyperlink>
            <w:r>
              <w:t xml:space="preserve"> Земельного кодекса</w:t>
            </w:r>
          </w:p>
        </w:tc>
        <w:tc>
          <w:tcPr>
            <w:tcW w:w="1881" w:type="dxa"/>
          </w:tcPr>
          <w:p w:rsidR="000A10C4" w:rsidRDefault="000A10C4">
            <w:pPr>
              <w:pStyle w:val="ConsPlusNormal"/>
              <w:jc w:val="center"/>
            </w:pPr>
            <w:r>
              <w:t>В аренду</w:t>
            </w:r>
          </w:p>
        </w:tc>
        <w:tc>
          <w:tcPr>
            <w:tcW w:w="2141" w:type="dxa"/>
          </w:tcPr>
          <w:p w:rsidR="000A10C4" w:rsidRDefault="000A10C4">
            <w:pPr>
              <w:pStyle w:val="ConsPlusNormal"/>
              <w:jc w:val="center"/>
            </w:pPr>
            <w:r>
              <w:t>Юридическое лицо</w:t>
            </w:r>
          </w:p>
        </w:tc>
        <w:tc>
          <w:tcPr>
            <w:tcW w:w="2156" w:type="dxa"/>
          </w:tcPr>
          <w:p w:rsidR="000A10C4" w:rsidRDefault="000A10C4">
            <w:pPr>
              <w:pStyle w:val="ConsPlusNormal"/>
              <w:jc w:val="center"/>
            </w:pPr>
            <w:r>
              <w:t>Земельный участок, предназначенный для выполнения международных обязательств</w:t>
            </w:r>
          </w:p>
        </w:tc>
        <w:tc>
          <w:tcPr>
            <w:tcW w:w="3685" w:type="dxa"/>
          </w:tcPr>
          <w:p w:rsidR="000A10C4" w:rsidRDefault="000A10C4">
            <w:pPr>
              <w:pStyle w:val="ConsPlusNormal"/>
              <w:jc w:val="center"/>
            </w:pPr>
            <w:r>
              <w:t>Договор, соглашение или иной документ, предусматривающий выполнение международных обязательств</w:t>
            </w:r>
          </w:p>
        </w:tc>
      </w:tr>
      <w:tr w:rsidR="000A10C4">
        <w:tc>
          <w:tcPr>
            <w:tcW w:w="690" w:type="dxa"/>
            <w:vMerge w:val="restart"/>
          </w:tcPr>
          <w:p w:rsidR="000A10C4" w:rsidRDefault="000A10C4">
            <w:pPr>
              <w:pStyle w:val="ConsPlusNormal"/>
              <w:jc w:val="center"/>
            </w:pPr>
            <w:r>
              <w:t>25.</w:t>
            </w:r>
          </w:p>
        </w:tc>
        <w:tc>
          <w:tcPr>
            <w:tcW w:w="2459" w:type="dxa"/>
            <w:vMerge w:val="restart"/>
          </w:tcPr>
          <w:p w:rsidR="000A10C4" w:rsidRDefault="000A10C4">
            <w:pPr>
              <w:pStyle w:val="ConsPlusNormal"/>
            </w:pPr>
            <w:hyperlink r:id="rId33" w:history="1">
              <w:r>
                <w:rPr>
                  <w:color w:val="0000FF"/>
                </w:rPr>
                <w:t>Подпункт 4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Юридическое лицо</w:t>
            </w:r>
          </w:p>
        </w:tc>
        <w:tc>
          <w:tcPr>
            <w:tcW w:w="2156" w:type="dxa"/>
            <w:vMerge w:val="restart"/>
          </w:tcPr>
          <w:p w:rsidR="000A10C4" w:rsidRDefault="000A10C4">
            <w:pPr>
              <w:pStyle w:val="ConsPlusNormal"/>
              <w:jc w:val="center"/>
            </w:pPr>
            <w: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3685" w:type="dxa"/>
            <w:tcBorders>
              <w:bottom w:val="nil"/>
            </w:tcBorders>
          </w:tcPr>
          <w:p w:rsidR="000A10C4" w:rsidRDefault="000A10C4">
            <w:pPr>
              <w:pStyle w:val="ConsPlusNormal"/>
              <w:jc w:val="center"/>
            </w:pPr>
            <w:r>
              <w:t>Справка уполномоченного органа об отнесении объекта к объектам регионального или местного значения</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26.</w:t>
            </w:r>
          </w:p>
        </w:tc>
        <w:tc>
          <w:tcPr>
            <w:tcW w:w="2459" w:type="dxa"/>
            <w:vMerge w:val="restart"/>
          </w:tcPr>
          <w:p w:rsidR="000A10C4" w:rsidRDefault="000A10C4">
            <w:pPr>
              <w:pStyle w:val="ConsPlusNormal"/>
            </w:pPr>
            <w:hyperlink r:id="rId34" w:history="1">
              <w:r>
                <w:rPr>
                  <w:color w:val="0000FF"/>
                </w:rPr>
                <w:t>Подпункт 5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156" w:type="dxa"/>
            <w:vMerge w:val="restart"/>
          </w:tcPr>
          <w:p w:rsidR="000A10C4" w:rsidRDefault="000A10C4">
            <w:pPr>
              <w:pStyle w:val="ConsPlusNormal"/>
              <w:jc w:val="center"/>
            </w:pPr>
            <w:r>
              <w:t>Земельный участок, образованный из земельного участка, находящегося в государственной или муниципальной собственности</w:t>
            </w:r>
          </w:p>
        </w:tc>
        <w:tc>
          <w:tcPr>
            <w:tcW w:w="3685" w:type="dxa"/>
            <w:tcBorders>
              <w:bottom w:val="nil"/>
            </w:tcBorders>
          </w:tcPr>
          <w:p w:rsidR="000A10C4" w:rsidRDefault="000A10C4">
            <w:pPr>
              <w:pStyle w:val="ConsPlusNormal"/>
              <w:jc w:val="center"/>
            </w:pPr>
            <w:r>
              <w:t xml:space="preserve">Решение, на основании которого образован испрашиваемый земельный участок, принятое до 1 марта 2015 г. Договор аренды исходного земельного участка в случае, если такой договор заключен до дня вступления в силу Федерального </w:t>
            </w:r>
            <w:hyperlink r:id="rId35" w:history="1">
              <w:r>
                <w:rPr>
                  <w:color w:val="0000FF"/>
                </w:rPr>
                <w:t>закона</w:t>
              </w:r>
            </w:hyperlink>
            <w:r>
              <w:t xml:space="preserve"> от 21 июля 1997 года N 122-ФЗ "О государственной регистрации прав на недвижимое имущество и сделок с ним" </w:t>
            </w:r>
            <w:hyperlink w:anchor="P846" w:history="1">
              <w:r>
                <w:rPr>
                  <w:color w:val="0000FF"/>
                </w:rPr>
                <w:t>&lt;5&gt;</w:t>
              </w:r>
            </w:hyperlink>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27.</w:t>
            </w:r>
          </w:p>
        </w:tc>
        <w:tc>
          <w:tcPr>
            <w:tcW w:w="2459" w:type="dxa"/>
            <w:vMerge w:val="restart"/>
          </w:tcPr>
          <w:p w:rsidR="000A10C4" w:rsidRDefault="000A10C4">
            <w:pPr>
              <w:pStyle w:val="ConsPlusNormal"/>
            </w:pPr>
            <w:hyperlink r:id="rId36" w:history="1">
              <w:r>
                <w:rPr>
                  <w:color w:val="0000FF"/>
                </w:rPr>
                <w:t>Подпункт 5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2156" w:type="dxa"/>
            <w:vMerge w:val="restart"/>
          </w:tcPr>
          <w:p w:rsidR="000A10C4" w:rsidRDefault="000A10C4">
            <w:pPr>
              <w:pStyle w:val="ConsPlusNormal"/>
              <w:jc w:val="center"/>
            </w:pPr>
            <w:r>
              <w:t>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3685" w:type="dxa"/>
            <w:tcBorders>
              <w:bottom w:val="nil"/>
            </w:tcBorders>
          </w:tcPr>
          <w:p w:rsidR="000A10C4" w:rsidRDefault="000A10C4">
            <w:pPr>
              <w:pStyle w:val="ConsPlusNormal"/>
              <w:jc w:val="center"/>
            </w:pPr>
            <w:r>
              <w:t>Договор о комплексном освоении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планировки и утвержденный проект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28.</w:t>
            </w:r>
          </w:p>
        </w:tc>
        <w:tc>
          <w:tcPr>
            <w:tcW w:w="2459" w:type="dxa"/>
            <w:vMerge w:val="restart"/>
          </w:tcPr>
          <w:p w:rsidR="000A10C4" w:rsidRDefault="000A10C4">
            <w:pPr>
              <w:pStyle w:val="ConsPlusNormal"/>
            </w:pPr>
            <w:hyperlink r:id="rId37" w:history="1">
              <w:r>
                <w:rPr>
                  <w:color w:val="0000FF"/>
                </w:rPr>
                <w:t>Подпункт 6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Pr>
          <w:p w:rsidR="000A10C4" w:rsidRDefault="000A10C4">
            <w:pPr>
              <w:pStyle w:val="ConsPlusNormal"/>
              <w:jc w:val="center"/>
            </w:pPr>
            <w: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3685" w:type="dxa"/>
            <w:tcBorders>
              <w:bottom w:val="nil"/>
            </w:tcBorders>
          </w:tcPr>
          <w:p w:rsidR="000A10C4" w:rsidRDefault="000A10C4">
            <w:pPr>
              <w:pStyle w:val="ConsPlusNormal"/>
              <w:jc w:val="center"/>
            </w:pPr>
            <w:r>
              <w:t>Договор о комплексном освоении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Документ, подтверждающий членство заявителя в некоммерческой организации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Решение общего собрания членов некоммерческой организации о распределении испрашиваемого земельного участка заявителю</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планировки и утвержденный проект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29.</w:t>
            </w:r>
          </w:p>
        </w:tc>
        <w:tc>
          <w:tcPr>
            <w:tcW w:w="2459" w:type="dxa"/>
            <w:vMerge w:val="restart"/>
          </w:tcPr>
          <w:p w:rsidR="000A10C4" w:rsidRDefault="000A10C4">
            <w:pPr>
              <w:pStyle w:val="ConsPlusNormal"/>
            </w:pPr>
            <w:hyperlink r:id="rId38" w:history="1">
              <w:r>
                <w:rPr>
                  <w:color w:val="0000FF"/>
                </w:rPr>
                <w:t>Подпункт 6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Pr>
          <w:p w:rsidR="000A10C4" w:rsidRDefault="000A10C4">
            <w:pPr>
              <w:pStyle w:val="ConsPlusNormal"/>
              <w:jc w:val="center"/>
            </w:pPr>
            <w: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3685" w:type="dxa"/>
            <w:tcBorders>
              <w:bottom w:val="nil"/>
            </w:tcBorders>
          </w:tcPr>
          <w:p w:rsidR="000A10C4" w:rsidRDefault="000A10C4">
            <w:pPr>
              <w:pStyle w:val="ConsPlusNormal"/>
              <w:jc w:val="center"/>
            </w:pPr>
            <w:r>
              <w:t>Договор о комплексном освоении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Решение органа некоммерческой организации о приобретении земельного участка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планировки и утвержденный проект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30.</w:t>
            </w:r>
          </w:p>
        </w:tc>
        <w:tc>
          <w:tcPr>
            <w:tcW w:w="2459" w:type="dxa"/>
            <w:vMerge w:val="restart"/>
          </w:tcPr>
          <w:p w:rsidR="000A10C4" w:rsidRDefault="000A10C4">
            <w:pPr>
              <w:pStyle w:val="ConsPlusNormal"/>
            </w:pPr>
            <w:hyperlink r:id="rId39" w:history="1">
              <w:r>
                <w:rPr>
                  <w:color w:val="0000FF"/>
                </w:rPr>
                <w:t>Подпункт 7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2156" w:type="dxa"/>
            <w:vMerge w:val="restart"/>
          </w:tcPr>
          <w:p w:rsidR="000A10C4" w:rsidRDefault="000A10C4">
            <w:pPr>
              <w:pStyle w:val="ConsPlusNormal"/>
              <w:jc w:val="center"/>
            </w:pPr>
            <w: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3685" w:type="dxa"/>
            <w:tcBorders>
              <w:bottom w:val="nil"/>
            </w:tcBorders>
          </w:tcPr>
          <w:p w:rsidR="000A10C4" w:rsidRDefault="000A10C4">
            <w:pPr>
              <w:pStyle w:val="ConsPlusNormal"/>
              <w:jc w:val="center"/>
            </w:pPr>
            <w: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Документ, подтверждающий членство заявителя в некоммерческой организации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Решение органа некоммерческой организации о распределении земельного участка заявителю</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некоммерческой организации, членом которой является гражданин</w:t>
            </w:r>
          </w:p>
        </w:tc>
      </w:tr>
      <w:tr w:rsidR="000A10C4">
        <w:tc>
          <w:tcPr>
            <w:tcW w:w="690" w:type="dxa"/>
            <w:vMerge w:val="restart"/>
          </w:tcPr>
          <w:p w:rsidR="000A10C4" w:rsidRDefault="000A10C4">
            <w:pPr>
              <w:pStyle w:val="ConsPlusNormal"/>
              <w:jc w:val="center"/>
            </w:pPr>
            <w:r>
              <w:t>31.</w:t>
            </w:r>
          </w:p>
        </w:tc>
        <w:tc>
          <w:tcPr>
            <w:tcW w:w="2459" w:type="dxa"/>
            <w:vMerge w:val="restart"/>
          </w:tcPr>
          <w:p w:rsidR="000A10C4" w:rsidRDefault="000A10C4">
            <w:pPr>
              <w:pStyle w:val="ConsPlusNormal"/>
            </w:pPr>
            <w:hyperlink r:id="rId40" w:history="1">
              <w:r>
                <w:rPr>
                  <w:color w:val="0000FF"/>
                </w:rPr>
                <w:t>Подпункт 8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2156" w:type="dxa"/>
            <w:vMerge w:val="restart"/>
          </w:tcPr>
          <w:p w:rsidR="000A10C4" w:rsidRDefault="000A10C4">
            <w:pPr>
              <w:pStyle w:val="ConsPlusNormal"/>
              <w:jc w:val="center"/>
            </w:pPr>
            <w: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c>
          <w:tcPr>
            <w:tcW w:w="3685" w:type="dxa"/>
            <w:tcBorders>
              <w:bottom w:val="nil"/>
            </w:tcBorders>
          </w:tcPr>
          <w:p w:rsidR="000A10C4" w:rsidRDefault="000A10C4">
            <w:pPr>
              <w:pStyle w:val="ConsPlusNormal"/>
              <w:jc w:val="center"/>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Решение органа некоммерческой организации о приобретении земельного участка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32.</w:t>
            </w:r>
          </w:p>
        </w:tc>
        <w:tc>
          <w:tcPr>
            <w:tcW w:w="2459" w:type="dxa"/>
            <w:vMerge w:val="restart"/>
          </w:tcPr>
          <w:p w:rsidR="000A10C4" w:rsidRDefault="000A10C4">
            <w:pPr>
              <w:pStyle w:val="ConsPlusNormal"/>
            </w:pPr>
            <w:hyperlink r:id="rId41" w:history="1">
              <w:r>
                <w:rPr>
                  <w:color w:val="0000FF"/>
                </w:rPr>
                <w:t>Подпункт 9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42" w:history="1">
              <w:r>
                <w:rPr>
                  <w:color w:val="0000FF"/>
                </w:rPr>
                <w:t>статьей 39.20</w:t>
              </w:r>
            </w:hyperlink>
            <w:r>
              <w:t xml:space="preserve"> Земельного кодекса, на праве оперативного управления</w:t>
            </w:r>
          </w:p>
        </w:tc>
        <w:tc>
          <w:tcPr>
            <w:tcW w:w="2156" w:type="dxa"/>
            <w:vMerge w:val="restart"/>
          </w:tcPr>
          <w:p w:rsidR="000A10C4" w:rsidRDefault="000A10C4">
            <w:pPr>
              <w:pStyle w:val="ConsPlusNormal"/>
              <w:jc w:val="center"/>
            </w:pPr>
            <w:r>
              <w:t>Земельный участок, на котором расположены здания, сооружения</w:t>
            </w:r>
          </w:p>
        </w:tc>
        <w:tc>
          <w:tcPr>
            <w:tcW w:w="3685" w:type="dxa"/>
            <w:tcBorders>
              <w:bottom w:val="nil"/>
            </w:tcBorders>
          </w:tcPr>
          <w:p w:rsidR="000A10C4" w:rsidRDefault="000A10C4">
            <w:pPr>
              <w:pStyle w:val="ConsPlusNormal"/>
              <w:jc w:val="center"/>
            </w:pPr>
            <w:r>
              <w:t>Документы, удостоверяющие (устанавливающие) права заявителя на здание, сооружение, если право на такое здание, сооружение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33.</w:t>
            </w:r>
          </w:p>
        </w:tc>
        <w:tc>
          <w:tcPr>
            <w:tcW w:w="2459" w:type="dxa"/>
            <w:vMerge w:val="restart"/>
          </w:tcPr>
          <w:p w:rsidR="000A10C4" w:rsidRDefault="000A10C4">
            <w:pPr>
              <w:pStyle w:val="ConsPlusNormal"/>
            </w:pPr>
            <w:hyperlink r:id="rId43" w:history="1">
              <w:r>
                <w:rPr>
                  <w:color w:val="0000FF"/>
                </w:rPr>
                <w:t>Подпункт 10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Собственник объекта незавершенного строительства</w:t>
            </w:r>
          </w:p>
        </w:tc>
        <w:tc>
          <w:tcPr>
            <w:tcW w:w="2156" w:type="dxa"/>
            <w:vMerge w:val="restart"/>
          </w:tcPr>
          <w:p w:rsidR="000A10C4" w:rsidRDefault="000A10C4">
            <w:pPr>
              <w:pStyle w:val="ConsPlusNormal"/>
              <w:jc w:val="center"/>
            </w:pPr>
            <w:r>
              <w:t>Земельный участок, на котором расположен объект незавершенного строительства</w:t>
            </w:r>
          </w:p>
        </w:tc>
        <w:tc>
          <w:tcPr>
            <w:tcW w:w="3685" w:type="dxa"/>
            <w:tcBorders>
              <w:bottom w:val="nil"/>
            </w:tcBorders>
          </w:tcPr>
          <w:p w:rsidR="000A10C4" w:rsidRDefault="000A10C4">
            <w:pPr>
              <w:pStyle w:val="ConsPlusNormal"/>
              <w:jc w:val="center"/>
            </w:pPr>
            <w:r>
              <w:t>Документы, удостоверяющие (устанавливающие) права заявителя на здание, сооружение, если право на такое здание, сооружение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34.</w:t>
            </w:r>
          </w:p>
        </w:tc>
        <w:tc>
          <w:tcPr>
            <w:tcW w:w="2459" w:type="dxa"/>
            <w:vMerge w:val="restart"/>
          </w:tcPr>
          <w:p w:rsidR="000A10C4" w:rsidRDefault="000A10C4">
            <w:pPr>
              <w:pStyle w:val="ConsPlusNormal"/>
            </w:pPr>
            <w:hyperlink r:id="rId44" w:history="1">
              <w:r>
                <w:rPr>
                  <w:color w:val="0000FF"/>
                </w:rPr>
                <w:t>Подпункт 11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Юридическое лицо, использующее земельный участок на праве постоянного (бессрочного) пользования</w:t>
            </w:r>
          </w:p>
        </w:tc>
        <w:tc>
          <w:tcPr>
            <w:tcW w:w="2156" w:type="dxa"/>
            <w:vMerge w:val="restart"/>
          </w:tcPr>
          <w:p w:rsidR="000A10C4" w:rsidRDefault="000A10C4">
            <w:pPr>
              <w:pStyle w:val="ConsPlusNormal"/>
              <w:jc w:val="center"/>
            </w:pPr>
            <w:r>
              <w:t>Земельный участок, принадлежащий юридическому лицу на праве постоянного (бессрочного) пользования</w:t>
            </w:r>
          </w:p>
        </w:tc>
        <w:tc>
          <w:tcPr>
            <w:tcW w:w="3685" w:type="dxa"/>
            <w:tcBorders>
              <w:bottom w:val="nil"/>
            </w:tcBorders>
          </w:tcPr>
          <w:p w:rsidR="000A10C4" w:rsidRDefault="000A10C4">
            <w:pPr>
              <w:pStyle w:val="ConsPlusNormal"/>
              <w:jc w:val="center"/>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35.</w:t>
            </w:r>
          </w:p>
        </w:tc>
        <w:tc>
          <w:tcPr>
            <w:tcW w:w="2459" w:type="dxa"/>
            <w:vMerge w:val="restart"/>
          </w:tcPr>
          <w:p w:rsidR="000A10C4" w:rsidRDefault="000A10C4">
            <w:pPr>
              <w:pStyle w:val="ConsPlusNormal"/>
            </w:pPr>
            <w:hyperlink r:id="rId45" w:history="1">
              <w:r>
                <w:rPr>
                  <w:color w:val="0000FF"/>
                </w:rPr>
                <w:t>Подпункт 12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156" w:type="dxa"/>
            <w:vMerge w:val="restart"/>
          </w:tcPr>
          <w:p w:rsidR="000A10C4" w:rsidRDefault="000A10C4">
            <w:pPr>
              <w:pStyle w:val="ConsPlusNormal"/>
              <w:jc w:val="center"/>
            </w:pPr>
            <w: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685" w:type="dxa"/>
            <w:tcBorders>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ЕГРИП об индивидуальном предпринимателе, являющемся заявителем</w:t>
            </w:r>
          </w:p>
        </w:tc>
      </w:tr>
      <w:tr w:rsidR="000A10C4">
        <w:tc>
          <w:tcPr>
            <w:tcW w:w="690" w:type="dxa"/>
            <w:vMerge w:val="restart"/>
          </w:tcPr>
          <w:p w:rsidR="000A10C4" w:rsidRDefault="000A10C4">
            <w:pPr>
              <w:pStyle w:val="ConsPlusNormal"/>
              <w:jc w:val="center"/>
            </w:pPr>
            <w:r>
              <w:t>36.</w:t>
            </w:r>
          </w:p>
        </w:tc>
        <w:tc>
          <w:tcPr>
            <w:tcW w:w="2459" w:type="dxa"/>
            <w:vMerge w:val="restart"/>
          </w:tcPr>
          <w:p w:rsidR="000A10C4" w:rsidRDefault="000A10C4">
            <w:pPr>
              <w:pStyle w:val="ConsPlusNormal"/>
            </w:pPr>
            <w:hyperlink r:id="rId46" w:history="1">
              <w:r>
                <w:rPr>
                  <w:color w:val="0000FF"/>
                </w:rPr>
                <w:t>Подпункт 13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Лицо, с которым заключен договор о развитии застроенной территории</w:t>
            </w:r>
          </w:p>
        </w:tc>
        <w:tc>
          <w:tcPr>
            <w:tcW w:w="2156" w:type="dxa"/>
            <w:vMerge w:val="restart"/>
          </w:tcPr>
          <w:p w:rsidR="000A10C4" w:rsidRDefault="000A10C4">
            <w:pPr>
              <w:pStyle w:val="ConsPlusNormal"/>
              <w:jc w:val="center"/>
            </w:pPr>
            <w:r>
              <w:t>Земельный участок, образованный в границах застроенной территории, в отношении которой заключен договор о ее развитии</w:t>
            </w:r>
          </w:p>
        </w:tc>
        <w:tc>
          <w:tcPr>
            <w:tcW w:w="3685" w:type="dxa"/>
            <w:tcBorders>
              <w:bottom w:val="nil"/>
            </w:tcBorders>
          </w:tcPr>
          <w:p w:rsidR="000A10C4" w:rsidRDefault="000A10C4">
            <w:pPr>
              <w:pStyle w:val="ConsPlusNormal"/>
              <w:jc w:val="center"/>
            </w:pPr>
            <w:r>
              <w:t>Договор о развитии застроенной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планировки и утвержденный проект межевания территории</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37.</w:t>
            </w:r>
          </w:p>
        </w:tc>
        <w:tc>
          <w:tcPr>
            <w:tcW w:w="2459" w:type="dxa"/>
            <w:vMerge w:val="restart"/>
          </w:tcPr>
          <w:p w:rsidR="000A10C4" w:rsidRDefault="000A10C4">
            <w:pPr>
              <w:pStyle w:val="ConsPlusNormal"/>
            </w:pPr>
            <w:hyperlink r:id="rId47" w:history="1">
              <w:r>
                <w:rPr>
                  <w:color w:val="0000FF"/>
                </w:rPr>
                <w:t>Подпункт 13.1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Юридическое лицо, с которым заключен договор об освоении территории в целях строительства жилья экономического класса</w:t>
            </w:r>
          </w:p>
        </w:tc>
        <w:tc>
          <w:tcPr>
            <w:tcW w:w="2156" w:type="dxa"/>
            <w:vMerge w:val="restart"/>
          </w:tcPr>
          <w:p w:rsidR="000A10C4" w:rsidRDefault="000A10C4">
            <w:pPr>
              <w:pStyle w:val="ConsPlusNormal"/>
              <w:jc w:val="center"/>
            </w:pPr>
            <w:r>
              <w:t>Земельный участок, предназначенный для освоения территории в целях строительства жилья экономического класса</w:t>
            </w:r>
          </w:p>
        </w:tc>
        <w:tc>
          <w:tcPr>
            <w:tcW w:w="3685" w:type="dxa"/>
            <w:tcBorders>
              <w:bottom w:val="nil"/>
            </w:tcBorders>
          </w:tcPr>
          <w:p w:rsidR="000A10C4" w:rsidRDefault="000A10C4">
            <w:pPr>
              <w:pStyle w:val="ConsPlusNormal"/>
              <w:jc w:val="center"/>
            </w:pPr>
            <w:r>
              <w:t>Договор об освоении территории в целях строительства жилья экономического класса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планировки и утвержденный проект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38.</w:t>
            </w:r>
          </w:p>
        </w:tc>
        <w:tc>
          <w:tcPr>
            <w:tcW w:w="2459" w:type="dxa"/>
            <w:vMerge w:val="restart"/>
          </w:tcPr>
          <w:p w:rsidR="000A10C4" w:rsidRDefault="000A10C4">
            <w:pPr>
              <w:pStyle w:val="ConsPlusNormal"/>
            </w:pPr>
            <w:hyperlink r:id="rId48" w:history="1">
              <w:r>
                <w:rPr>
                  <w:color w:val="0000FF"/>
                </w:rPr>
                <w:t>Подпункт 13.1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Юридическое лицо, с которым заключен договор о комплексном освоении территории в целях строительства жилья экономического класса</w:t>
            </w:r>
          </w:p>
        </w:tc>
        <w:tc>
          <w:tcPr>
            <w:tcW w:w="2156" w:type="dxa"/>
            <w:vMerge w:val="restart"/>
          </w:tcPr>
          <w:p w:rsidR="000A10C4" w:rsidRDefault="000A10C4">
            <w:pPr>
              <w:pStyle w:val="ConsPlusNormal"/>
              <w:jc w:val="center"/>
            </w:pPr>
            <w:r>
              <w:t>Земельный участок, предназначенный для комплексного освоения территории в целях строительства жилья экономического класса</w:t>
            </w:r>
          </w:p>
        </w:tc>
        <w:tc>
          <w:tcPr>
            <w:tcW w:w="3685" w:type="dxa"/>
            <w:tcBorders>
              <w:bottom w:val="nil"/>
            </w:tcBorders>
          </w:tcPr>
          <w:p w:rsidR="000A10C4" w:rsidRDefault="000A10C4">
            <w:pPr>
              <w:pStyle w:val="ConsPlusNormal"/>
              <w:jc w:val="center"/>
            </w:pPr>
            <w:r>
              <w:t>Договор о комплексном освоении территории в целях строительства жилья экономического класса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планировки и утвержденный проект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39.</w:t>
            </w:r>
          </w:p>
        </w:tc>
        <w:tc>
          <w:tcPr>
            <w:tcW w:w="2459" w:type="dxa"/>
            <w:vMerge w:val="restart"/>
          </w:tcPr>
          <w:p w:rsidR="000A10C4" w:rsidRDefault="000A10C4">
            <w:pPr>
              <w:pStyle w:val="ConsPlusNormal"/>
            </w:pPr>
            <w:hyperlink r:id="rId49" w:history="1">
              <w:r>
                <w:rPr>
                  <w:color w:val="0000FF"/>
                </w:rPr>
                <w:t>Подпункт 14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Гражданин, имеющий право на первоочередное или внеочередное приобретение земельных участков</w:t>
            </w:r>
          </w:p>
        </w:tc>
        <w:tc>
          <w:tcPr>
            <w:tcW w:w="2156" w:type="dxa"/>
            <w:vMerge w:val="restart"/>
          </w:tcPr>
          <w:p w:rsidR="000A10C4" w:rsidRDefault="000A10C4">
            <w:pPr>
              <w:pStyle w:val="ConsPlusNormal"/>
              <w:jc w:val="center"/>
            </w:pPr>
            <w:r>
              <w:t>Случаи предоставления земельных участков устанавливаются федеральным законом или законом субъекта Российской Федерации</w:t>
            </w:r>
          </w:p>
        </w:tc>
        <w:tc>
          <w:tcPr>
            <w:tcW w:w="3685" w:type="dxa"/>
            <w:tcBorders>
              <w:bottom w:val="nil"/>
            </w:tcBorders>
          </w:tcPr>
          <w:p w:rsidR="000A10C4" w:rsidRDefault="000A10C4">
            <w:pPr>
              <w:pStyle w:val="ConsPlusNormal"/>
              <w:jc w:val="center"/>
            </w:pPr>
            <w: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val="restart"/>
          </w:tcPr>
          <w:p w:rsidR="000A10C4" w:rsidRDefault="000A10C4">
            <w:pPr>
              <w:pStyle w:val="ConsPlusNormal"/>
              <w:jc w:val="center"/>
            </w:pPr>
            <w:r>
              <w:t>40.</w:t>
            </w:r>
          </w:p>
        </w:tc>
        <w:tc>
          <w:tcPr>
            <w:tcW w:w="2459" w:type="dxa"/>
            <w:vMerge w:val="restart"/>
          </w:tcPr>
          <w:p w:rsidR="000A10C4" w:rsidRDefault="000A10C4">
            <w:pPr>
              <w:pStyle w:val="ConsPlusNormal"/>
            </w:pPr>
            <w:hyperlink r:id="rId50" w:history="1">
              <w:r>
                <w:rPr>
                  <w:color w:val="0000FF"/>
                </w:rPr>
                <w:t>Подпункт 15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156" w:type="dxa"/>
            <w:vMerge w:val="restart"/>
          </w:tcPr>
          <w:p w:rsidR="000A10C4" w:rsidRDefault="000A10C4">
            <w:pPr>
              <w:pStyle w:val="ConsPlusNormal"/>
              <w:jc w:val="center"/>
            </w:pPr>
            <w: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3685" w:type="dxa"/>
            <w:tcBorders>
              <w:bottom w:val="nil"/>
            </w:tcBorders>
          </w:tcPr>
          <w:p w:rsidR="000A10C4" w:rsidRDefault="000A10C4">
            <w:pPr>
              <w:pStyle w:val="ConsPlusNormal"/>
              <w:jc w:val="center"/>
            </w:pPr>
            <w:r>
              <w:t>Решение о предварительном согласовании предоставления земельного участка, если такое решение принято иным уполномоченным органом</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val="restart"/>
          </w:tcPr>
          <w:p w:rsidR="000A10C4" w:rsidRDefault="000A10C4">
            <w:pPr>
              <w:pStyle w:val="ConsPlusNormal"/>
              <w:jc w:val="center"/>
            </w:pPr>
            <w:r>
              <w:t>41.</w:t>
            </w:r>
          </w:p>
        </w:tc>
        <w:tc>
          <w:tcPr>
            <w:tcW w:w="2459" w:type="dxa"/>
            <w:vMerge w:val="restart"/>
          </w:tcPr>
          <w:p w:rsidR="000A10C4" w:rsidRDefault="000A10C4">
            <w:pPr>
              <w:pStyle w:val="ConsPlusNormal"/>
            </w:pPr>
            <w:hyperlink r:id="rId51" w:history="1">
              <w:r>
                <w:rPr>
                  <w:color w:val="0000FF"/>
                </w:rPr>
                <w:t>Подпункт 16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156" w:type="dxa"/>
            <w:vMerge w:val="restart"/>
          </w:tcPr>
          <w:p w:rsidR="000A10C4" w:rsidRDefault="000A10C4">
            <w:pPr>
              <w:pStyle w:val="ConsPlusNormal"/>
              <w:jc w:val="center"/>
            </w:pPr>
            <w: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3685" w:type="dxa"/>
            <w:tcBorders>
              <w:bottom w:val="nil"/>
            </w:tcBorders>
          </w:tcPr>
          <w:p w:rsidR="000A10C4" w:rsidRDefault="000A10C4">
            <w:pPr>
              <w:pStyle w:val="ConsPlusNormal"/>
              <w:jc w:val="center"/>
            </w:pPr>
            <w: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42.</w:t>
            </w:r>
          </w:p>
        </w:tc>
        <w:tc>
          <w:tcPr>
            <w:tcW w:w="2459" w:type="dxa"/>
            <w:vMerge w:val="restart"/>
          </w:tcPr>
          <w:p w:rsidR="000A10C4" w:rsidRDefault="000A10C4">
            <w:pPr>
              <w:pStyle w:val="ConsPlusNormal"/>
            </w:pPr>
            <w:hyperlink r:id="rId52" w:history="1">
              <w:r>
                <w:rPr>
                  <w:color w:val="0000FF"/>
                </w:rPr>
                <w:t>Подпункт 17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Религиозная организация</w:t>
            </w:r>
          </w:p>
        </w:tc>
        <w:tc>
          <w:tcPr>
            <w:tcW w:w="2156" w:type="dxa"/>
            <w:vMerge w:val="restart"/>
          </w:tcPr>
          <w:p w:rsidR="000A10C4" w:rsidRDefault="000A10C4">
            <w:pPr>
              <w:pStyle w:val="ConsPlusNormal"/>
              <w:jc w:val="center"/>
            </w:pPr>
            <w:r>
              <w:t>Земельный участок, предназначенный для осуществления сельскохозяйственного производства</w:t>
            </w:r>
          </w:p>
        </w:tc>
        <w:tc>
          <w:tcPr>
            <w:tcW w:w="3685" w:type="dxa"/>
            <w:tcBorders>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43.</w:t>
            </w:r>
          </w:p>
        </w:tc>
        <w:tc>
          <w:tcPr>
            <w:tcW w:w="2459" w:type="dxa"/>
            <w:vMerge w:val="restart"/>
          </w:tcPr>
          <w:p w:rsidR="000A10C4" w:rsidRDefault="000A10C4">
            <w:pPr>
              <w:pStyle w:val="ConsPlusNormal"/>
            </w:pPr>
            <w:hyperlink r:id="rId53" w:history="1">
              <w:r>
                <w:rPr>
                  <w:color w:val="0000FF"/>
                </w:rPr>
                <w:t>Подпункт 17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Казачье общество</w:t>
            </w:r>
          </w:p>
        </w:tc>
        <w:tc>
          <w:tcPr>
            <w:tcW w:w="2156" w:type="dxa"/>
            <w:vMerge w:val="restart"/>
          </w:tcPr>
          <w:p w:rsidR="000A10C4" w:rsidRDefault="000A10C4">
            <w:pPr>
              <w:pStyle w:val="ConsPlusNormal"/>
              <w:jc w:val="center"/>
            </w:pPr>
            <w: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3685" w:type="dxa"/>
            <w:tcBorders>
              <w:bottom w:val="nil"/>
            </w:tcBorders>
          </w:tcPr>
          <w:p w:rsidR="000A10C4" w:rsidRDefault="000A10C4">
            <w:pPr>
              <w:pStyle w:val="ConsPlusNormal"/>
              <w:jc w:val="center"/>
            </w:pPr>
            <w:r>
              <w:t>Свидетельство о внесении казачьего общества в государственный Реестр казачьих обществ в Российской Федерации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44.</w:t>
            </w:r>
          </w:p>
        </w:tc>
        <w:tc>
          <w:tcPr>
            <w:tcW w:w="2459" w:type="dxa"/>
            <w:vMerge w:val="restart"/>
          </w:tcPr>
          <w:p w:rsidR="000A10C4" w:rsidRDefault="000A10C4">
            <w:pPr>
              <w:pStyle w:val="ConsPlusNormal"/>
            </w:pPr>
            <w:hyperlink r:id="rId54" w:history="1">
              <w:r>
                <w:rPr>
                  <w:color w:val="0000FF"/>
                </w:rPr>
                <w:t>Подпункт 18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156" w:type="dxa"/>
            <w:vMerge w:val="restart"/>
          </w:tcPr>
          <w:p w:rsidR="000A10C4" w:rsidRDefault="000A10C4">
            <w:pPr>
              <w:pStyle w:val="ConsPlusNormal"/>
              <w:jc w:val="center"/>
            </w:pPr>
            <w:r>
              <w:t>Земельный участок, ограниченный в обороте</w:t>
            </w:r>
          </w:p>
        </w:tc>
        <w:tc>
          <w:tcPr>
            <w:tcW w:w="3685" w:type="dxa"/>
            <w:tcBorders>
              <w:bottom w:val="nil"/>
            </w:tcBorders>
          </w:tcPr>
          <w:p w:rsidR="000A10C4" w:rsidRDefault="000A10C4">
            <w:pPr>
              <w:pStyle w:val="ConsPlusNormal"/>
              <w:jc w:val="center"/>
            </w:pPr>
            <w: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45.</w:t>
            </w:r>
          </w:p>
        </w:tc>
        <w:tc>
          <w:tcPr>
            <w:tcW w:w="2459" w:type="dxa"/>
            <w:vMerge w:val="restart"/>
          </w:tcPr>
          <w:p w:rsidR="000A10C4" w:rsidRDefault="000A10C4">
            <w:pPr>
              <w:pStyle w:val="ConsPlusNormal"/>
            </w:pPr>
            <w:hyperlink r:id="rId55" w:history="1">
              <w:r>
                <w:rPr>
                  <w:color w:val="0000FF"/>
                </w:rPr>
                <w:t>Подпункт 19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156" w:type="dxa"/>
            <w:vMerge w:val="restart"/>
          </w:tcPr>
          <w:p w:rsidR="000A10C4" w:rsidRDefault="000A10C4">
            <w:pPr>
              <w:pStyle w:val="ConsPlusNormal"/>
              <w:jc w:val="center"/>
            </w:pPr>
            <w: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3685" w:type="dxa"/>
            <w:tcBorders>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val="restart"/>
          </w:tcPr>
          <w:p w:rsidR="000A10C4" w:rsidRDefault="000A10C4">
            <w:pPr>
              <w:pStyle w:val="ConsPlusNormal"/>
              <w:jc w:val="center"/>
            </w:pPr>
            <w:r>
              <w:t>46.</w:t>
            </w:r>
          </w:p>
        </w:tc>
        <w:tc>
          <w:tcPr>
            <w:tcW w:w="2459" w:type="dxa"/>
            <w:vMerge w:val="restart"/>
          </w:tcPr>
          <w:p w:rsidR="000A10C4" w:rsidRDefault="000A10C4">
            <w:pPr>
              <w:pStyle w:val="ConsPlusNormal"/>
            </w:pPr>
            <w:hyperlink r:id="rId56" w:history="1">
              <w:r>
                <w:rPr>
                  <w:color w:val="0000FF"/>
                </w:rPr>
                <w:t>Подпункт 20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Недропользователь</w:t>
            </w:r>
          </w:p>
        </w:tc>
        <w:tc>
          <w:tcPr>
            <w:tcW w:w="2156" w:type="dxa"/>
            <w:vMerge w:val="restart"/>
          </w:tcPr>
          <w:p w:rsidR="000A10C4" w:rsidRDefault="000A10C4">
            <w:pPr>
              <w:pStyle w:val="ConsPlusNormal"/>
              <w:jc w:val="center"/>
            </w:pPr>
            <w:r>
              <w:t>Земельный участок, необходимый для проведения работ, связанных с пользованием недрами</w:t>
            </w:r>
          </w:p>
        </w:tc>
        <w:tc>
          <w:tcPr>
            <w:tcW w:w="3685" w:type="dxa"/>
            <w:tcBorders>
              <w:bottom w:val="nil"/>
            </w:tcBorders>
          </w:tcPr>
          <w:p w:rsidR="000A10C4" w:rsidRDefault="000A10C4">
            <w:pPr>
              <w:pStyle w:val="ConsPlusNormal"/>
              <w:jc w:val="center"/>
            </w:pPr>
            <w:r>
              <w:t>Выдержка из лицензии на пользование недрами, подтверждающая границы горного отвода (за исключением сведений, содержащих государственную тайну)</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47.</w:t>
            </w:r>
          </w:p>
        </w:tc>
        <w:tc>
          <w:tcPr>
            <w:tcW w:w="2459" w:type="dxa"/>
            <w:vMerge w:val="restart"/>
          </w:tcPr>
          <w:p w:rsidR="000A10C4" w:rsidRDefault="000A10C4">
            <w:pPr>
              <w:pStyle w:val="ConsPlusNormal"/>
            </w:pPr>
            <w:hyperlink r:id="rId57" w:history="1">
              <w:r>
                <w:rPr>
                  <w:color w:val="0000FF"/>
                </w:rPr>
                <w:t>Подпункт 21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Резидент особой экономической зоны</w:t>
            </w:r>
          </w:p>
        </w:tc>
        <w:tc>
          <w:tcPr>
            <w:tcW w:w="2156" w:type="dxa"/>
            <w:vMerge w:val="restart"/>
          </w:tcPr>
          <w:p w:rsidR="000A10C4" w:rsidRDefault="000A10C4">
            <w:pPr>
              <w:pStyle w:val="ConsPlusNormal"/>
              <w:jc w:val="center"/>
            </w:pPr>
            <w:r>
              <w:t>Земельный участок, расположенный в границах особой экономической зоны или на прилегающей к ней территории</w:t>
            </w:r>
          </w:p>
        </w:tc>
        <w:tc>
          <w:tcPr>
            <w:tcW w:w="3685" w:type="dxa"/>
            <w:tcBorders>
              <w:bottom w:val="nil"/>
            </w:tcBorders>
          </w:tcPr>
          <w:p w:rsidR="000A10C4" w:rsidRDefault="000A10C4">
            <w:pPr>
              <w:pStyle w:val="ConsPlusNormal"/>
              <w:jc w:val="center"/>
            </w:pPr>
            <w:r>
              <w:t>Свидетельство, удостоверяющее регистрацию лица в качестве резидента особой экономической зоны</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48.</w:t>
            </w:r>
          </w:p>
        </w:tc>
        <w:tc>
          <w:tcPr>
            <w:tcW w:w="2459" w:type="dxa"/>
            <w:vMerge w:val="restart"/>
          </w:tcPr>
          <w:p w:rsidR="000A10C4" w:rsidRDefault="000A10C4">
            <w:pPr>
              <w:pStyle w:val="ConsPlusNormal"/>
            </w:pPr>
            <w:hyperlink r:id="rId58" w:history="1">
              <w:r>
                <w:rPr>
                  <w:color w:val="0000FF"/>
                </w:rPr>
                <w:t>Подпункт 21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156" w:type="dxa"/>
            <w:vMerge w:val="restart"/>
          </w:tcPr>
          <w:p w:rsidR="000A10C4" w:rsidRDefault="000A10C4">
            <w:pPr>
              <w:pStyle w:val="ConsPlusNormal"/>
              <w:jc w:val="center"/>
            </w:pPr>
            <w:r>
              <w:t>Земельный участок, расположенный в границах особой экономической зоны или на прилегающей к ней территории</w:t>
            </w:r>
          </w:p>
        </w:tc>
        <w:tc>
          <w:tcPr>
            <w:tcW w:w="3685" w:type="dxa"/>
            <w:tcBorders>
              <w:bottom w:val="nil"/>
            </w:tcBorders>
          </w:tcPr>
          <w:p w:rsidR="000A10C4" w:rsidRDefault="000A10C4">
            <w:pPr>
              <w:pStyle w:val="ConsPlusNormal"/>
              <w:jc w:val="center"/>
            </w:pPr>
            <w:r>
              <w:t>Соглашение об управлении особой экономической зоной</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49.</w:t>
            </w:r>
          </w:p>
        </w:tc>
        <w:tc>
          <w:tcPr>
            <w:tcW w:w="2459" w:type="dxa"/>
            <w:vMerge w:val="restart"/>
          </w:tcPr>
          <w:p w:rsidR="000A10C4" w:rsidRDefault="000A10C4">
            <w:pPr>
              <w:pStyle w:val="ConsPlusNormal"/>
            </w:pPr>
            <w:hyperlink r:id="rId59" w:history="1">
              <w:r>
                <w:rPr>
                  <w:color w:val="0000FF"/>
                </w:rPr>
                <w:t>Подпункт 22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156" w:type="dxa"/>
            <w:vMerge w:val="restart"/>
          </w:tcPr>
          <w:p w:rsidR="000A10C4" w:rsidRDefault="000A10C4">
            <w:pPr>
              <w:pStyle w:val="ConsPlusNormal"/>
              <w:jc w:val="center"/>
            </w:pPr>
            <w: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3685" w:type="dxa"/>
            <w:tcBorders>
              <w:bottom w:val="nil"/>
            </w:tcBorders>
          </w:tcPr>
          <w:p w:rsidR="000A10C4" w:rsidRDefault="000A10C4">
            <w:pPr>
              <w:pStyle w:val="ConsPlusNormal"/>
              <w:jc w:val="center"/>
            </w:pPr>
            <w:r>
              <w:t>Соглашение о взаимодействии в сфере развития инфраструктуры особой экономической зоны</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50.</w:t>
            </w:r>
          </w:p>
        </w:tc>
        <w:tc>
          <w:tcPr>
            <w:tcW w:w="2459" w:type="dxa"/>
            <w:vMerge w:val="restart"/>
          </w:tcPr>
          <w:p w:rsidR="000A10C4" w:rsidRDefault="000A10C4">
            <w:pPr>
              <w:pStyle w:val="ConsPlusNormal"/>
            </w:pPr>
            <w:hyperlink r:id="rId60" w:history="1">
              <w:r>
                <w:rPr>
                  <w:color w:val="0000FF"/>
                </w:rPr>
                <w:t>Подпункт 23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Лицо, с которым заключено концессионное соглашение</w:t>
            </w:r>
          </w:p>
        </w:tc>
        <w:tc>
          <w:tcPr>
            <w:tcW w:w="2156" w:type="dxa"/>
            <w:vMerge w:val="restart"/>
          </w:tcPr>
          <w:p w:rsidR="000A10C4" w:rsidRDefault="000A10C4">
            <w:pPr>
              <w:pStyle w:val="ConsPlusNormal"/>
              <w:jc w:val="center"/>
            </w:pPr>
            <w:r>
              <w:t>Земельный участок, необходимый для осуществления деятельности, предусмотренной концессионным соглашением</w:t>
            </w:r>
          </w:p>
        </w:tc>
        <w:tc>
          <w:tcPr>
            <w:tcW w:w="3685" w:type="dxa"/>
            <w:tcBorders>
              <w:bottom w:val="nil"/>
            </w:tcBorders>
          </w:tcPr>
          <w:p w:rsidR="000A10C4" w:rsidRDefault="000A10C4">
            <w:pPr>
              <w:pStyle w:val="ConsPlusNormal"/>
              <w:jc w:val="center"/>
            </w:pPr>
            <w:r>
              <w:t>Концессионное соглашение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51.</w:t>
            </w:r>
          </w:p>
        </w:tc>
        <w:tc>
          <w:tcPr>
            <w:tcW w:w="2459" w:type="dxa"/>
            <w:vMerge w:val="restart"/>
          </w:tcPr>
          <w:p w:rsidR="000A10C4" w:rsidRDefault="000A10C4">
            <w:pPr>
              <w:pStyle w:val="ConsPlusNormal"/>
            </w:pPr>
            <w:hyperlink r:id="rId61" w:history="1">
              <w:r>
                <w:rPr>
                  <w:color w:val="0000FF"/>
                </w:rPr>
                <w:t>Подпункт 23.1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Лицо, заключившее договор об освоении территории в целях строительства и эксплуатации наемного дома коммерческого использования</w:t>
            </w:r>
          </w:p>
        </w:tc>
        <w:tc>
          <w:tcPr>
            <w:tcW w:w="2156" w:type="dxa"/>
            <w:vMerge w:val="restart"/>
          </w:tcPr>
          <w:p w:rsidR="000A10C4" w:rsidRDefault="000A10C4">
            <w:pPr>
              <w:pStyle w:val="ConsPlusNormal"/>
              <w:jc w:val="center"/>
            </w:pPr>
            <w: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3685" w:type="dxa"/>
            <w:tcBorders>
              <w:bottom w:val="nil"/>
            </w:tcBorders>
          </w:tcPr>
          <w:p w:rsidR="000A10C4" w:rsidRDefault="000A10C4">
            <w:pPr>
              <w:pStyle w:val="ConsPlusNormal"/>
              <w:jc w:val="center"/>
            </w:pPr>
            <w:r>
              <w:t>Договор об освоении территории в целях строительства и эксплуатации наемного дома коммерческого использования</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планировки и утвержденный проект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52.</w:t>
            </w:r>
          </w:p>
        </w:tc>
        <w:tc>
          <w:tcPr>
            <w:tcW w:w="2459" w:type="dxa"/>
            <w:vMerge w:val="restart"/>
          </w:tcPr>
          <w:p w:rsidR="000A10C4" w:rsidRDefault="000A10C4">
            <w:pPr>
              <w:pStyle w:val="ConsPlusNormal"/>
            </w:pPr>
            <w:hyperlink r:id="rId62" w:history="1">
              <w:r>
                <w:rPr>
                  <w:color w:val="0000FF"/>
                </w:rPr>
                <w:t>Подпункт 23.1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156" w:type="dxa"/>
            <w:vMerge w:val="restart"/>
          </w:tcPr>
          <w:p w:rsidR="000A10C4" w:rsidRDefault="000A10C4">
            <w:pPr>
              <w:pStyle w:val="ConsPlusNormal"/>
              <w:jc w:val="center"/>
            </w:pPr>
            <w: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3685" w:type="dxa"/>
            <w:tcBorders>
              <w:bottom w:val="nil"/>
            </w:tcBorders>
          </w:tcPr>
          <w:p w:rsidR="000A10C4" w:rsidRDefault="000A10C4">
            <w:pPr>
              <w:pStyle w:val="ConsPlusNormal"/>
              <w:jc w:val="center"/>
            </w:pPr>
            <w:r>
              <w:t>Договор об освоении территории в целях строительства и эксплуатации наемного дома социального использования</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Утвержденный проект планировки и утвержденный проект межевания территории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53.</w:t>
            </w:r>
          </w:p>
        </w:tc>
        <w:tc>
          <w:tcPr>
            <w:tcW w:w="2459" w:type="dxa"/>
            <w:vMerge w:val="restart"/>
          </w:tcPr>
          <w:p w:rsidR="000A10C4" w:rsidRDefault="000A10C4">
            <w:pPr>
              <w:pStyle w:val="ConsPlusNormal"/>
            </w:pPr>
            <w:hyperlink r:id="rId63" w:history="1">
              <w:r>
                <w:rPr>
                  <w:color w:val="0000FF"/>
                </w:rPr>
                <w:t>Подпункт 24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Лицо, с которым заключено охотхозяйственное соглашение</w:t>
            </w:r>
          </w:p>
        </w:tc>
        <w:tc>
          <w:tcPr>
            <w:tcW w:w="2156" w:type="dxa"/>
            <w:vMerge w:val="restart"/>
          </w:tcPr>
          <w:p w:rsidR="000A10C4" w:rsidRDefault="000A10C4">
            <w:pPr>
              <w:pStyle w:val="ConsPlusNormal"/>
              <w:jc w:val="center"/>
            </w:pPr>
            <w:r>
              <w:t>Земельный участок, необходимый для осуществления видов деятельности в сфере охотничьего хозяйства</w:t>
            </w:r>
          </w:p>
        </w:tc>
        <w:tc>
          <w:tcPr>
            <w:tcW w:w="3685" w:type="dxa"/>
            <w:tcBorders>
              <w:bottom w:val="nil"/>
            </w:tcBorders>
          </w:tcPr>
          <w:p w:rsidR="000A10C4" w:rsidRDefault="000A10C4">
            <w:pPr>
              <w:pStyle w:val="ConsPlusNormal"/>
              <w:jc w:val="center"/>
            </w:pPr>
            <w:r>
              <w:t>Охотхозяйственное соглашение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ЕГРИП об индивидуальном предпринимателе, являющемся заявителем</w:t>
            </w:r>
          </w:p>
        </w:tc>
      </w:tr>
      <w:tr w:rsidR="000A10C4">
        <w:tc>
          <w:tcPr>
            <w:tcW w:w="690" w:type="dxa"/>
            <w:vMerge w:val="restart"/>
          </w:tcPr>
          <w:p w:rsidR="000A10C4" w:rsidRDefault="000A10C4">
            <w:pPr>
              <w:pStyle w:val="ConsPlusNormal"/>
              <w:jc w:val="center"/>
            </w:pPr>
            <w:r>
              <w:t>54.</w:t>
            </w:r>
          </w:p>
        </w:tc>
        <w:tc>
          <w:tcPr>
            <w:tcW w:w="2459" w:type="dxa"/>
            <w:vMerge w:val="restart"/>
          </w:tcPr>
          <w:p w:rsidR="000A10C4" w:rsidRDefault="000A10C4">
            <w:pPr>
              <w:pStyle w:val="ConsPlusNormal"/>
            </w:pPr>
            <w:hyperlink r:id="rId64" w:history="1">
              <w:r>
                <w:rPr>
                  <w:color w:val="0000FF"/>
                </w:rPr>
                <w:t>Подпункт 25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Лицо, испрашивающее земельный участок для размещения водохранилища и (или) гидротехнического сооружения</w:t>
            </w:r>
          </w:p>
        </w:tc>
        <w:tc>
          <w:tcPr>
            <w:tcW w:w="2156" w:type="dxa"/>
            <w:vMerge w:val="restart"/>
          </w:tcPr>
          <w:p w:rsidR="000A10C4" w:rsidRDefault="000A10C4">
            <w:pPr>
              <w:pStyle w:val="ConsPlusNormal"/>
              <w:jc w:val="center"/>
            </w:pPr>
            <w:r>
              <w:t>Земельный участок, предназначенный для размещения водохранилища и (или) гидротехнического сооружения</w:t>
            </w:r>
          </w:p>
        </w:tc>
        <w:tc>
          <w:tcPr>
            <w:tcW w:w="3685" w:type="dxa"/>
            <w:tcBorders>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ЕГРИП об индивидуальном предпринимателе, являющемся заявителем</w:t>
            </w:r>
          </w:p>
        </w:tc>
      </w:tr>
      <w:tr w:rsidR="000A10C4">
        <w:tc>
          <w:tcPr>
            <w:tcW w:w="690" w:type="dxa"/>
            <w:vMerge w:val="restart"/>
          </w:tcPr>
          <w:p w:rsidR="000A10C4" w:rsidRDefault="000A10C4">
            <w:pPr>
              <w:pStyle w:val="ConsPlusNormal"/>
              <w:jc w:val="center"/>
            </w:pPr>
            <w:r>
              <w:t>55.</w:t>
            </w:r>
          </w:p>
        </w:tc>
        <w:tc>
          <w:tcPr>
            <w:tcW w:w="2459" w:type="dxa"/>
            <w:vMerge w:val="restart"/>
          </w:tcPr>
          <w:p w:rsidR="000A10C4" w:rsidRDefault="000A10C4">
            <w:pPr>
              <w:pStyle w:val="ConsPlusNormal"/>
            </w:pPr>
            <w:hyperlink r:id="rId65" w:history="1">
              <w:r>
                <w:rPr>
                  <w:color w:val="0000FF"/>
                </w:rPr>
                <w:t>Подпункт 26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Государственная компания "Российские автомобильные дороги"</w:t>
            </w:r>
          </w:p>
        </w:tc>
        <w:tc>
          <w:tcPr>
            <w:tcW w:w="2156" w:type="dxa"/>
            <w:vMerge w:val="restart"/>
          </w:tcPr>
          <w:p w:rsidR="000A10C4" w:rsidRDefault="000A10C4">
            <w:pPr>
              <w:pStyle w:val="ConsPlusNormal"/>
              <w:jc w:val="center"/>
            </w:pPr>
            <w: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3685" w:type="dxa"/>
            <w:tcBorders>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56.</w:t>
            </w:r>
          </w:p>
        </w:tc>
        <w:tc>
          <w:tcPr>
            <w:tcW w:w="2459" w:type="dxa"/>
            <w:vMerge w:val="restart"/>
          </w:tcPr>
          <w:p w:rsidR="000A10C4" w:rsidRDefault="000A10C4">
            <w:pPr>
              <w:pStyle w:val="ConsPlusNormal"/>
            </w:pPr>
            <w:hyperlink r:id="rId66" w:history="1">
              <w:r>
                <w:rPr>
                  <w:color w:val="0000FF"/>
                </w:rPr>
                <w:t>Подпункт 27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Открытое акционерное общество "Российские железные дороги"</w:t>
            </w:r>
          </w:p>
        </w:tc>
        <w:tc>
          <w:tcPr>
            <w:tcW w:w="2156" w:type="dxa"/>
            <w:vMerge w:val="restart"/>
          </w:tcPr>
          <w:p w:rsidR="000A10C4" w:rsidRDefault="000A10C4">
            <w:pPr>
              <w:pStyle w:val="ConsPlusNormal"/>
              <w:jc w:val="center"/>
            </w:pPr>
            <w: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3685" w:type="dxa"/>
            <w:tcBorders>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57.</w:t>
            </w:r>
          </w:p>
        </w:tc>
        <w:tc>
          <w:tcPr>
            <w:tcW w:w="2459" w:type="dxa"/>
            <w:vMerge w:val="restart"/>
          </w:tcPr>
          <w:p w:rsidR="000A10C4" w:rsidRDefault="000A10C4">
            <w:pPr>
              <w:pStyle w:val="ConsPlusNormal"/>
            </w:pPr>
            <w:hyperlink r:id="rId67" w:history="1">
              <w:r>
                <w:rPr>
                  <w:color w:val="0000FF"/>
                </w:rPr>
                <w:t>Подпункт 28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Резидент зоны территориального развития, включенный в реестр резидентов зоны территориального развития</w:t>
            </w:r>
          </w:p>
        </w:tc>
        <w:tc>
          <w:tcPr>
            <w:tcW w:w="2156" w:type="dxa"/>
            <w:vMerge w:val="restart"/>
          </w:tcPr>
          <w:p w:rsidR="000A10C4" w:rsidRDefault="000A10C4">
            <w:pPr>
              <w:pStyle w:val="ConsPlusNormal"/>
              <w:jc w:val="center"/>
            </w:pPr>
            <w:r>
              <w:t>Земельный участок в границах зоны территориального развития</w:t>
            </w:r>
          </w:p>
        </w:tc>
        <w:tc>
          <w:tcPr>
            <w:tcW w:w="3685" w:type="dxa"/>
            <w:tcBorders>
              <w:bottom w:val="nil"/>
            </w:tcBorders>
          </w:tcPr>
          <w:p w:rsidR="000A10C4" w:rsidRDefault="000A10C4">
            <w:pPr>
              <w:pStyle w:val="ConsPlusNormal"/>
              <w:jc w:val="center"/>
            </w:pPr>
            <w:r>
              <w:t>Инвестиционная декларация, в составе которой представлен инвестиционный проект</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58.</w:t>
            </w:r>
          </w:p>
        </w:tc>
        <w:tc>
          <w:tcPr>
            <w:tcW w:w="2459" w:type="dxa"/>
            <w:vMerge w:val="restart"/>
          </w:tcPr>
          <w:p w:rsidR="000A10C4" w:rsidRDefault="000A10C4">
            <w:pPr>
              <w:pStyle w:val="ConsPlusNormal"/>
            </w:pPr>
            <w:hyperlink r:id="rId68" w:history="1">
              <w:r>
                <w:rPr>
                  <w:color w:val="0000FF"/>
                </w:rPr>
                <w:t>Подпункт 29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Лицо, обладающее правом на добычу (вылов) водных биологических ресурсов</w:t>
            </w:r>
          </w:p>
        </w:tc>
        <w:tc>
          <w:tcPr>
            <w:tcW w:w="2156" w:type="dxa"/>
            <w:vMerge w:val="restart"/>
          </w:tcPr>
          <w:p w:rsidR="000A10C4" w:rsidRDefault="000A10C4">
            <w:pPr>
              <w:pStyle w:val="ConsPlusNormal"/>
              <w:jc w:val="center"/>
            </w:pPr>
            <w: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3685" w:type="dxa"/>
            <w:tcBorders>
              <w:bottom w:val="nil"/>
            </w:tcBorders>
          </w:tcPr>
          <w:p w:rsidR="000A10C4" w:rsidRDefault="000A10C4">
            <w:pPr>
              <w:pStyle w:val="ConsPlusNormal"/>
              <w:jc w:val="center"/>
            </w:pPr>
            <w: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59.</w:t>
            </w:r>
          </w:p>
        </w:tc>
        <w:tc>
          <w:tcPr>
            <w:tcW w:w="2459" w:type="dxa"/>
            <w:vMerge w:val="restart"/>
          </w:tcPr>
          <w:p w:rsidR="000A10C4" w:rsidRDefault="000A10C4">
            <w:pPr>
              <w:pStyle w:val="ConsPlusNormal"/>
            </w:pPr>
            <w:hyperlink r:id="rId69" w:history="1">
              <w:r>
                <w:rPr>
                  <w:color w:val="0000FF"/>
                </w:rPr>
                <w:t>Подпункт 30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156" w:type="dxa"/>
            <w:vMerge w:val="restart"/>
          </w:tcPr>
          <w:p w:rsidR="000A10C4" w:rsidRDefault="000A10C4">
            <w:pPr>
              <w:pStyle w:val="ConsPlusNormal"/>
              <w:jc w:val="center"/>
            </w:pPr>
            <w: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3685" w:type="dxa"/>
            <w:tcBorders>
              <w:bottom w:val="nil"/>
            </w:tcBorders>
          </w:tcPr>
          <w:p w:rsidR="000A10C4" w:rsidRDefault="000A10C4">
            <w:pPr>
              <w:pStyle w:val="ConsPlusNormal"/>
              <w:jc w:val="center"/>
            </w:pPr>
            <w: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60.</w:t>
            </w:r>
          </w:p>
        </w:tc>
        <w:tc>
          <w:tcPr>
            <w:tcW w:w="2459" w:type="dxa"/>
            <w:vMerge w:val="restart"/>
          </w:tcPr>
          <w:p w:rsidR="000A10C4" w:rsidRDefault="000A10C4">
            <w:pPr>
              <w:pStyle w:val="ConsPlusNormal"/>
            </w:pPr>
            <w:hyperlink r:id="rId70" w:history="1">
              <w:r>
                <w:rPr>
                  <w:color w:val="0000FF"/>
                </w:rPr>
                <w:t>Подпункт 31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156" w:type="dxa"/>
            <w:vMerge w:val="restart"/>
          </w:tcPr>
          <w:p w:rsidR="000A10C4" w:rsidRDefault="000A10C4">
            <w:pPr>
              <w:pStyle w:val="ConsPlusNormal"/>
              <w:jc w:val="center"/>
            </w:pPr>
            <w:r>
              <w:t>Земельный участок, предназначенный для ведения сельскохозяйственного производства и используемый на основании договора аренды</w:t>
            </w:r>
          </w:p>
        </w:tc>
        <w:tc>
          <w:tcPr>
            <w:tcW w:w="3685" w:type="dxa"/>
            <w:tcBorders>
              <w:bottom w:val="nil"/>
            </w:tcBorders>
          </w:tcPr>
          <w:p w:rsidR="000A10C4" w:rsidRDefault="000A10C4">
            <w:pPr>
              <w:pStyle w:val="ConsPlusNormal"/>
              <w:jc w:val="center"/>
            </w:pPr>
            <w:r>
              <w:t xml:space="preserve">Документы, подтверждающие использование земельного участка в соответствии с Федеральным </w:t>
            </w:r>
            <w:hyperlink r:id="rId71" w:history="1">
              <w:r>
                <w:rPr>
                  <w:color w:val="0000FF"/>
                </w:rPr>
                <w:t>законом</w:t>
              </w:r>
            </w:hyperlink>
            <w:r>
              <w:t xml:space="preserve"> от 24 июля 2002 г. N 101-ФЗ "Об обороте земель сельскохозяйственного назначения"</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ЕГРИП об индивидуальном предпринимателе, являющемся заявителем</w:t>
            </w:r>
          </w:p>
        </w:tc>
      </w:tr>
      <w:tr w:rsidR="000A10C4">
        <w:tc>
          <w:tcPr>
            <w:tcW w:w="690" w:type="dxa"/>
            <w:vMerge w:val="restart"/>
          </w:tcPr>
          <w:p w:rsidR="000A10C4" w:rsidRDefault="000A10C4">
            <w:pPr>
              <w:pStyle w:val="ConsPlusNormal"/>
              <w:jc w:val="center"/>
            </w:pPr>
            <w:r>
              <w:t>61.</w:t>
            </w:r>
          </w:p>
        </w:tc>
        <w:tc>
          <w:tcPr>
            <w:tcW w:w="2459" w:type="dxa"/>
            <w:vMerge w:val="restart"/>
          </w:tcPr>
          <w:p w:rsidR="000A10C4" w:rsidRDefault="000A10C4">
            <w:pPr>
              <w:pStyle w:val="ConsPlusNormal"/>
            </w:pPr>
            <w:hyperlink r:id="rId72" w:history="1">
              <w:r>
                <w:rPr>
                  <w:color w:val="0000FF"/>
                </w:rPr>
                <w:t>Подпункт 32 пункта 2 статьи 39.6</w:t>
              </w:r>
            </w:hyperlink>
            <w:r>
              <w:t xml:space="preserve"> Земельного кодекса</w:t>
            </w:r>
          </w:p>
        </w:tc>
        <w:tc>
          <w:tcPr>
            <w:tcW w:w="1881" w:type="dxa"/>
            <w:vMerge w:val="restart"/>
          </w:tcPr>
          <w:p w:rsidR="000A10C4" w:rsidRDefault="000A10C4">
            <w:pPr>
              <w:pStyle w:val="ConsPlusNormal"/>
              <w:jc w:val="center"/>
            </w:pPr>
            <w:r>
              <w:t>В аренду</w:t>
            </w:r>
          </w:p>
        </w:tc>
        <w:tc>
          <w:tcPr>
            <w:tcW w:w="2141" w:type="dxa"/>
            <w:vMerge w:val="restart"/>
          </w:tcPr>
          <w:p w:rsidR="000A10C4" w:rsidRDefault="000A10C4">
            <w:pPr>
              <w:pStyle w:val="ConsPlusNormal"/>
              <w:jc w:val="center"/>
            </w:pPr>
            <w:r>
              <w:t>Арендатор земельного участка, имеющий право на заключение нового договора аренды земельного участка</w:t>
            </w:r>
          </w:p>
        </w:tc>
        <w:tc>
          <w:tcPr>
            <w:tcW w:w="2156" w:type="dxa"/>
            <w:vMerge w:val="restart"/>
          </w:tcPr>
          <w:p w:rsidR="000A10C4" w:rsidRDefault="000A10C4">
            <w:pPr>
              <w:pStyle w:val="ConsPlusNormal"/>
              <w:jc w:val="center"/>
            </w:pPr>
            <w:r>
              <w:t>Земельный участок, используемый на основании договора аренды</w:t>
            </w:r>
          </w:p>
        </w:tc>
        <w:tc>
          <w:tcPr>
            <w:tcW w:w="3685" w:type="dxa"/>
            <w:tcBorders>
              <w:bottom w:val="nil"/>
            </w:tcBorders>
          </w:tcPr>
          <w:p w:rsidR="000A10C4" w:rsidRDefault="000A10C4">
            <w:pPr>
              <w:pStyle w:val="ConsPlusNormal"/>
              <w:jc w:val="center"/>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62.</w:t>
            </w:r>
          </w:p>
        </w:tc>
        <w:tc>
          <w:tcPr>
            <w:tcW w:w="2459" w:type="dxa"/>
            <w:vMerge w:val="restart"/>
          </w:tcPr>
          <w:p w:rsidR="000A10C4" w:rsidRDefault="000A10C4">
            <w:pPr>
              <w:pStyle w:val="ConsPlusNormal"/>
            </w:pPr>
            <w:hyperlink r:id="rId73" w:history="1">
              <w:r>
                <w:rPr>
                  <w:color w:val="0000FF"/>
                </w:rPr>
                <w:t>Подпункт 1 пункта 2 статьи 39.9</w:t>
              </w:r>
            </w:hyperlink>
            <w:r>
              <w:t xml:space="preserve"> Земельного кодекса</w:t>
            </w:r>
          </w:p>
        </w:tc>
        <w:tc>
          <w:tcPr>
            <w:tcW w:w="1881" w:type="dxa"/>
            <w:vMerge w:val="restart"/>
          </w:tcPr>
          <w:p w:rsidR="000A10C4" w:rsidRDefault="000A10C4">
            <w:pPr>
              <w:pStyle w:val="ConsPlusNormal"/>
              <w:jc w:val="center"/>
            </w:pPr>
            <w:r>
              <w:t>В постоянное (бессрочное) пользование</w:t>
            </w:r>
          </w:p>
        </w:tc>
        <w:tc>
          <w:tcPr>
            <w:tcW w:w="2141" w:type="dxa"/>
            <w:vMerge w:val="restart"/>
          </w:tcPr>
          <w:p w:rsidR="000A10C4" w:rsidRDefault="000A10C4">
            <w:pPr>
              <w:pStyle w:val="ConsPlusNormal"/>
              <w:jc w:val="center"/>
            </w:pPr>
            <w:r>
              <w:t>Орган государственной власти</w:t>
            </w:r>
          </w:p>
        </w:tc>
        <w:tc>
          <w:tcPr>
            <w:tcW w:w="2156" w:type="dxa"/>
            <w:vMerge w:val="restart"/>
          </w:tcPr>
          <w:p w:rsidR="000A10C4" w:rsidRDefault="000A10C4">
            <w:pPr>
              <w:pStyle w:val="ConsPlusNormal"/>
              <w:jc w:val="center"/>
            </w:pPr>
            <w:r>
              <w:t>Земельный участок, необходимый для осуществления органами государственной власти своих полномочий</w:t>
            </w:r>
          </w:p>
        </w:tc>
        <w:tc>
          <w:tcPr>
            <w:tcW w:w="3685" w:type="dxa"/>
            <w:tcBorders>
              <w:bottom w:val="nil"/>
            </w:tcBorders>
          </w:tcPr>
          <w:p w:rsidR="000A10C4" w:rsidRDefault="000A10C4">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val="restart"/>
          </w:tcPr>
          <w:p w:rsidR="000A10C4" w:rsidRDefault="000A10C4">
            <w:pPr>
              <w:pStyle w:val="ConsPlusNormal"/>
              <w:jc w:val="center"/>
            </w:pPr>
            <w:r>
              <w:t>63.</w:t>
            </w:r>
          </w:p>
        </w:tc>
        <w:tc>
          <w:tcPr>
            <w:tcW w:w="2459" w:type="dxa"/>
            <w:vMerge w:val="restart"/>
          </w:tcPr>
          <w:p w:rsidR="000A10C4" w:rsidRDefault="000A10C4">
            <w:pPr>
              <w:pStyle w:val="ConsPlusNormal"/>
            </w:pPr>
            <w:hyperlink r:id="rId74" w:history="1">
              <w:r>
                <w:rPr>
                  <w:color w:val="0000FF"/>
                </w:rPr>
                <w:t>Подпункт 1 пункта 2 статьи 39.9</w:t>
              </w:r>
            </w:hyperlink>
            <w:r>
              <w:t xml:space="preserve"> Земельного кодекса</w:t>
            </w:r>
          </w:p>
        </w:tc>
        <w:tc>
          <w:tcPr>
            <w:tcW w:w="1881" w:type="dxa"/>
            <w:vMerge w:val="restart"/>
          </w:tcPr>
          <w:p w:rsidR="000A10C4" w:rsidRDefault="000A10C4">
            <w:pPr>
              <w:pStyle w:val="ConsPlusNormal"/>
              <w:jc w:val="center"/>
            </w:pPr>
            <w:r>
              <w:t>В постоянное (бессрочное) пользование</w:t>
            </w:r>
          </w:p>
        </w:tc>
        <w:tc>
          <w:tcPr>
            <w:tcW w:w="2141" w:type="dxa"/>
            <w:vMerge w:val="restart"/>
          </w:tcPr>
          <w:p w:rsidR="000A10C4" w:rsidRDefault="000A10C4">
            <w:pPr>
              <w:pStyle w:val="ConsPlusNormal"/>
              <w:jc w:val="center"/>
            </w:pPr>
            <w:r>
              <w:t>Орган местного самоуправления</w:t>
            </w:r>
          </w:p>
        </w:tc>
        <w:tc>
          <w:tcPr>
            <w:tcW w:w="2156" w:type="dxa"/>
            <w:vMerge w:val="restart"/>
          </w:tcPr>
          <w:p w:rsidR="000A10C4" w:rsidRDefault="000A10C4">
            <w:pPr>
              <w:pStyle w:val="ConsPlusNormal"/>
              <w:jc w:val="center"/>
            </w:pPr>
            <w:r>
              <w:t>Земельный участок, необходимый для осуществления органами местного самоуправления своих полномочий</w:t>
            </w:r>
          </w:p>
        </w:tc>
        <w:tc>
          <w:tcPr>
            <w:tcW w:w="3685" w:type="dxa"/>
            <w:tcBorders>
              <w:bottom w:val="nil"/>
            </w:tcBorders>
          </w:tcPr>
          <w:p w:rsidR="000A10C4" w:rsidRDefault="000A10C4">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val="restart"/>
          </w:tcPr>
          <w:p w:rsidR="000A10C4" w:rsidRDefault="000A10C4">
            <w:pPr>
              <w:pStyle w:val="ConsPlusNormal"/>
              <w:jc w:val="center"/>
            </w:pPr>
            <w:r>
              <w:t>64.</w:t>
            </w:r>
          </w:p>
        </w:tc>
        <w:tc>
          <w:tcPr>
            <w:tcW w:w="2459" w:type="dxa"/>
            <w:vMerge w:val="restart"/>
          </w:tcPr>
          <w:p w:rsidR="000A10C4" w:rsidRDefault="000A10C4">
            <w:pPr>
              <w:pStyle w:val="ConsPlusNormal"/>
            </w:pPr>
            <w:hyperlink r:id="rId75" w:history="1">
              <w:r>
                <w:rPr>
                  <w:color w:val="0000FF"/>
                </w:rPr>
                <w:t>Подпункт 2 пункта 2 статьи 39.9</w:t>
              </w:r>
            </w:hyperlink>
            <w:r>
              <w:t xml:space="preserve"> Земельного кодекса</w:t>
            </w:r>
          </w:p>
        </w:tc>
        <w:tc>
          <w:tcPr>
            <w:tcW w:w="1881" w:type="dxa"/>
            <w:vMerge w:val="restart"/>
          </w:tcPr>
          <w:p w:rsidR="000A10C4" w:rsidRDefault="000A10C4">
            <w:pPr>
              <w:pStyle w:val="ConsPlusNormal"/>
              <w:jc w:val="center"/>
            </w:pPr>
            <w:r>
              <w:t>В постоянное (бессрочное) пользование</w:t>
            </w:r>
          </w:p>
        </w:tc>
        <w:tc>
          <w:tcPr>
            <w:tcW w:w="2141" w:type="dxa"/>
            <w:vMerge w:val="restart"/>
          </w:tcPr>
          <w:p w:rsidR="000A10C4" w:rsidRDefault="000A10C4">
            <w:pPr>
              <w:pStyle w:val="ConsPlusNormal"/>
              <w:jc w:val="center"/>
            </w:pPr>
            <w:r>
              <w:t>Государственное или муниципальное учреждение (бюджетное, казенное, автономное)</w:t>
            </w:r>
          </w:p>
        </w:tc>
        <w:tc>
          <w:tcPr>
            <w:tcW w:w="2156" w:type="dxa"/>
            <w:vMerge w:val="restart"/>
          </w:tcPr>
          <w:p w:rsidR="000A10C4" w:rsidRDefault="000A10C4">
            <w:pPr>
              <w:pStyle w:val="ConsPlusNormal"/>
              <w:jc w:val="center"/>
            </w:pPr>
            <w: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3685" w:type="dxa"/>
            <w:tcBorders>
              <w:bottom w:val="nil"/>
            </w:tcBorders>
          </w:tcPr>
          <w:p w:rsidR="000A10C4" w:rsidRDefault="000A10C4">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65.</w:t>
            </w:r>
          </w:p>
        </w:tc>
        <w:tc>
          <w:tcPr>
            <w:tcW w:w="2459" w:type="dxa"/>
            <w:vMerge w:val="restart"/>
          </w:tcPr>
          <w:p w:rsidR="000A10C4" w:rsidRDefault="000A10C4">
            <w:pPr>
              <w:pStyle w:val="ConsPlusNormal"/>
            </w:pPr>
            <w:hyperlink r:id="rId76" w:history="1">
              <w:r>
                <w:rPr>
                  <w:color w:val="0000FF"/>
                </w:rPr>
                <w:t>Подпункт 3 пункта 2 статьи 39.9</w:t>
              </w:r>
            </w:hyperlink>
            <w:r>
              <w:t xml:space="preserve"> Земельного кодекса</w:t>
            </w:r>
          </w:p>
        </w:tc>
        <w:tc>
          <w:tcPr>
            <w:tcW w:w="1881" w:type="dxa"/>
            <w:vMerge w:val="restart"/>
          </w:tcPr>
          <w:p w:rsidR="000A10C4" w:rsidRDefault="000A10C4">
            <w:pPr>
              <w:pStyle w:val="ConsPlusNormal"/>
              <w:jc w:val="center"/>
            </w:pPr>
            <w:r>
              <w:t>В постоянное (бессрочное) пользование</w:t>
            </w:r>
          </w:p>
        </w:tc>
        <w:tc>
          <w:tcPr>
            <w:tcW w:w="2141" w:type="dxa"/>
            <w:vMerge w:val="restart"/>
          </w:tcPr>
          <w:p w:rsidR="000A10C4" w:rsidRDefault="000A10C4">
            <w:pPr>
              <w:pStyle w:val="ConsPlusNormal"/>
              <w:jc w:val="center"/>
            </w:pPr>
            <w:r>
              <w:t>Казенное предприятие</w:t>
            </w:r>
          </w:p>
        </w:tc>
        <w:tc>
          <w:tcPr>
            <w:tcW w:w="2156" w:type="dxa"/>
            <w:vMerge w:val="restart"/>
          </w:tcPr>
          <w:p w:rsidR="000A10C4" w:rsidRDefault="000A10C4">
            <w:pPr>
              <w:pStyle w:val="ConsPlusNormal"/>
              <w:jc w:val="center"/>
            </w:pPr>
            <w:r>
              <w:t>Земельный участок, необходимый для осуществления деятельности казенного предприятия</w:t>
            </w:r>
          </w:p>
        </w:tc>
        <w:tc>
          <w:tcPr>
            <w:tcW w:w="3685" w:type="dxa"/>
            <w:tcBorders>
              <w:bottom w:val="nil"/>
            </w:tcBorders>
          </w:tcPr>
          <w:p w:rsidR="000A10C4" w:rsidRDefault="000A10C4">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66.</w:t>
            </w:r>
          </w:p>
        </w:tc>
        <w:tc>
          <w:tcPr>
            <w:tcW w:w="2459" w:type="dxa"/>
            <w:vMerge w:val="restart"/>
          </w:tcPr>
          <w:p w:rsidR="000A10C4" w:rsidRDefault="000A10C4">
            <w:pPr>
              <w:pStyle w:val="ConsPlusNormal"/>
            </w:pPr>
            <w:hyperlink r:id="rId77" w:history="1">
              <w:r>
                <w:rPr>
                  <w:color w:val="0000FF"/>
                </w:rPr>
                <w:t>Подпункт 4 пункта 2 статьи 39.9</w:t>
              </w:r>
            </w:hyperlink>
            <w:r>
              <w:t xml:space="preserve"> Земельного кодекса</w:t>
            </w:r>
          </w:p>
        </w:tc>
        <w:tc>
          <w:tcPr>
            <w:tcW w:w="1881" w:type="dxa"/>
            <w:vMerge w:val="restart"/>
          </w:tcPr>
          <w:p w:rsidR="000A10C4" w:rsidRDefault="000A10C4">
            <w:pPr>
              <w:pStyle w:val="ConsPlusNormal"/>
              <w:jc w:val="center"/>
            </w:pPr>
            <w:r>
              <w:t>В постоянное (бессрочное) пользование</w:t>
            </w:r>
          </w:p>
        </w:tc>
        <w:tc>
          <w:tcPr>
            <w:tcW w:w="2141" w:type="dxa"/>
            <w:vMerge w:val="restart"/>
          </w:tcPr>
          <w:p w:rsidR="000A10C4" w:rsidRDefault="000A10C4">
            <w:pPr>
              <w:pStyle w:val="ConsPlusNormal"/>
              <w:jc w:val="center"/>
            </w:pPr>
            <w:r>
              <w:t>Центр исторического наследия президентов Российской Федерации, прекративших исполнение своих полномочий</w:t>
            </w:r>
          </w:p>
        </w:tc>
        <w:tc>
          <w:tcPr>
            <w:tcW w:w="2156" w:type="dxa"/>
            <w:vMerge w:val="restart"/>
          </w:tcPr>
          <w:p w:rsidR="000A10C4" w:rsidRDefault="000A10C4">
            <w:pPr>
              <w:pStyle w:val="ConsPlusNormal"/>
              <w:jc w:val="center"/>
            </w:pPr>
            <w: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3685" w:type="dxa"/>
            <w:tcBorders>
              <w:bottom w:val="nil"/>
            </w:tcBorders>
          </w:tcPr>
          <w:p w:rsidR="000A10C4" w:rsidRDefault="000A10C4">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67.</w:t>
            </w:r>
          </w:p>
        </w:tc>
        <w:tc>
          <w:tcPr>
            <w:tcW w:w="2459" w:type="dxa"/>
            <w:vMerge w:val="restart"/>
          </w:tcPr>
          <w:p w:rsidR="000A10C4" w:rsidRDefault="000A10C4">
            <w:pPr>
              <w:pStyle w:val="ConsPlusNormal"/>
            </w:pPr>
            <w:hyperlink r:id="rId78" w:history="1">
              <w:r>
                <w:rPr>
                  <w:color w:val="0000FF"/>
                </w:rPr>
                <w:t>Подпункт 1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Орган государственной власти</w:t>
            </w:r>
          </w:p>
        </w:tc>
        <w:tc>
          <w:tcPr>
            <w:tcW w:w="2156" w:type="dxa"/>
            <w:vMerge w:val="restart"/>
          </w:tcPr>
          <w:p w:rsidR="000A10C4" w:rsidRDefault="000A10C4">
            <w:pPr>
              <w:pStyle w:val="ConsPlusNormal"/>
              <w:jc w:val="center"/>
            </w:pPr>
            <w:r>
              <w:t>Земельный участок, необходимый для осуществления органами государственной власти своих полномочий</w:t>
            </w:r>
          </w:p>
        </w:tc>
        <w:tc>
          <w:tcPr>
            <w:tcW w:w="3685" w:type="dxa"/>
            <w:tcBorders>
              <w:bottom w:val="nil"/>
            </w:tcBorders>
          </w:tcPr>
          <w:p w:rsidR="000A10C4" w:rsidRDefault="000A10C4">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68.</w:t>
            </w:r>
          </w:p>
        </w:tc>
        <w:tc>
          <w:tcPr>
            <w:tcW w:w="2459" w:type="dxa"/>
            <w:vMerge w:val="restart"/>
          </w:tcPr>
          <w:p w:rsidR="000A10C4" w:rsidRDefault="000A10C4">
            <w:pPr>
              <w:pStyle w:val="ConsPlusNormal"/>
            </w:pPr>
            <w:hyperlink r:id="rId79" w:history="1">
              <w:r>
                <w:rPr>
                  <w:color w:val="0000FF"/>
                </w:rPr>
                <w:t>Подпункт 1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Орган местного самоуправления</w:t>
            </w:r>
          </w:p>
        </w:tc>
        <w:tc>
          <w:tcPr>
            <w:tcW w:w="2156" w:type="dxa"/>
            <w:vMerge w:val="restart"/>
          </w:tcPr>
          <w:p w:rsidR="000A10C4" w:rsidRDefault="000A10C4">
            <w:pPr>
              <w:pStyle w:val="ConsPlusNormal"/>
              <w:jc w:val="center"/>
            </w:pPr>
            <w:r>
              <w:t>Земельный участок, необходимый для осуществления органами местного самоуправления своих полномочий</w:t>
            </w:r>
          </w:p>
        </w:tc>
        <w:tc>
          <w:tcPr>
            <w:tcW w:w="3685" w:type="dxa"/>
            <w:tcBorders>
              <w:bottom w:val="nil"/>
            </w:tcBorders>
          </w:tcPr>
          <w:p w:rsidR="000A10C4" w:rsidRDefault="000A10C4">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69.</w:t>
            </w:r>
          </w:p>
        </w:tc>
        <w:tc>
          <w:tcPr>
            <w:tcW w:w="2459" w:type="dxa"/>
            <w:vMerge w:val="restart"/>
          </w:tcPr>
          <w:p w:rsidR="000A10C4" w:rsidRDefault="000A10C4">
            <w:pPr>
              <w:pStyle w:val="ConsPlusNormal"/>
            </w:pPr>
            <w:hyperlink r:id="rId80" w:history="1">
              <w:r>
                <w:rPr>
                  <w:color w:val="0000FF"/>
                </w:rPr>
                <w:t>Подпункт 1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Государственное или муниципальное учреждение (бюджетное, казенное, автономное)</w:t>
            </w:r>
          </w:p>
        </w:tc>
        <w:tc>
          <w:tcPr>
            <w:tcW w:w="2156" w:type="dxa"/>
            <w:vMerge w:val="restart"/>
          </w:tcPr>
          <w:p w:rsidR="000A10C4" w:rsidRDefault="000A10C4">
            <w:pPr>
              <w:pStyle w:val="ConsPlusNormal"/>
              <w:jc w:val="center"/>
            </w:pPr>
            <w: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3685" w:type="dxa"/>
            <w:tcBorders>
              <w:bottom w:val="nil"/>
            </w:tcBorders>
          </w:tcPr>
          <w:p w:rsidR="000A10C4" w:rsidRDefault="000A10C4">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70.</w:t>
            </w:r>
          </w:p>
        </w:tc>
        <w:tc>
          <w:tcPr>
            <w:tcW w:w="2459" w:type="dxa"/>
            <w:vMerge w:val="restart"/>
          </w:tcPr>
          <w:p w:rsidR="000A10C4" w:rsidRDefault="000A10C4">
            <w:pPr>
              <w:pStyle w:val="ConsPlusNormal"/>
            </w:pPr>
            <w:hyperlink r:id="rId81" w:history="1">
              <w:r>
                <w:rPr>
                  <w:color w:val="0000FF"/>
                </w:rPr>
                <w:t>Подпункт 1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Казенное предприятие</w:t>
            </w:r>
          </w:p>
        </w:tc>
        <w:tc>
          <w:tcPr>
            <w:tcW w:w="2156" w:type="dxa"/>
            <w:vMerge w:val="restart"/>
          </w:tcPr>
          <w:p w:rsidR="000A10C4" w:rsidRDefault="000A10C4">
            <w:pPr>
              <w:pStyle w:val="ConsPlusNormal"/>
              <w:jc w:val="center"/>
            </w:pPr>
            <w:r>
              <w:t>Земельный участок, необходимый для осуществления деятельности казенного предприятия</w:t>
            </w:r>
          </w:p>
        </w:tc>
        <w:tc>
          <w:tcPr>
            <w:tcW w:w="3685" w:type="dxa"/>
            <w:tcBorders>
              <w:bottom w:val="nil"/>
            </w:tcBorders>
          </w:tcPr>
          <w:p w:rsidR="000A10C4" w:rsidRDefault="000A10C4">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71.</w:t>
            </w:r>
          </w:p>
        </w:tc>
        <w:tc>
          <w:tcPr>
            <w:tcW w:w="2459" w:type="dxa"/>
            <w:vMerge w:val="restart"/>
          </w:tcPr>
          <w:p w:rsidR="000A10C4" w:rsidRDefault="000A10C4">
            <w:pPr>
              <w:pStyle w:val="ConsPlusNormal"/>
            </w:pPr>
            <w:hyperlink r:id="rId82" w:history="1">
              <w:r>
                <w:rPr>
                  <w:color w:val="0000FF"/>
                </w:rPr>
                <w:t>Подпункт 1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Центр исторического наследия президентов Российской Федерации, прекративших исполнение своих полномочий</w:t>
            </w:r>
          </w:p>
        </w:tc>
        <w:tc>
          <w:tcPr>
            <w:tcW w:w="2156" w:type="dxa"/>
            <w:vMerge w:val="restart"/>
          </w:tcPr>
          <w:p w:rsidR="000A10C4" w:rsidRDefault="000A10C4">
            <w:pPr>
              <w:pStyle w:val="ConsPlusNormal"/>
              <w:jc w:val="center"/>
            </w:pPr>
            <w: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3685" w:type="dxa"/>
            <w:tcBorders>
              <w:bottom w:val="nil"/>
            </w:tcBorders>
          </w:tcPr>
          <w:p w:rsidR="000A10C4" w:rsidRDefault="000A10C4">
            <w:pPr>
              <w:pStyle w:val="ConsPlusNormal"/>
              <w:jc w:val="center"/>
            </w:pPr>
            <w: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72.</w:t>
            </w:r>
          </w:p>
        </w:tc>
        <w:tc>
          <w:tcPr>
            <w:tcW w:w="2459" w:type="dxa"/>
            <w:vMerge w:val="restart"/>
          </w:tcPr>
          <w:p w:rsidR="000A10C4" w:rsidRDefault="000A10C4">
            <w:pPr>
              <w:pStyle w:val="ConsPlusNormal"/>
            </w:pPr>
            <w:hyperlink r:id="rId83" w:history="1">
              <w:r>
                <w:rPr>
                  <w:color w:val="0000FF"/>
                </w:rPr>
                <w:t>Подпункт 2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Работник организации, которой земельный участок предоставлен на праве постоянного (бессрочного) пользования</w:t>
            </w:r>
          </w:p>
        </w:tc>
        <w:tc>
          <w:tcPr>
            <w:tcW w:w="2156" w:type="dxa"/>
            <w:vMerge w:val="restart"/>
          </w:tcPr>
          <w:p w:rsidR="000A10C4" w:rsidRDefault="000A10C4">
            <w:pPr>
              <w:pStyle w:val="ConsPlusNormal"/>
              <w:jc w:val="center"/>
            </w:pPr>
            <w:r>
              <w:t>Земельный участок, предоставляемый в виде служебного надела</w:t>
            </w:r>
          </w:p>
        </w:tc>
        <w:tc>
          <w:tcPr>
            <w:tcW w:w="3685" w:type="dxa"/>
            <w:tcBorders>
              <w:bottom w:val="nil"/>
            </w:tcBorders>
          </w:tcPr>
          <w:p w:rsidR="000A10C4" w:rsidRDefault="000A10C4">
            <w:pPr>
              <w:pStyle w:val="ConsPlusNormal"/>
              <w:jc w:val="center"/>
            </w:pPr>
            <w:r>
              <w:t>Приказ о приеме на работу, выписка из трудовой книжки или трудовой договор (контракт)</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val="restart"/>
          </w:tcPr>
          <w:p w:rsidR="000A10C4" w:rsidRDefault="000A10C4">
            <w:pPr>
              <w:pStyle w:val="ConsPlusNormal"/>
              <w:jc w:val="center"/>
            </w:pPr>
            <w:r>
              <w:t>73.</w:t>
            </w:r>
          </w:p>
        </w:tc>
        <w:tc>
          <w:tcPr>
            <w:tcW w:w="2459" w:type="dxa"/>
            <w:vMerge w:val="restart"/>
          </w:tcPr>
          <w:p w:rsidR="000A10C4" w:rsidRDefault="000A10C4">
            <w:pPr>
              <w:pStyle w:val="ConsPlusNormal"/>
            </w:pPr>
            <w:hyperlink r:id="rId84" w:history="1">
              <w:r>
                <w:rPr>
                  <w:color w:val="0000FF"/>
                </w:rPr>
                <w:t>Подпункт 3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Религиозная организация</w:t>
            </w:r>
          </w:p>
        </w:tc>
        <w:tc>
          <w:tcPr>
            <w:tcW w:w="2156" w:type="dxa"/>
            <w:vMerge w:val="restart"/>
          </w:tcPr>
          <w:p w:rsidR="000A10C4" w:rsidRDefault="000A10C4">
            <w:pPr>
              <w:pStyle w:val="ConsPlusNormal"/>
              <w:jc w:val="center"/>
            </w:pPr>
            <w:r>
              <w:t>Земельный участок, предназначенный для размещения зданий, сооружения религиозного или благотворительного назначения</w:t>
            </w:r>
          </w:p>
        </w:tc>
        <w:tc>
          <w:tcPr>
            <w:tcW w:w="3685" w:type="dxa"/>
            <w:tcBorders>
              <w:bottom w:val="nil"/>
            </w:tcBorders>
          </w:tcPr>
          <w:p w:rsidR="000A10C4" w:rsidRDefault="000A10C4">
            <w:pPr>
              <w:pStyle w:val="ConsPlusNormal"/>
              <w:jc w:val="center"/>
            </w:pPr>
            <w:r>
              <w:t>Документы, удостоверяющие (устанавливающие) права заявителя на здание, сооружение, если право на такое здание, сооружение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здания, сооружения, расположенного на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74.</w:t>
            </w:r>
          </w:p>
        </w:tc>
        <w:tc>
          <w:tcPr>
            <w:tcW w:w="2459" w:type="dxa"/>
            <w:vMerge w:val="restart"/>
          </w:tcPr>
          <w:p w:rsidR="000A10C4" w:rsidRDefault="000A10C4">
            <w:pPr>
              <w:pStyle w:val="ConsPlusNormal"/>
            </w:pPr>
            <w:hyperlink r:id="rId85" w:history="1">
              <w:r>
                <w:rPr>
                  <w:color w:val="0000FF"/>
                </w:rPr>
                <w:t>Подпункт 4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Религиозная организация, которой на праве безвозмездного пользования предоставлены здания, сооружения</w:t>
            </w:r>
          </w:p>
        </w:tc>
        <w:tc>
          <w:tcPr>
            <w:tcW w:w="2156" w:type="dxa"/>
            <w:vMerge w:val="restart"/>
          </w:tcPr>
          <w:p w:rsidR="000A10C4" w:rsidRDefault="000A10C4">
            <w:pPr>
              <w:pStyle w:val="ConsPlusNormal"/>
              <w:jc w:val="center"/>
            </w:pPr>
            <w: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3685" w:type="dxa"/>
            <w:tcBorders>
              <w:bottom w:val="nil"/>
            </w:tcBorders>
          </w:tcPr>
          <w:p w:rsidR="000A10C4" w:rsidRDefault="000A10C4">
            <w:pPr>
              <w:pStyle w:val="ConsPlusNormal"/>
              <w:jc w:val="center"/>
            </w:pPr>
            <w:r>
              <w:t>Договор безвозмездного пользования зданием, сооружением, если право на такое здание, сооружение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здания, сооружения, расположенного на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75.</w:t>
            </w:r>
          </w:p>
        </w:tc>
        <w:tc>
          <w:tcPr>
            <w:tcW w:w="2459" w:type="dxa"/>
            <w:vMerge w:val="restart"/>
          </w:tcPr>
          <w:p w:rsidR="000A10C4" w:rsidRDefault="000A10C4">
            <w:pPr>
              <w:pStyle w:val="ConsPlusNormal"/>
            </w:pPr>
            <w:hyperlink r:id="rId86" w:history="1">
              <w:r>
                <w:rPr>
                  <w:color w:val="0000FF"/>
                </w:rPr>
                <w:t>Подпункт 5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 xml:space="preserve">Лицо, с которым в соответствии с Федеральным </w:t>
            </w:r>
            <w:hyperlink r:id="rId87"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w:t>
            </w:r>
            <w:hyperlink w:anchor="P847" w:history="1">
              <w:r>
                <w:rPr>
                  <w:color w:val="0000FF"/>
                </w:rPr>
                <w:t>&lt;6&gt;</w:t>
              </w:r>
            </w:hyperlink>
            <w:r>
              <w:t xml:space="preserve">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156" w:type="dxa"/>
            <w:vMerge w:val="restart"/>
          </w:tcPr>
          <w:p w:rsidR="000A10C4" w:rsidRDefault="000A10C4">
            <w:pPr>
              <w:pStyle w:val="ConsPlusNormal"/>
              <w:jc w:val="center"/>
            </w:pPr>
            <w:r>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3685" w:type="dxa"/>
            <w:tcBorders>
              <w:bottom w:val="nil"/>
            </w:tcBorders>
          </w:tcPr>
          <w:p w:rsidR="000A10C4" w:rsidRDefault="000A10C4">
            <w:pPr>
              <w:pStyle w:val="ConsPlusNormal"/>
              <w:jc w:val="center"/>
            </w:pPr>
            <w: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76.</w:t>
            </w:r>
          </w:p>
        </w:tc>
        <w:tc>
          <w:tcPr>
            <w:tcW w:w="2459" w:type="dxa"/>
            <w:vMerge w:val="restart"/>
          </w:tcPr>
          <w:p w:rsidR="000A10C4" w:rsidRDefault="000A10C4">
            <w:pPr>
              <w:pStyle w:val="ConsPlusNormal"/>
            </w:pPr>
            <w:hyperlink r:id="rId88" w:history="1">
              <w:r>
                <w:rPr>
                  <w:color w:val="0000FF"/>
                </w:rPr>
                <w:t>Подпункт 6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Гражданин,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tc>
        <w:tc>
          <w:tcPr>
            <w:tcW w:w="2156" w:type="dxa"/>
            <w:vMerge w:val="restart"/>
          </w:tcPr>
          <w:p w:rsidR="000A10C4" w:rsidRDefault="000A10C4">
            <w:pPr>
              <w:pStyle w:val="ConsPlusNormal"/>
              <w:jc w:val="center"/>
            </w:pPr>
            <w: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tc>
        <w:tc>
          <w:tcPr>
            <w:tcW w:w="3685" w:type="dxa"/>
            <w:tcBorders>
              <w:bottom w:val="nil"/>
            </w:tcBorders>
          </w:tcPr>
          <w:p w:rsidR="000A10C4" w:rsidRDefault="000A10C4">
            <w:pPr>
              <w:pStyle w:val="ConsPlusNormal"/>
              <w:jc w:val="center"/>
            </w:pPr>
            <w:r>
              <w:t>Соглашение о создании крестьянского (фермерского) хозяйства в случае, если фермерское хозяйство создано несколькими гражданами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ЕГРИП об индивидуальном предпринимателе, являющемся заявителем</w:t>
            </w:r>
          </w:p>
        </w:tc>
      </w:tr>
      <w:tr w:rsidR="000A10C4">
        <w:tc>
          <w:tcPr>
            <w:tcW w:w="690" w:type="dxa"/>
            <w:vMerge w:val="restart"/>
          </w:tcPr>
          <w:p w:rsidR="000A10C4" w:rsidRDefault="000A10C4">
            <w:pPr>
              <w:pStyle w:val="ConsPlusNormal"/>
              <w:jc w:val="center"/>
            </w:pPr>
            <w:r>
              <w:t>77.</w:t>
            </w:r>
          </w:p>
        </w:tc>
        <w:tc>
          <w:tcPr>
            <w:tcW w:w="2459" w:type="dxa"/>
            <w:vMerge w:val="restart"/>
          </w:tcPr>
          <w:p w:rsidR="000A10C4" w:rsidRDefault="000A10C4">
            <w:pPr>
              <w:pStyle w:val="ConsPlusNormal"/>
            </w:pPr>
            <w:hyperlink r:id="rId89" w:history="1">
              <w:r>
                <w:rPr>
                  <w:color w:val="0000FF"/>
                </w:rPr>
                <w:t>Подпункт 7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Гражданин, работающий по основному месту работы в муниципальных образованиях и по специальности, которые установлены законом субъекта Российской Федерации</w:t>
            </w:r>
          </w:p>
        </w:tc>
        <w:tc>
          <w:tcPr>
            <w:tcW w:w="2156" w:type="dxa"/>
            <w:vMerge w:val="restart"/>
          </w:tcPr>
          <w:p w:rsidR="000A10C4" w:rsidRDefault="000A10C4">
            <w:pPr>
              <w:pStyle w:val="ConsPlusNormal"/>
              <w:jc w:val="center"/>
            </w:pPr>
            <w: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3685" w:type="dxa"/>
            <w:tcBorders>
              <w:bottom w:val="nil"/>
            </w:tcBorders>
          </w:tcPr>
          <w:p w:rsidR="000A10C4" w:rsidRDefault="000A10C4">
            <w:pPr>
              <w:pStyle w:val="ConsPlusNormal"/>
              <w:jc w:val="center"/>
            </w:pPr>
            <w:r>
              <w:t>Приказ о приеме на работу, выписка из трудовой книжки или трудовой договор (контракт)</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val="restart"/>
          </w:tcPr>
          <w:p w:rsidR="000A10C4" w:rsidRDefault="000A10C4">
            <w:pPr>
              <w:pStyle w:val="ConsPlusNormal"/>
              <w:jc w:val="center"/>
            </w:pPr>
            <w:r>
              <w:t>78.</w:t>
            </w:r>
          </w:p>
        </w:tc>
        <w:tc>
          <w:tcPr>
            <w:tcW w:w="2459" w:type="dxa"/>
            <w:vMerge w:val="restart"/>
          </w:tcPr>
          <w:p w:rsidR="000A10C4" w:rsidRDefault="000A10C4">
            <w:pPr>
              <w:pStyle w:val="ConsPlusNormal"/>
            </w:pPr>
            <w:hyperlink r:id="rId90" w:history="1">
              <w:r>
                <w:rPr>
                  <w:color w:val="0000FF"/>
                </w:rPr>
                <w:t>Подпункт 8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Гражданину, которому предоставлено служебное жилое помещение в виде жилого дома</w:t>
            </w:r>
          </w:p>
        </w:tc>
        <w:tc>
          <w:tcPr>
            <w:tcW w:w="2156" w:type="dxa"/>
            <w:vMerge w:val="restart"/>
          </w:tcPr>
          <w:p w:rsidR="000A10C4" w:rsidRDefault="000A10C4">
            <w:pPr>
              <w:pStyle w:val="ConsPlusNormal"/>
              <w:jc w:val="center"/>
            </w:pPr>
            <w:r>
              <w:t>Земельный участок, на котором находится служебное жилое помещение в виде жилого дома</w:t>
            </w:r>
          </w:p>
        </w:tc>
        <w:tc>
          <w:tcPr>
            <w:tcW w:w="3685" w:type="dxa"/>
            <w:tcBorders>
              <w:bottom w:val="nil"/>
            </w:tcBorders>
          </w:tcPr>
          <w:p w:rsidR="000A10C4" w:rsidRDefault="000A10C4">
            <w:pPr>
              <w:pStyle w:val="ConsPlusNormal"/>
              <w:jc w:val="center"/>
            </w:pPr>
            <w:r>
              <w:t>Договор найма служебного жилого помещения</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val="restart"/>
          </w:tcPr>
          <w:p w:rsidR="000A10C4" w:rsidRDefault="000A10C4">
            <w:pPr>
              <w:pStyle w:val="ConsPlusNormal"/>
              <w:jc w:val="center"/>
            </w:pPr>
            <w:r>
              <w:t>79.</w:t>
            </w:r>
          </w:p>
        </w:tc>
        <w:tc>
          <w:tcPr>
            <w:tcW w:w="2459" w:type="dxa"/>
            <w:vMerge w:val="restart"/>
          </w:tcPr>
          <w:p w:rsidR="000A10C4" w:rsidRDefault="000A10C4">
            <w:pPr>
              <w:pStyle w:val="ConsPlusNormal"/>
            </w:pPr>
            <w:hyperlink r:id="rId91" w:history="1">
              <w:r>
                <w:rPr>
                  <w:color w:val="0000FF"/>
                </w:rPr>
                <w:t>Подпункт 9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Гражданин, испрашивающий земельный участок для сельскохозяйственной деятельности (в том числе пчеловодства) для собственных нужд</w:t>
            </w:r>
          </w:p>
        </w:tc>
        <w:tc>
          <w:tcPr>
            <w:tcW w:w="2156" w:type="dxa"/>
            <w:vMerge w:val="restart"/>
          </w:tcPr>
          <w:p w:rsidR="000A10C4" w:rsidRDefault="000A10C4">
            <w:pPr>
              <w:pStyle w:val="ConsPlusNormal"/>
              <w:jc w:val="center"/>
            </w:pPr>
            <w:r>
              <w:t>Лесной участок</w:t>
            </w:r>
          </w:p>
        </w:tc>
        <w:tc>
          <w:tcPr>
            <w:tcW w:w="3685" w:type="dxa"/>
            <w:tcBorders>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val="restart"/>
          </w:tcPr>
          <w:p w:rsidR="000A10C4" w:rsidRDefault="000A10C4">
            <w:pPr>
              <w:pStyle w:val="ConsPlusNormal"/>
              <w:jc w:val="center"/>
            </w:pPr>
            <w:r>
              <w:t>80.</w:t>
            </w:r>
          </w:p>
        </w:tc>
        <w:tc>
          <w:tcPr>
            <w:tcW w:w="2459" w:type="dxa"/>
            <w:vMerge w:val="restart"/>
          </w:tcPr>
          <w:p w:rsidR="000A10C4" w:rsidRDefault="000A10C4">
            <w:pPr>
              <w:pStyle w:val="ConsPlusNormal"/>
            </w:pPr>
            <w:hyperlink r:id="rId92" w:history="1">
              <w:r>
                <w:rPr>
                  <w:color w:val="0000FF"/>
                </w:rPr>
                <w:t>Подпункт 10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Гражданин или юридическое лицо, испрашивающее земельный участок для сельскохозяйственного, охотхозяйственного, лесохозяйственного и иного использования, не предусматривающего строительства зданий, сооружений</w:t>
            </w:r>
          </w:p>
        </w:tc>
        <w:tc>
          <w:tcPr>
            <w:tcW w:w="2156" w:type="dxa"/>
            <w:vMerge w:val="restart"/>
          </w:tcPr>
          <w:p w:rsidR="000A10C4" w:rsidRDefault="000A10C4">
            <w:pPr>
              <w:pStyle w:val="ConsPlusNormal"/>
              <w:jc w:val="center"/>
            </w:pPr>
            <w: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3685" w:type="dxa"/>
            <w:tcBorders>
              <w:bottom w:val="nil"/>
            </w:tcBorders>
          </w:tcPr>
          <w:p w:rsidR="000A10C4" w:rsidRDefault="000A10C4">
            <w:pPr>
              <w:pStyle w:val="ConsPlusNormal"/>
              <w:jc w:val="center"/>
            </w:pPr>
            <w:r>
              <w:t>*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ЕГРИП об индивидуальном предпринимателе, являющемся заявителем</w:t>
            </w:r>
          </w:p>
        </w:tc>
      </w:tr>
      <w:tr w:rsidR="000A10C4">
        <w:tc>
          <w:tcPr>
            <w:tcW w:w="690" w:type="dxa"/>
            <w:vMerge w:val="restart"/>
          </w:tcPr>
          <w:p w:rsidR="000A10C4" w:rsidRDefault="000A10C4">
            <w:pPr>
              <w:pStyle w:val="ConsPlusNormal"/>
              <w:jc w:val="center"/>
            </w:pPr>
            <w:r>
              <w:t>81.</w:t>
            </w:r>
          </w:p>
        </w:tc>
        <w:tc>
          <w:tcPr>
            <w:tcW w:w="2459" w:type="dxa"/>
            <w:vMerge w:val="restart"/>
          </w:tcPr>
          <w:p w:rsidR="000A10C4" w:rsidRDefault="000A10C4">
            <w:pPr>
              <w:pStyle w:val="ConsPlusNormal"/>
            </w:pPr>
            <w:hyperlink r:id="rId93" w:history="1">
              <w:r>
                <w:rPr>
                  <w:color w:val="0000FF"/>
                </w:rPr>
                <w:t>Подпункт 11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Некоммерческая организация, созданная гражданами для ведения огородничества или садоводства</w:t>
            </w:r>
          </w:p>
        </w:tc>
        <w:tc>
          <w:tcPr>
            <w:tcW w:w="2156" w:type="dxa"/>
            <w:vMerge w:val="restart"/>
          </w:tcPr>
          <w:p w:rsidR="000A10C4" w:rsidRDefault="000A10C4">
            <w:pPr>
              <w:pStyle w:val="ConsPlusNormal"/>
              <w:jc w:val="center"/>
            </w:pPr>
            <w:r>
              <w:t>Земельный участок, предназначенный для ведения садоводства или огородничества</w:t>
            </w:r>
          </w:p>
        </w:tc>
        <w:tc>
          <w:tcPr>
            <w:tcW w:w="3685" w:type="dxa"/>
            <w:tcBorders>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82.</w:t>
            </w:r>
          </w:p>
        </w:tc>
        <w:tc>
          <w:tcPr>
            <w:tcW w:w="2459" w:type="dxa"/>
            <w:vMerge w:val="restart"/>
          </w:tcPr>
          <w:p w:rsidR="000A10C4" w:rsidRDefault="000A10C4">
            <w:pPr>
              <w:pStyle w:val="ConsPlusNormal"/>
            </w:pPr>
            <w:hyperlink r:id="rId94" w:history="1">
              <w:r>
                <w:rPr>
                  <w:color w:val="0000FF"/>
                </w:rPr>
                <w:t>Подпункт 12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Некоммерческая организация, созданная гражданами в целях жилищного строительства</w:t>
            </w:r>
          </w:p>
        </w:tc>
        <w:tc>
          <w:tcPr>
            <w:tcW w:w="2156" w:type="dxa"/>
            <w:vMerge w:val="restart"/>
          </w:tcPr>
          <w:p w:rsidR="000A10C4" w:rsidRDefault="000A10C4">
            <w:pPr>
              <w:pStyle w:val="ConsPlusNormal"/>
              <w:jc w:val="center"/>
            </w:pPr>
            <w:r>
              <w:t>Земельный участок, предназначенный для жилищного строительства</w:t>
            </w:r>
          </w:p>
        </w:tc>
        <w:tc>
          <w:tcPr>
            <w:tcW w:w="3685" w:type="dxa"/>
            <w:tcBorders>
              <w:bottom w:val="nil"/>
            </w:tcBorders>
          </w:tcPr>
          <w:p w:rsidR="000A10C4" w:rsidRDefault="000A10C4">
            <w:pPr>
              <w:pStyle w:val="ConsPlusNormal"/>
              <w:jc w:val="center"/>
            </w:pPr>
            <w:r>
              <w:t>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83.</w:t>
            </w:r>
          </w:p>
        </w:tc>
        <w:tc>
          <w:tcPr>
            <w:tcW w:w="2459" w:type="dxa"/>
            <w:vMerge w:val="restart"/>
          </w:tcPr>
          <w:p w:rsidR="000A10C4" w:rsidRDefault="000A10C4">
            <w:pPr>
              <w:pStyle w:val="ConsPlusNormal"/>
            </w:pPr>
            <w:hyperlink r:id="rId95" w:history="1">
              <w:r>
                <w:rPr>
                  <w:color w:val="0000FF"/>
                </w:rPr>
                <w:t>Подпункт 13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Лица, относящиеся к коренным малочисленным народам Севера, Сибири и Дальнего Востока, и их общины</w:t>
            </w:r>
          </w:p>
        </w:tc>
        <w:tc>
          <w:tcPr>
            <w:tcW w:w="2156" w:type="dxa"/>
            <w:vMerge w:val="restart"/>
          </w:tcPr>
          <w:p w:rsidR="000A10C4" w:rsidRDefault="000A10C4">
            <w:pPr>
              <w:pStyle w:val="ConsPlusNormal"/>
              <w:jc w:val="center"/>
            </w:pPr>
            <w:r>
              <w:t>Земельный участок, расположенный в местах традиционного проживания и традиционной хозяйственной деятельности и предназначенный для размещения здания,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w:t>
            </w:r>
          </w:p>
        </w:tc>
        <w:tc>
          <w:tcPr>
            <w:tcW w:w="3685" w:type="dxa"/>
            <w:tcBorders>
              <w:bottom w:val="nil"/>
            </w:tcBorders>
          </w:tcPr>
          <w:p w:rsidR="000A10C4" w:rsidRDefault="000A10C4">
            <w:pPr>
              <w:pStyle w:val="ConsPlusNormal"/>
              <w:jc w:val="center"/>
            </w:pPr>
            <w: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Документ, подтверждающий принадлежность гражданина к коренным малочисленным народам Севера, Сибири и Дальнего Востока (при обращении гражданина)</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здания, сооружения, расположенного на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84.</w:t>
            </w:r>
          </w:p>
        </w:tc>
        <w:tc>
          <w:tcPr>
            <w:tcW w:w="2459" w:type="dxa"/>
            <w:vMerge w:val="restart"/>
          </w:tcPr>
          <w:p w:rsidR="000A10C4" w:rsidRDefault="000A10C4">
            <w:pPr>
              <w:pStyle w:val="ConsPlusNormal"/>
            </w:pPr>
            <w:hyperlink r:id="rId96" w:history="1">
              <w:r>
                <w:rPr>
                  <w:color w:val="0000FF"/>
                </w:rPr>
                <w:t>Подпункт 14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 xml:space="preserve">Лицо, с которым в соответствии с Федеральным </w:t>
            </w:r>
            <w:hyperlink r:id="rId97" w:history="1">
              <w:r>
                <w:rPr>
                  <w:color w:val="0000FF"/>
                </w:rPr>
                <w:t>законом</w:t>
              </w:r>
            </w:hyperlink>
            <w:r>
              <w:t xml:space="preserve"> от 29 декабря 2012 г. N 275-ФЗ "О государственном оборонном заказе" </w:t>
            </w:r>
            <w:hyperlink w:anchor="P848" w:history="1">
              <w:r>
                <w:rPr>
                  <w:color w:val="0000FF"/>
                </w:rPr>
                <w:t>&lt;7&gt;</w:t>
              </w:r>
            </w:hyperlink>
            <w:r>
              <w:t xml:space="preserve"> или Федеральным </w:t>
            </w:r>
            <w:hyperlink r:id="rId98"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156" w:type="dxa"/>
            <w:vMerge w:val="restart"/>
          </w:tcPr>
          <w:p w:rsidR="000A10C4" w:rsidRDefault="000A10C4">
            <w:pPr>
              <w:pStyle w:val="ConsPlusNormal"/>
              <w:jc w:val="center"/>
            </w:pPr>
            <w: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99" w:history="1">
              <w:r>
                <w:rPr>
                  <w:color w:val="0000FF"/>
                </w:rPr>
                <w:t>законом</w:t>
              </w:r>
            </w:hyperlink>
            <w:r>
              <w:t xml:space="preserve"> от 29 декабря 2012 г. N 275-ФЗ "О государственном оборонном заказе" или Федеральным </w:t>
            </w:r>
            <w:hyperlink r:id="rId100"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w:t>
            </w:r>
          </w:p>
        </w:tc>
        <w:tc>
          <w:tcPr>
            <w:tcW w:w="3685" w:type="dxa"/>
            <w:tcBorders>
              <w:bottom w:val="nil"/>
            </w:tcBorders>
          </w:tcPr>
          <w:p w:rsidR="000A10C4" w:rsidRDefault="000A10C4">
            <w:pPr>
              <w:pStyle w:val="ConsPlusNormal"/>
              <w:jc w:val="center"/>
            </w:pPr>
            <w:r>
              <w:t>Государственный контракт</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85.</w:t>
            </w:r>
          </w:p>
        </w:tc>
        <w:tc>
          <w:tcPr>
            <w:tcW w:w="2459" w:type="dxa"/>
            <w:vMerge w:val="restart"/>
          </w:tcPr>
          <w:p w:rsidR="000A10C4" w:rsidRDefault="000A10C4">
            <w:pPr>
              <w:pStyle w:val="ConsPlusNormal"/>
            </w:pPr>
            <w:hyperlink r:id="rId101" w:history="1">
              <w:r>
                <w:rPr>
                  <w:color w:val="0000FF"/>
                </w:rPr>
                <w:t>Подпункт 15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2156" w:type="dxa"/>
            <w:vMerge w:val="restart"/>
          </w:tcPr>
          <w:p w:rsidR="000A10C4" w:rsidRDefault="000A10C4">
            <w:pPr>
              <w:pStyle w:val="ConsPlusNormal"/>
              <w:jc w:val="center"/>
            </w:pPr>
            <w:r>
              <w:t>Земельный участок, предназначенный для жилищного строительства</w:t>
            </w:r>
          </w:p>
        </w:tc>
        <w:tc>
          <w:tcPr>
            <w:tcW w:w="3685" w:type="dxa"/>
            <w:tcBorders>
              <w:bottom w:val="nil"/>
            </w:tcBorders>
          </w:tcPr>
          <w:p w:rsidR="000A10C4" w:rsidRDefault="000A10C4">
            <w:pPr>
              <w:pStyle w:val="ConsPlusNormal"/>
              <w:jc w:val="center"/>
            </w:pPr>
            <w:r>
              <w:t>Решение субъекта Российской Федерации о создании некоммерческой организации</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r w:rsidR="000A10C4">
        <w:tc>
          <w:tcPr>
            <w:tcW w:w="690" w:type="dxa"/>
            <w:vMerge w:val="restart"/>
          </w:tcPr>
          <w:p w:rsidR="000A10C4" w:rsidRDefault="000A10C4">
            <w:pPr>
              <w:pStyle w:val="ConsPlusNormal"/>
              <w:jc w:val="center"/>
            </w:pPr>
            <w:r>
              <w:t>86.</w:t>
            </w:r>
          </w:p>
        </w:tc>
        <w:tc>
          <w:tcPr>
            <w:tcW w:w="2459" w:type="dxa"/>
            <w:vMerge w:val="restart"/>
          </w:tcPr>
          <w:p w:rsidR="000A10C4" w:rsidRDefault="000A10C4">
            <w:pPr>
              <w:pStyle w:val="ConsPlusNormal"/>
            </w:pPr>
            <w:hyperlink r:id="rId102" w:history="1">
              <w:r>
                <w:rPr>
                  <w:color w:val="0000FF"/>
                </w:rPr>
                <w:t>Подпункт 16 пункта 2 статьи 39.10</w:t>
              </w:r>
            </w:hyperlink>
            <w:r>
              <w:t xml:space="preserve"> Земельного кодекса</w:t>
            </w:r>
          </w:p>
        </w:tc>
        <w:tc>
          <w:tcPr>
            <w:tcW w:w="1881" w:type="dxa"/>
            <w:vMerge w:val="restart"/>
          </w:tcPr>
          <w:p w:rsidR="000A10C4" w:rsidRDefault="000A10C4">
            <w:pPr>
              <w:pStyle w:val="ConsPlusNormal"/>
              <w:jc w:val="center"/>
            </w:pPr>
            <w:r>
              <w:t>В безвозмездное пользование</w:t>
            </w:r>
          </w:p>
        </w:tc>
        <w:tc>
          <w:tcPr>
            <w:tcW w:w="2141" w:type="dxa"/>
            <w:vMerge w:val="restart"/>
          </w:tcPr>
          <w:p w:rsidR="000A10C4" w:rsidRDefault="000A10C4">
            <w:pPr>
              <w:pStyle w:val="ConsPlusNormal"/>
              <w:jc w:val="center"/>
            </w:pPr>
            <w:r>
              <w:t>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2156" w:type="dxa"/>
            <w:vMerge w:val="restart"/>
          </w:tcPr>
          <w:p w:rsidR="000A10C4" w:rsidRDefault="000A10C4">
            <w:pPr>
              <w:pStyle w:val="ConsPlusNormal"/>
              <w:jc w:val="center"/>
            </w:pPr>
            <w:r>
              <w:t>Земельный участок, предоставляемый взамен земельного участка, изъятого для государственных или муниципальных нужд</w:t>
            </w:r>
          </w:p>
        </w:tc>
        <w:tc>
          <w:tcPr>
            <w:tcW w:w="3685" w:type="dxa"/>
            <w:tcBorders>
              <w:bottom w:val="nil"/>
            </w:tcBorders>
          </w:tcPr>
          <w:p w:rsidR="000A10C4" w:rsidRDefault="000A10C4">
            <w:pPr>
              <w:pStyle w:val="ConsPlusNormal"/>
              <w:jc w:val="center"/>
            </w:pPr>
            <w: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Кадастровый паспорт испрашиваемого земельного участка либо кадастровая выписка об испрашиваемом земельном участке</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bottom w:val="nil"/>
            </w:tcBorders>
          </w:tcPr>
          <w:p w:rsidR="000A10C4" w:rsidRDefault="000A10C4">
            <w:pPr>
              <w:pStyle w:val="ConsPlusNormal"/>
              <w:jc w:val="center"/>
            </w:pPr>
            <w:r>
              <w:t>*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tc>
      </w:tr>
      <w:tr w:rsidR="000A10C4">
        <w:tblPrEx>
          <w:tblBorders>
            <w:insideH w:val="nil"/>
          </w:tblBorders>
        </w:tblPrEx>
        <w:tc>
          <w:tcPr>
            <w:tcW w:w="690" w:type="dxa"/>
            <w:vMerge/>
          </w:tcPr>
          <w:p w:rsidR="000A10C4" w:rsidRDefault="000A10C4"/>
        </w:tc>
        <w:tc>
          <w:tcPr>
            <w:tcW w:w="2459" w:type="dxa"/>
            <w:vMerge/>
          </w:tcPr>
          <w:p w:rsidR="000A10C4" w:rsidRDefault="000A10C4"/>
        </w:tc>
        <w:tc>
          <w:tcPr>
            <w:tcW w:w="1881" w:type="dxa"/>
            <w:vMerge/>
          </w:tcPr>
          <w:p w:rsidR="000A10C4" w:rsidRDefault="000A10C4"/>
        </w:tc>
        <w:tc>
          <w:tcPr>
            <w:tcW w:w="2141" w:type="dxa"/>
            <w:vMerge/>
          </w:tcPr>
          <w:p w:rsidR="000A10C4" w:rsidRDefault="000A10C4"/>
        </w:tc>
        <w:tc>
          <w:tcPr>
            <w:tcW w:w="2156" w:type="dxa"/>
            <w:vMerge/>
          </w:tcPr>
          <w:p w:rsidR="000A10C4" w:rsidRDefault="000A10C4"/>
        </w:tc>
        <w:tc>
          <w:tcPr>
            <w:tcW w:w="3685" w:type="dxa"/>
            <w:tcBorders>
              <w:top w:val="nil"/>
            </w:tcBorders>
          </w:tcPr>
          <w:p w:rsidR="000A10C4" w:rsidRDefault="000A10C4">
            <w:pPr>
              <w:pStyle w:val="ConsPlusNormal"/>
              <w:jc w:val="center"/>
            </w:pPr>
            <w:r>
              <w:t>* Выписка из ЕГРЮЛ о юридическом лице, являющемся заявителем</w:t>
            </w:r>
          </w:p>
        </w:tc>
      </w:tr>
    </w:tbl>
    <w:p w:rsidR="000A10C4" w:rsidRDefault="000A10C4">
      <w:pPr>
        <w:pStyle w:val="ConsPlusNormal"/>
        <w:jc w:val="both"/>
      </w:pPr>
    </w:p>
    <w:p w:rsidR="000A10C4" w:rsidRDefault="000A10C4">
      <w:pPr>
        <w:pStyle w:val="ConsPlusNormal"/>
        <w:ind w:firstLine="540"/>
        <w:jc w:val="both"/>
      </w:pPr>
      <w:r>
        <w:t>--------------------------------</w:t>
      </w:r>
    </w:p>
    <w:p w:rsidR="000A10C4" w:rsidRDefault="000A10C4">
      <w:pPr>
        <w:pStyle w:val="ConsPlusNormal"/>
        <w:ind w:firstLine="540"/>
        <w:jc w:val="both"/>
      </w:pPr>
      <w:bookmarkStart w:id="2" w:name="P842"/>
      <w:bookmarkEnd w:id="2"/>
      <w:r>
        <w:t>&lt;1&gt; Документы представляются (направляются) в подлиннике (в копии, если документы являются общедоступными) либо в копиях, заверяемых должностным лицом органа исполнительной власти или органа местного самоуправления, принимающего заявление о приобретении прав на земельный участок.</w:t>
      </w:r>
    </w:p>
    <w:p w:rsidR="000A10C4" w:rsidRDefault="000A10C4">
      <w:pPr>
        <w:pStyle w:val="ConsPlusNormal"/>
        <w:ind w:firstLine="540"/>
        <w:jc w:val="both"/>
      </w:pPr>
      <w:bookmarkStart w:id="3" w:name="P843"/>
      <w:bookmarkEnd w:id="3"/>
      <w:r>
        <w:t>&lt;2&gt; Собрание законодательства Российской Федерации, 2001, N 44, ст. 4147; 2014, N 26, ст. 3377.</w:t>
      </w:r>
    </w:p>
    <w:p w:rsidR="000A10C4" w:rsidRDefault="000A10C4">
      <w:pPr>
        <w:pStyle w:val="ConsPlusNormal"/>
        <w:ind w:firstLine="540"/>
        <w:jc w:val="both"/>
      </w:pPr>
      <w:bookmarkStart w:id="4" w:name="P844"/>
      <w:bookmarkEnd w:id="4"/>
      <w:r>
        <w:t>&lt;3&gt; Документы, обозначенные символом "*", запрашиваются органом, уполномоченным на распоряжение земельными участками, находящимися в государственной или муниципальной собственности (далее - уполномоченный орган), посредством межведомственного информационного взаимодействия.</w:t>
      </w:r>
    </w:p>
    <w:p w:rsidR="000A10C4" w:rsidRDefault="000A10C4">
      <w:pPr>
        <w:pStyle w:val="ConsPlusNormal"/>
        <w:ind w:firstLine="540"/>
        <w:jc w:val="both"/>
      </w:pPr>
      <w:bookmarkStart w:id="5" w:name="P845"/>
      <w:bookmarkEnd w:id="5"/>
      <w:r>
        <w:t>&lt;4&gt; Собрание законодательства Российской Федерации, 2002, N 30, ст. 3018; 2003, N 28, ст. 2882; 2004, N 27, ст. 2711; N 41, ст. 3993; N 52, ст. 5276; 2005, N 10, ст. 758; N 30, ст. 3098; 2007, N 7, ст. 832; 2008, N 20, ст. 2251; N 49, ст. 5748; 2009, N 1, ст. 5; N 19, ст. 2283; 2011, N 1, ст. 32, 47; 2012, N 26, ст. 3446; N 27, ст. 3587; 2013, N 23, ст. 2866; N 49, ст. 6328; N 52, ст. 7011; 2014, N 26, ст. 3377.</w:t>
      </w:r>
    </w:p>
    <w:p w:rsidR="000A10C4" w:rsidRDefault="000A10C4">
      <w:pPr>
        <w:pStyle w:val="ConsPlusNormal"/>
        <w:ind w:firstLine="540"/>
        <w:jc w:val="both"/>
      </w:pPr>
      <w:bookmarkStart w:id="6" w:name="P846"/>
      <w:bookmarkEnd w:id="6"/>
      <w:r>
        <w:t>&lt;5&gt; Собрание законодательства Российской Федерации, 1997, N 30, ст. 3594; 2001, N 11, ст. 997; N 16, ст. 1533; 2002, N 15, ст. 1377; 2003, N 24, ст. 2244; 2004, N 27, ст. 2711; N 30, ст. 3081; N 35, ст. 3607; N 45, ст. 4377; 2005, N 1, ст. 15, 22, 40, 43; N 50, ст. 5244; 2006, N 1, ст. 17; N 17, ст. 1782; N 23, ст. 2380; N 27, ст. 2881; N 30, ст. 3287; N 50, ст. 5279; N 52, ст. 5498; 2007, N 31, ст. 4011; N 41, ст. 4845; N 43, ст. 5084; N 46, ст. 5553; N 48, ст. 5812; 2008, N 20, ст. 2251; N 27, ст. 3126; N 30, ст. 3597, 3616; N 52, ст. 6219; 2009, N 1, ст. 14; N 19, ст. 2283; N 29, ст. 3611; N 52, ст. 6410, 6419; 2010, N 15, ст. 1756; N 25, ст. 3070; N 49, ст. 6424; 2011, N 1, ст. 47; N 13, ст. 1688; N 23, ст. 3269; N 27, ст. 3880; N 30, ст. 4562, 4594; N 48, ст. 6730, N 49, ст. 7056, 7061; N 50, ст. 7359, 7347, 7365; N 51, ст. 7448; 2012, N 24, ст. 3078; N 27, ст. 3587; N 29, ст. 3998; N 31, ст. 4322; N 53, ст. 7619, 7643; 2013, N 14, ст. 1651; N 19, ст. 2328; N 30, ст. 4072, 4077, 4083, 4084; N 44, ст. 5633, N 51, ст. 6699, 2014, N 11, ст. 1098; N 26, ст. 3377; N 30, ст. 4218, 4225, N 43, ст. 5799; N 48, ст. 6637.</w:t>
      </w:r>
    </w:p>
    <w:p w:rsidR="000A10C4" w:rsidRDefault="000A10C4">
      <w:pPr>
        <w:pStyle w:val="ConsPlusNormal"/>
        <w:ind w:firstLine="540"/>
        <w:jc w:val="both"/>
      </w:pPr>
      <w:bookmarkStart w:id="7" w:name="P847"/>
      <w:bookmarkEnd w:id="7"/>
      <w:r>
        <w:t>&lt;6&gt; Собрание законодательства Российской Федерации, 2013, N 14, ст. 1652; N 27, ст. 3480; N 52, ст. 6961; 2014, N 23, ст. 2925, N 30, ст. 4225; N 48, ст. 6637; N 49, ст. 6925.</w:t>
      </w:r>
    </w:p>
    <w:p w:rsidR="000A10C4" w:rsidRDefault="000A10C4">
      <w:pPr>
        <w:pStyle w:val="ConsPlusNormal"/>
        <w:ind w:firstLine="540"/>
        <w:jc w:val="both"/>
      </w:pPr>
      <w:bookmarkStart w:id="8" w:name="P848"/>
      <w:bookmarkEnd w:id="8"/>
      <w:r>
        <w:t>&lt;7&gt; Собрание законодательства Российской Федерации, 2012, N 53, ст. 7600; 2013, N 52, ст. 6961.</w:t>
      </w:r>
    </w:p>
    <w:p w:rsidR="000A10C4" w:rsidRDefault="000A10C4">
      <w:pPr>
        <w:pStyle w:val="ConsPlusNormal"/>
        <w:jc w:val="both"/>
      </w:pPr>
    </w:p>
    <w:p w:rsidR="000A10C4" w:rsidRDefault="000A10C4">
      <w:pPr>
        <w:pStyle w:val="ConsPlusNormal"/>
        <w:jc w:val="both"/>
      </w:pPr>
    </w:p>
    <w:p w:rsidR="000A10C4" w:rsidRDefault="000A10C4">
      <w:pPr>
        <w:pStyle w:val="ConsPlusNormal"/>
        <w:pBdr>
          <w:top w:val="single" w:sz="6" w:space="0" w:color="auto"/>
        </w:pBdr>
        <w:spacing w:before="100" w:after="100"/>
        <w:jc w:val="both"/>
        <w:rPr>
          <w:sz w:val="2"/>
          <w:szCs w:val="2"/>
        </w:rPr>
      </w:pPr>
    </w:p>
    <w:p w:rsidR="00483588" w:rsidRDefault="00483588"/>
    <w:sectPr w:rsidR="00483588" w:rsidSect="008F11E9">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C4"/>
    <w:rsid w:val="00002CAD"/>
    <w:rsid w:val="00011850"/>
    <w:rsid w:val="000163F8"/>
    <w:rsid w:val="0002141F"/>
    <w:rsid w:val="00027AC1"/>
    <w:rsid w:val="000423EC"/>
    <w:rsid w:val="00042418"/>
    <w:rsid w:val="0004628C"/>
    <w:rsid w:val="0004757E"/>
    <w:rsid w:val="00052299"/>
    <w:rsid w:val="00054E86"/>
    <w:rsid w:val="00055340"/>
    <w:rsid w:val="000651B6"/>
    <w:rsid w:val="00065362"/>
    <w:rsid w:val="00066E1A"/>
    <w:rsid w:val="00067AF7"/>
    <w:rsid w:val="00070431"/>
    <w:rsid w:val="00093E14"/>
    <w:rsid w:val="00095914"/>
    <w:rsid w:val="000A10C4"/>
    <w:rsid w:val="000B1A56"/>
    <w:rsid w:val="000B1F87"/>
    <w:rsid w:val="000B598B"/>
    <w:rsid w:val="000C072A"/>
    <w:rsid w:val="000D7ADD"/>
    <w:rsid w:val="000D7DEB"/>
    <w:rsid w:val="000E2211"/>
    <w:rsid w:val="000E64F9"/>
    <w:rsid w:val="000F04D5"/>
    <w:rsid w:val="000F12B3"/>
    <w:rsid w:val="000F6906"/>
    <w:rsid w:val="000F6DF3"/>
    <w:rsid w:val="00101B2C"/>
    <w:rsid w:val="001062DA"/>
    <w:rsid w:val="00120B52"/>
    <w:rsid w:val="00123CF4"/>
    <w:rsid w:val="00124DEF"/>
    <w:rsid w:val="00124F98"/>
    <w:rsid w:val="0012796D"/>
    <w:rsid w:val="00127E50"/>
    <w:rsid w:val="0013137B"/>
    <w:rsid w:val="00132BC6"/>
    <w:rsid w:val="00142824"/>
    <w:rsid w:val="00143ABF"/>
    <w:rsid w:val="001575BE"/>
    <w:rsid w:val="00157FC2"/>
    <w:rsid w:val="00164E01"/>
    <w:rsid w:val="001677D0"/>
    <w:rsid w:val="00176C19"/>
    <w:rsid w:val="00181221"/>
    <w:rsid w:val="0018274B"/>
    <w:rsid w:val="00193B16"/>
    <w:rsid w:val="00193E2F"/>
    <w:rsid w:val="001A7C3C"/>
    <w:rsid w:val="001B73E9"/>
    <w:rsid w:val="001B750C"/>
    <w:rsid w:val="001D43B2"/>
    <w:rsid w:val="001E0054"/>
    <w:rsid w:val="001E138B"/>
    <w:rsid w:val="001E4627"/>
    <w:rsid w:val="001E50A4"/>
    <w:rsid w:val="001E5318"/>
    <w:rsid w:val="001F69C1"/>
    <w:rsid w:val="001F6E46"/>
    <w:rsid w:val="00202857"/>
    <w:rsid w:val="00205369"/>
    <w:rsid w:val="00206954"/>
    <w:rsid w:val="00207221"/>
    <w:rsid w:val="00207BDF"/>
    <w:rsid w:val="002231FC"/>
    <w:rsid w:val="00226470"/>
    <w:rsid w:val="00232A23"/>
    <w:rsid w:val="002336BA"/>
    <w:rsid w:val="00235D5F"/>
    <w:rsid w:val="00235DDF"/>
    <w:rsid w:val="00247C57"/>
    <w:rsid w:val="0025599C"/>
    <w:rsid w:val="002654C9"/>
    <w:rsid w:val="00266C55"/>
    <w:rsid w:val="00270BBD"/>
    <w:rsid w:val="002710B1"/>
    <w:rsid w:val="00273B75"/>
    <w:rsid w:val="00276DDF"/>
    <w:rsid w:val="002904AF"/>
    <w:rsid w:val="00292A4C"/>
    <w:rsid w:val="002954EF"/>
    <w:rsid w:val="002A48DE"/>
    <w:rsid w:val="002A4947"/>
    <w:rsid w:val="002B7A68"/>
    <w:rsid w:val="002B7F38"/>
    <w:rsid w:val="002E3E54"/>
    <w:rsid w:val="002E4BA1"/>
    <w:rsid w:val="002E5161"/>
    <w:rsid w:val="002F052D"/>
    <w:rsid w:val="002F429B"/>
    <w:rsid w:val="002F496E"/>
    <w:rsid w:val="002F4E1B"/>
    <w:rsid w:val="00311A6A"/>
    <w:rsid w:val="00331E7B"/>
    <w:rsid w:val="0033439C"/>
    <w:rsid w:val="0034180B"/>
    <w:rsid w:val="00345A62"/>
    <w:rsid w:val="0034656F"/>
    <w:rsid w:val="00357A07"/>
    <w:rsid w:val="0036107F"/>
    <w:rsid w:val="00363181"/>
    <w:rsid w:val="00363AF0"/>
    <w:rsid w:val="00366205"/>
    <w:rsid w:val="003717DA"/>
    <w:rsid w:val="0037433E"/>
    <w:rsid w:val="00375EE3"/>
    <w:rsid w:val="003777A2"/>
    <w:rsid w:val="00386AD9"/>
    <w:rsid w:val="003977BA"/>
    <w:rsid w:val="003A3F9A"/>
    <w:rsid w:val="003A46A6"/>
    <w:rsid w:val="003A7456"/>
    <w:rsid w:val="003C531B"/>
    <w:rsid w:val="003C655A"/>
    <w:rsid w:val="003C75AE"/>
    <w:rsid w:val="003D3459"/>
    <w:rsid w:val="003D6E78"/>
    <w:rsid w:val="003D7AA6"/>
    <w:rsid w:val="003F18B7"/>
    <w:rsid w:val="003F2F17"/>
    <w:rsid w:val="003F7065"/>
    <w:rsid w:val="00410DAC"/>
    <w:rsid w:val="00420FE9"/>
    <w:rsid w:val="004313DC"/>
    <w:rsid w:val="004370FE"/>
    <w:rsid w:val="0045546A"/>
    <w:rsid w:val="004570C8"/>
    <w:rsid w:val="00465DCB"/>
    <w:rsid w:val="00467FFC"/>
    <w:rsid w:val="004719FC"/>
    <w:rsid w:val="00483588"/>
    <w:rsid w:val="00486C45"/>
    <w:rsid w:val="0049228D"/>
    <w:rsid w:val="004972A3"/>
    <w:rsid w:val="004A7FD4"/>
    <w:rsid w:val="004B58AB"/>
    <w:rsid w:val="004C34DC"/>
    <w:rsid w:val="004C565F"/>
    <w:rsid w:val="004D2EFB"/>
    <w:rsid w:val="004D3C76"/>
    <w:rsid w:val="004E4EB5"/>
    <w:rsid w:val="004F280B"/>
    <w:rsid w:val="004F3EB9"/>
    <w:rsid w:val="004F6C13"/>
    <w:rsid w:val="0051321F"/>
    <w:rsid w:val="005151F8"/>
    <w:rsid w:val="005241CE"/>
    <w:rsid w:val="00553F71"/>
    <w:rsid w:val="005540F5"/>
    <w:rsid w:val="005553FE"/>
    <w:rsid w:val="00555510"/>
    <w:rsid w:val="00563519"/>
    <w:rsid w:val="00563EAF"/>
    <w:rsid w:val="0056518B"/>
    <w:rsid w:val="00573879"/>
    <w:rsid w:val="0057677F"/>
    <w:rsid w:val="00580678"/>
    <w:rsid w:val="00585BCD"/>
    <w:rsid w:val="0058780F"/>
    <w:rsid w:val="00597B91"/>
    <w:rsid w:val="005A2CF7"/>
    <w:rsid w:val="005B6F4C"/>
    <w:rsid w:val="005C2351"/>
    <w:rsid w:val="005D0FCE"/>
    <w:rsid w:val="005E6BF0"/>
    <w:rsid w:val="005F0A54"/>
    <w:rsid w:val="005F49E3"/>
    <w:rsid w:val="005F59CB"/>
    <w:rsid w:val="00606DC6"/>
    <w:rsid w:val="00610AD0"/>
    <w:rsid w:val="00612A2F"/>
    <w:rsid w:val="00615297"/>
    <w:rsid w:val="00622013"/>
    <w:rsid w:val="006316D2"/>
    <w:rsid w:val="0064061C"/>
    <w:rsid w:val="006449D4"/>
    <w:rsid w:val="00651285"/>
    <w:rsid w:val="00652A25"/>
    <w:rsid w:val="00663E53"/>
    <w:rsid w:val="00664914"/>
    <w:rsid w:val="0066735A"/>
    <w:rsid w:val="00667369"/>
    <w:rsid w:val="006729BB"/>
    <w:rsid w:val="00676D33"/>
    <w:rsid w:val="00677E14"/>
    <w:rsid w:val="006929A0"/>
    <w:rsid w:val="00695596"/>
    <w:rsid w:val="006A3A16"/>
    <w:rsid w:val="006A5DCF"/>
    <w:rsid w:val="006B0A66"/>
    <w:rsid w:val="006B3DF3"/>
    <w:rsid w:val="006C0EE7"/>
    <w:rsid w:val="006C261E"/>
    <w:rsid w:val="006C28F6"/>
    <w:rsid w:val="006C4987"/>
    <w:rsid w:val="006D0A31"/>
    <w:rsid w:val="006D7A1C"/>
    <w:rsid w:val="006E1D6C"/>
    <w:rsid w:val="006E334B"/>
    <w:rsid w:val="006E40EA"/>
    <w:rsid w:val="00705BAE"/>
    <w:rsid w:val="00706FA7"/>
    <w:rsid w:val="0071203A"/>
    <w:rsid w:val="00713A99"/>
    <w:rsid w:val="00717B27"/>
    <w:rsid w:val="00724C22"/>
    <w:rsid w:val="00724E81"/>
    <w:rsid w:val="007260F7"/>
    <w:rsid w:val="0073157E"/>
    <w:rsid w:val="007504A6"/>
    <w:rsid w:val="00752712"/>
    <w:rsid w:val="00753509"/>
    <w:rsid w:val="007558D8"/>
    <w:rsid w:val="00774148"/>
    <w:rsid w:val="00774E1A"/>
    <w:rsid w:val="00776A62"/>
    <w:rsid w:val="00782F6A"/>
    <w:rsid w:val="00786062"/>
    <w:rsid w:val="00794D19"/>
    <w:rsid w:val="007978EF"/>
    <w:rsid w:val="007B088D"/>
    <w:rsid w:val="007B1596"/>
    <w:rsid w:val="007B2E98"/>
    <w:rsid w:val="007B4254"/>
    <w:rsid w:val="007C16C3"/>
    <w:rsid w:val="007C592D"/>
    <w:rsid w:val="007D5ABA"/>
    <w:rsid w:val="007E34A0"/>
    <w:rsid w:val="007E5549"/>
    <w:rsid w:val="007F1485"/>
    <w:rsid w:val="007F2332"/>
    <w:rsid w:val="007F4F3D"/>
    <w:rsid w:val="00803E22"/>
    <w:rsid w:val="00805449"/>
    <w:rsid w:val="00812B00"/>
    <w:rsid w:val="00834357"/>
    <w:rsid w:val="0084048D"/>
    <w:rsid w:val="00844D35"/>
    <w:rsid w:val="00866D17"/>
    <w:rsid w:val="00872109"/>
    <w:rsid w:val="00876F72"/>
    <w:rsid w:val="008A0EAA"/>
    <w:rsid w:val="008A147F"/>
    <w:rsid w:val="008C5697"/>
    <w:rsid w:val="008C72BC"/>
    <w:rsid w:val="008D0AF6"/>
    <w:rsid w:val="008D3C81"/>
    <w:rsid w:val="008D4973"/>
    <w:rsid w:val="008E6BA6"/>
    <w:rsid w:val="0090445D"/>
    <w:rsid w:val="00907E2B"/>
    <w:rsid w:val="00910CC9"/>
    <w:rsid w:val="00917B73"/>
    <w:rsid w:val="00934148"/>
    <w:rsid w:val="00934779"/>
    <w:rsid w:val="00934E2A"/>
    <w:rsid w:val="00934FCB"/>
    <w:rsid w:val="00935C46"/>
    <w:rsid w:val="009400BC"/>
    <w:rsid w:val="00944004"/>
    <w:rsid w:val="00952736"/>
    <w:rsid w:val="00953C09"/>
    <w:rsid w:val="009744FD"/>
    <w:rsid w:val="00975636"/>
    <w:rsid w:val="00984234"/>
    <w:rsid w:val="0099292E"/>
    <w:rsid w:val="0099658C"/>
    <w:rsid w:val="00997575"/>
    <w:rsid w:val="009B6183"/>
    <w:rsid w:val="009C1CA3"/>
    <w:rsid w:val="009C4FA9"/>
    <w:rsid w:val="009C55E8"/>
    <w:rsid w:val="009D710B"/>
    <w:rsid w:val="009E1C1A"/>
    <w:rsid w:val="009F0DA4"/>
    <w:rsid w:val="009F3897"/>
    <w:rsid w:val="009F5BA1"/>
    <w:rsid w:val="00A000AD"/>
    <w:rsid w:val="00A04811"/>
    <w:rsid w:val="00A06945"/>
    <w:rsid w:val="00A12F51"/>
    <w:rsid w:val="00A1418A"/>
    <w:rsid w:val="00A15C0F"/>
    <w:rsid w:val="00A16E5A"/>
    <w:rsid w:val="00A218D2"/>
    <w:rsid w:val="00A237D8"/>
    <w:rsid w:val="00A30634"/>
    <w:rsid w:val="00A321B9"/>
    <w:rsid w:val="00A32936"/>
    <w:rsid w:val="00A34B56"/>
    <w:rsid w:val="00A44AFD"/>
    <w:rsid w:val="00A46A53"/>
    <w:rsid w:val="00A5370D"/>
    <w:rsid w:val="00A55385"/>
    <w:rsid w:val="00A6080C"/>
    <w:rsid w:val="00A60C0F"/>
    <w:rsid w:val="00A63504"/>
    <w:rsid w:val="00A63A30"/>
    <w:rsid w:val="00A6467B"/>
    <w:rsid w:val="00A67521"/>
    <w:rsid w:val="00A7061D"/>
    <w:rsid w:val="00A71840"/>
    <w:rsid w:val="00A76E4D"/>
    <w:rsid w:val="00A772A5"/>
    <w:rsid w:val="00A811E1"/>
    <w:rsid w:val="00A83FC7"/>
    <w:rsid w:val="00A84CB1"/>
    <w:rsid w:val="00A862EA"/>
    <w:rsid w:val="00A90CA2"/>
    <w:rsid w:val="00A97D32"/>
    <w:rsid w:val="00AA488F"/>
    <w:rsid w:val="00AB1553"/>
    <w:rsid w:val="00AC4B34"/>
    <w:rsid w:val="00AD0DF9"/>
    <w:rsid w:val="00AD1DB4"/>
    <w:rsid w:val="00AE4293"/>
    <w:rsid w:val="00AE509F"/>
    <w:rsid w:val="00AF399F"/>
    <w:rsid w:val="00AF7EF2"/>
    <w:rsid w:val="00B10A98"/>
    <w:rsid w:val="00B11A8B"/>
    <w:rsid w:val="00B14112"/>
    <w:rsid w:val="00B146A6"/>
    <w:rsid w:val="00B15AE5"/>
    <w:rsid w:val="00B15B1C"/>
    <w:rsid w:val="00B16A6C"/>
    <w:rsid w:val="00B2237F"/>
    <w:rsid w:val="00B22926"/>
    <w:rsid w:val="00B261A4"/>
    <w:rsid w:val="00B339CE"/>
    <w:rsid w:val="00B42E62"/>
    <w:rsid w:val="00B63800"/>
    <w:rsid w:val="00B706E6"/>
    <w:rsid w:val="00B726BC"/>
    <w:rsid w:val="00B80166"/>
    <w:rsid w:val="00B83485"/>
    <w:rsid w:val="00B93099"/>
    <w:rsid w:val="00B97386"/>
    <w:rsid w:val="00B974C8"/>
    <w:rsid w:val="00BA3903"/>
    <w:rsid w:val="00BD538B"/>
    <w:rsid w:val="00BE0992"/>
    <w:rsid w:val="00BF1CD3"/>
    <w:rsid w:val="00BF258B"/>
    <w:rsid w:val="00BF3A17"/>
    <w:rsid w:val="00C01F4C"/>
    <w:rsid w:val="00C02A08"/>
    <w:rsid w:val="00C02D95"/>
    <w:rsid w:val="00C0716F"/>
    <w:rsid w:val="00C24988"/>
    <w:rsid w:val="00C44320"/>
    <w:rsid w:val="00C5156E"/>
    <w:rsid w:val="00C5720A"/>
    <w:rsid w:val="00C57A0E"/>
    <w:rsid w:val="00C60DF1"/>
    <w:rsid w:val="00C61690"/>
    <w:rsid w:val="00C61AC9"/>
    <w:rsid w:val="00C708CF"/>
    <w:rsid w:val="00C7513E"/>
    <w:rsid w:val="00C76879"/>
    <w:rsid w:val="00C834E7"/>
    <w:rsid w:val="00C87F9E"/>
    <w:rsid w:val="00C92A55"/>
    <w:rsid w:val="00C96C84"/>
    <w:rsid w:val="00CA17A9"/>
    <w:rsid w:val="00CA5589"/>
    <w:rsid w:val="00CB285A"/>
    <w:rsid w:val="00CF540A"/>
    <w:rsid w:val="00CF57AB"/>
    <w:rsid w:val="00CF75EA"/>
    <w:rsid w:val="00D0159C"/>
    <w:rsid w:val="00D04B98"/>
    <w:rsid w:val="00D064B8"/>
    <w:rsid w:val="00D16069"/>
    <w:rsid w:val="00D2085F"/>
    <w:rsid w:val="00D24034"/>
    <w:rsid w:val="00D25FA7"/>
    <w:rsid w:val="00D30D76"/>
    <w:rsid w:val="00D37D1D"/>
    <w:rsid w:val="00D44EC0"/>
    <w:rsid w:val="00D45D05"/>
    <w:rsid w:val="00D464DA"/>
    <w:rsid w:val="00D46D77"/>
    <w:rsid w:val="00D46FCF"/>
    <w:rsid w:val="00D55CA5"/>
    <w:rsid w:val="00D57749"/>
    <w:rsid w:val="00D60FDC"/>
    <w:rsid w:val="00D62C21"/>
    <w:rsid w:val="00D630E2"/>
    <w:rsid w:val="00D66653"/>
    <w:rsid w:val="00D742AC"/>
    <w:rsid w:val="00D858C9"/>
    <w:rsid w:val="00D86A37"/>
    <w:rsid w:val="00D86DE8"/>
    <w:rsid w:val="00D95350"/>
    <w:rsid w:val="00DA0BB2"/>
    <w:rsid w:val="00DA505B"/>
    <w:rsid w:val="00DB13B3"/>
    <w:rsid w:val="00DB26E2"/>
    <w:rsid w:val="00DB29F3"/>
    <w:rsid w:val="00DB46D5"/>
    <w:rsid w:val="00DC02D1"/>
    <w:rsid w:val="00DC60DC"/>
    <w:rsid w:val="00DC7030"/>
    <w:rsid w:val="00DC7642"/>
    <w:rsid w:val="00DD0530"/>
    <w:rsid w:val="00DD1F8C"/>
    <w:rsid w:val="00DD5639"/>
    <w:rsid w:val="00DE42AA"/>
    <w:rsid w:val="00DE5836"/>
    <w:rsid w:val="00DF2359"/>
    <w:rsid w:val="00DF5166"/>
    <w:rsid w:val="00DF6F31"/>
    <w:rsid w:val="00E03154"/>
    <w:rsid w:val="00E14E98"/>
    <w:rsid w:val="00E20778"/>
    <w:rsid w:val="00E36D1F"/>
    <w:rsid w:val="00E45A1A"/>
    <w:rsid w:val="00E52EDB"/>
    <w:rsid w:val="00E53C8F"/>
    <w:rsid w:val="00E54371"/>
    <w:rsid w:val="00E573BC"/>
    <w:rsid w:val="00E575BF"/>
    <w:rsid w:val="00E67095"/>
    <w:rsid w:val="00E71696"/>
    <w:rsid w:val="00E75FCC"/>
    <w:rsid w:val="00E824D1"/>
    <w:rsid w:val="00E84562"/>
    <w:rsid w:val="00E8523D"/>
    <w:rsid w:val="00E86691"/>
    <w:rsid w:val="00E96FA5"/>
    <w:rsid w:val="00EA608B"/>
    <w:rsid w:val="00EA7E16"/>
    <w:rsid w:val="00EC2CF3"/>
    <w:rsid w:val="00ED06D8"/>
    <w:rsid w:val="00ED198E"/>
    <w:rsid w:val="00EE2768"/>
    <w:rsid w:val="00EE3689"/>
    <w:rsid w:val="00EE6F31"/>
    <w:rsid w:val="00EF186E"/>
    <w:rsid w:val="00EF53EC"/>
    <w:rsid w:val="00EF69DB"/>
    <w:rsid w:val="00EF7EC4"/>
    <w:rsid w:val="00F022E1"/>
    <w:rsid w:val="00F03392"/>
    <w:rsid w:val="00F0449A"/>
    <w:rsid w:val="00F079D7"/>
    <w:rsid w:val="00F1096B"/>
    <w:rsid w:val="00F234C0"/>
    <w:rsid w:val="00F2643B"/>
    <w:rsid w:val="00F26717"/>
    <w:rsid w:val="00F308DA"/>
    <w:rsid w:val="00F55A07"/>
    <w:rsid w:val="00F601EE"/>
    <w:rsid w:val="00F6308E"/>
    <w:rsid w:val="00F71BD2"/>
    <w:rsid w:val="00F77E8B"/>
    <w:rsid w:val="00F8347D"/>
    <w:rsid w:val="00F84090"/>
    <w:rsid w:val="00F91603"/>
    <w:rsid w:val="00F9268F"/>
    <w:rsid w:val="00FA2424"/>
    <w:rsid w:val="00FC4820"/>
    <w:rsid w:val="00FC5366"/>
    <w:rsid w:val="00FD5E44"/>
    <w:rsid w:val="00FE50E4"/>
    <w:rsid w:val="00FF32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10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A1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A10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A1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A1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A10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A10C4"/>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10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A1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A10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A1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A1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A10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A10C4"/>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C46A463BA54A17CE1C82413DF7026A4DC433D7D8251CF701AB1E4C5738A63554BC1C7B3AFd4r7H" TargetMode="External"/><Relationship Id="rId21" Type="http://schemas.openxmlformats.org/officeDocument/2006/relationships/hyperlink" Target="consultantplus://offline/ref=7C46A463BA54A17CE1C82413DF7026A4DC433D7D8251CF701AB1E4C5738A63554BC1C7B3ACd4rDH" TargetMode="External"/><Relationship Id="rId42" Type="http://schemas.openxmlformats.org/officeDocument/2006/relationships/hyperlink" Target="consultantplus://offline/ref=7C46A463BA54A17CE1C82413DF7026A4DC433D7D8251CF701AB1E4C5738A63554BC1C7BFA1d4r0H" TargetMode="External"/><Relationship Id="rId47" Type="http://schemas.openxmlformats.org/officeDocument/2006/relationships/hyperlink" Target="consultantplus://offline/ref=7C46A463BA54A17CE1C82413DF7026A4DC433D7D8251CF701AB1E4C5738A63554BC1C7B6A841d6r5H" TargetMode="External"/><Relationship Id="rId63" Type="http://schemas.openxmlformats.org/officeDocument/2006/relationships/hyperlink" Target="consultantplus://offline/ref=7C46A463BA54A17CE1C82413DF7026A4DC433D7D8251CF701AB1E4C5738A63554BC1C7B3A0d4r5H" TargetMode="External"/><Relationship Id="rId68" Type="http://schemas.openxmlformats.org/officeDocument/2006/relationships/hyperlink" Target="consultantplus://offline/ref=7C46A463BA54A17CE1C82413DF7026A4DC433D7D8251CF701AB1E4C5738A63554BC1C7B3A0d4r2H" TargetMode="External"/><Relationship Id="rId84" Type="http://schemas.openxmlformats.org/officeDocument/2006/relationships/hyperlink" Target="consultantplus://offline/ref=7C46A463BA54A17CE1C82413DF7026A4DC433D7D8251CF701AB1E4C5738A63554BC1C7B2AEd4rCH" TargetMode="External"/><Relationship Id="rId89" Type="http://schemas.openxmlformats.org/officeDocument/2006/relationships/hyperlink" Target="consultantplus://offline/ref=7C46A463BA54A17CE1C82413DF7026A4DC433D7D8251CF701AB1E4C5738A63554BC1C7B2A1d4r6H" TargetMode="External"/><Relationship Id="rId7" Type="http://schemas.openxmlformats.org/officeDocument/2006/relationships/hyperlink" Target="consultantplus://offline/ref=7C46A463BA54A17CE1C82413DF7026A4DC4A36718551CF701AB1E4C573d8rAH" TargetMode="External"/><Relationship Id="rId71" Type="http://schemas.openxmlformats.org/officeDocument/2006/relationships/hyperlink" Target="consultantplus://offline/ref=7C46A463BA54A17CE1C82413DF7026A4DC433D7D885CCF701AB1E4C573d8rAH" TargetMode="External"/><Relationship Id="rId92" Type="http://schemas.openxmlformats.org/officeDocument/2006/relationships/hyperlink" Target="consultantplus://offline/ref=7C46A463BA54A17CE1C82413DF7026A4DC433D7D8251CF701AB1E4C5738A63554BC1C7B2A1d4r1H" TargetMode="External"/><Relationship Id="rId2" Type="http://schemas.microsoft.com/office/2007/relationships/stylesWithEffects" Target="stylesWithEffects.xml"/><Relationship Id="rId16" Type="http://schemas.openxmlformats.org/officeDocument/2006/relationships/hyperlink" Target="consultantplus://offline/ref=7C46A463BA54A17CE1C82413DF7026A4DC433D7D8251CF701AB1E4C5738A63554BC1C7B3ADd4r0H" TargetMode="External"/><Relationship Id="rId29" Type="http://schemas.openxmlformats.org/officeDocument/2006/relationships/hyperlink" Target="consultantplus://offline/ref=7C46A463BA54A17CE1C82413DF7026A4DC433D7D8251CF701AB1E4C5738A63554BC1C7B3AFd4rCH" TargetMode="External"/><Relationship Id="rId11" Type="http://schemas.openxmlformats.org/officeDocument/2006/relationships/hyperlink" Target="consultantplus://offline/ref=7C46A463BA54A17CE1C82413DF7026A4DC433D7D8251CF701AB1E4C5738A63554BC1C7B3AAd4rDH" TargetMode="External"/><Relationship Id="rId24" Type="http://schemas.openxmlformats.org/officeDocument/2006/relationships/hyperlink" Target="consultantplus://offline/ref=7C46A463BA54A17CE1C82413DF7026A4DC433D7D8251CF701AB1E4C5738A63554BC1C7B3AFd4r5H" TargetMode="External"/><Relationship Id="rId32" Type="http://schemas.openxmlformats.org/officeDocument/2006/relationships/hyperlink" Target="consultantplus://offline/ref=7C46A463BA54A17CE1C82413DF7026A4DC433D7D8251CF701AB1E4C5738A63554BC1C7B3AEd4r5H" TargetMode="External"/><Relationship Id="rId37" Type="http://schemas.openxmlformats.org/officeDocument/2006/relationships/hyperlink" Target="consultantplus://offline/ref=7C46A463BA54A17CE1C82413DF7026A4DC433D7D8251CF701AB1E4C5738A63554BC1C7B3AEd4r7H" TargetMode="External"/><Relationship Id="rId40" Type="http://schemas.openxmlformats.org/officeDocument/2006/relationships/hyperlink" Target="consultantplus://offline/ref=7C46A463BA54A17CE1C82413DF7026A4DC433D7D8251CF701AB1E4C5738A63554BC1C7B3AEd4r1H" TargetMode="External"/><Relationship Id="rId45" Type="http://schemas.openxmlformats.org/officeDocument/2006/relationships/hyperlink" Target="consultantplus://offline/ref=7C46A463BA54A17CE1C82413DF7026A4DC433D7D8251CF701AB1E4C5738A63554BC1C7B3AEd4rDH" TargetMode="External"/><Relationship Id="rId53" Type="http://schemas.openxmlformats.org/officeDocument/2006/relationships/hyperlink" Target="consultantplus://offline/ref=7C46A463BA54A17CE1C82413DF7026A4DC433D7D8251CF701AB1E4C5738A63554BC1C7B3A1d4r0H" TargetMode="External"/><Relationship Id="rId58" Type="http://schemas.openxmlformats.org/officeDocument/2006/relationships/hyperlink" Target="consultantplus://offline/ref=7C46A463BA54A17CE1C82413DF7026A4DC433D7D8251CF701AB1E4C5738A63554BC1C7B3A1d4rCH" TargetMode="External"/><Relationship Id="rId66" Type="http://schemas.openxmlformats.org/officeDocument/2006/relationships/hyperlink" Target="consultantplus://offline/ref=7C46A463BA54A17CE1C82413DF7026A4DC433D7D8251CF701AB1E4C5738A63554BC1C7B3A0d4r0H" TargetMode="External"/><Relationship Id="rId74" Type="http://schemas.openxmlformats.org/officeDocument/2006/relationships/hyperlink" Target="consultantplus://offline/ref=7C46A463BA54A17CE1C82413DF7026A4DC433D7D8251CF701AB1E4C5738A63554BC1C7B2AFd4r0H" TargetMode="External"/><Relationship Id="rId79" Type="http://schemas.openxmlformats.org/officeDocument/2006/relationships/hyperlink" Target="consultantplus://offline/ref=7C46A463BA54A17CE1C82413DF7026A4DC433D7D8251CF701AB1E4C5738A63554BC1C7B2AEd4r2H" TargetMode="External"/><Relationship Id="rId87" Type="http://schemas.openxmlformats.org/officeDocument/2006/relationships/hyperlink" Target="consultantplus://offline/ref=7C46A463BA54A17CE1C82413DF7026A4DC433C758350CF701AB1E4C573d8rAH" TargetMode="External"/><Relationship Id="rId102" Type="http://schemas.openxmlformats.org/officeDocument/2006/relationships/hyperlink" Target="consultantplus://offline/ref=7C46A463BA54A17CE1C82413DF7026A4DC433D7D8251CF701AB1E4C5738A63554BC1C7B2A0d4r5H" TargetMode="External"/><Relationship Id="rId5" Type="http://schemas.openxmlformats.org/officeDocument/2006/relationships/hyperlink" Target="http://www.consultant.ru" TargetMode="External"/><Relationship Id="rId61" Type="http://schemas.openxmlformats.org/officeDocument/2006/relationships/hyperlink" Target="consultantplus://offline/ref=7C46A463BA54A17CE1C82413DF7026A4DC433D7D8251CF701AB1E4C5738A63554BC1C7B6A841d6r4H" TargetMode="External"/><Relationship Id="rId82" Type="http://schemas.openxmlformats.org/officeDocument/2006/relationships/hyperlink" Target="consultantplus://offline/ref=7C46A463BA54A17CE1C82413DF7026A4DC433D7D8251CF701AB1E4C5738A63554BC1C7B2AEd4r2H" TargetMode="External"/><Relationship Id="rId90" Type="http://schemas.openxmlformats.org/officeDocument/2006/relationships/hyperlink" Target="consultantplus://offline/ref=7C46A463BA54A17CE1C82413DF7026A4DC433D7D8251CF701AB1E4C5738A63554BC1C7B2A1d4r7H" TargetMode="External"/><Relationship Id="rId95" Type="http://schemas.openxmlformats.org/officeDocument/2006/relationships/hyperlink" Target="consultantplus://offline/ref=7C46A463BA54A17CE1C82413DF7026A4DC433D7D8251CF701AB1E4C5738A63554BC1C7B2A1d4rCH" TargetMode="External"/><Relationship Id="rId19" Type="http://schemas.openxmlformats.org/officeDocument/2006/relationships/hyperlink" Target="consultantplus://offline/ref=7C46A463BA54A17CE1C82413DF7026A4DC433D7D8251CF701AB1E4C5738A63554BC1C7B3ACd4r3H" TargetMode="External"/><Relationship Id="rId14" Type="http://schemas.openxmlformats.org/officeDocument/2006/relationships/hyperlink" Target="consultantplus://offline/ref=7C46A463BA54A17CE1C82413DF7026A4DC433D7D8251CF701AB1E4C5738A63554BC1C7B3ADd4r6H" TargetMode="External"/><Relationship Id="rId22" Type="http://schemas.openxmlformats.org/officeDocument/2006/relationships/hyperlink" Target="consultantplus://offline/ref=7C46A463BA54A17CE1C82413DF7026A4DC433D7D8251CF701AB1E4C5738A63554BC1C7B3ACd4rDH" TargetMode="External"/><Relationship Id="rId27" Type="http://schemas.openxmlformats.org/officeDocument/2006/relationships/hyperlink" Target="consultantplus://offline/ref=7C46A463BA54A17CE1C82413DF7026A4DC433D7D8251CF701AB1E4C5738A63554BC1C7B3AFd4r7H" TargetMode="External"/><Relationship Id="rId30" Type="http://schemas.openxmlformats.org/officeDocument/2006/relationships/hyperlink" Target="consultantplus://offline/ref=7C46A463BA54A17CE1C82413DF7026A4DC433D7D8251CF701AB1E4C5738A63554BC1C7B3AFd4rDH" TargetMode="External"/><Relationship Id="rId35" Type="http://schemas.openxmlformats.org/officeDocument/2006/relationships/hyperlink" Target="consultantplus://offline/ref=7C46A463BA54A17CE1C82413DF7026A4DC433C758454CF701AB1E4C573d8rAH" TargetMode="External"/><Relationship Id="rId43" Type="http://schemas.openxmlformats.org/officeDocument/2006/relationships/hyperlink" Target="consultantplus://offline/ref=7C46A463BA54A17CE1C82413DF7026A4DC433D7D8251CF701AB1E4C5738A63554BC1C7B3AEd4r3H" TargetMode="External"/><Relationship Id="rId48" Type="http://schemas.openxmlformats.org/officeDocument/2006/relationships/hyperlink" Target="consultantplus://offline/ref=7C46A463BA54A17CE1C82413DF7026A4DC433D7D8251CF701AB1E4C5738A63554BC1C7B6A841d6r5H" TargetMode="External"/><Relationship Id="rId56" Type="http://schemas.openxmlformats.org/officeDocument/2006/relationships/hyperlink" Target="consultantplus://offline/ref=7C46A463BA54A17CE1C82413DF7026A4DC433D7D8251CF701AB1E4C5738A63554BC1C7B3A1d4r3H" TargetMode="External"/><Relationship Id="rId64" Type="http://schemas.openxmlformats.org/officeDocument/2006/relationships/hyperlink" Target="consultantplus://offline/ref=7C46A463BA54A17CE1C82413DF7026A4DC433D7D8251CF701AB1E4C5738A63554BC1C7B3A0d4r6H" TargetMode="External"/><Relationship Id="rId69" Type="http://schemas.openxmlformats.org/officeDocument/2006/relationships/hyperlink" Target="consultantplus://offline/ref=7C46A463BA54A17CE1C82413DF7026A4DC433D7D8251CF701AB1E4C5738A63554BC1C7B3A0d4r3H" TargetMode="External"/><Relationship Id="rId77" Type="http://schemas.openxmlformats.org/officeDocument/2006/relationships/hyperlink" Target="consultantplus://offline/ref=7C46A463BA54A17CE1C82413DF7026A4DC433D7D8251CF701AB1E4C5738A63554BC1C7B2AFd4r3H" TargetMode="External"/><Relationship Id="rId100" Type="http://schemas.openxmlformats.org/officeDocument/2006/relationships/hyperlink" Target="consultantplus://offline/ref=7C46A463BA54A17CE1C82413DF7026A4DC433C758350CF701AB1E4C573d8rAH" TargetMode="External"/><Relationship Id="rId8" Type="http://schemas.openxmlformats.org/officeDocument/2006/relationships/hyperlink" Target="consultantplus://offline/ref=7C46A463BA54A17CE1C82413DF7026A4DC433D7D8251CF701AB1E4C5738A63554BC1C7B3AAd4r2H" TargetMode="External"/><Relationship Id="rId51" Type="http://schemas.openxmlformats.org/officeDocument/2006/relationships/hyperlink" Target="consultantplus://offline/ref=7C46A463BA54A17CE1C82413DF7026A4DC433D7D8251CF701AB1E4C5738A63554BC1C7B3A1d4r7H" TargetMode="External"/><Relationship Id="rId72" Type="http://schemas.openxmlformats.org/officeDocument/2006/relationships/hyperlink" Target="consultantplus://offline/ref=7C46A463BA54A17CE1C82413DF7026A4DC433D7D8251CF701AB1E4C5738A63554BC1C7B3A0d4rDH" TargetMode="External"/><Relationship Id="rId80" Type="http://schemas.openxmlformats.org/officeDocument/2006/relationships/hyperlink" Target="consultantplus://offline/ref=7C46A463BA54A17CE1C82413DF7026A4DC433D7D8251CF701AB1E4C5738A63554BC1C7B2AEd4r2H" TargetMode="External"/><Relationship Id="rId85" Type="http://schemas.openxmlformats.org/officeDocument/2006/relationships/hyperlink" Target="consultantplus://offline/ref=7C46A463BA54A17CE1C82413DF7026A4DC433D7D8251CF701AB1E4C5738A63554BC1C7B2AEd4rDH" TargetMode="External"/><Relationship Id="rId93" Type="http://schemas.openxmlformats.org/officeDocument/2006/relationships/hyperlink" Target="consultantplus://offline/ref=7C46A463BA54A17CE1C82413DF7026A4DC433D7D8251CF701AB1E4C5738A63554BC1C7B2A1d4r2H" TargetMode="External"/><Relationship Id="rId98" Type="http://schemas.openxmlformats.org/officeDocument/2006/relationships/hyperlink" Target="consultantplus://offline/ref=7C46A463BA54A17CE1C82413DF7026A4DC433C758350CF701AB1E4C573d8rAH" TargetMode="External"/><Relationship Id="rId3" Type="http://schemas.openxmlformats.org/officeDocument/2006/relationships/settings" Target="settings.xml"/><Relationship Id="rId12" Type="http://schemas.openxmlformats.org/officeDocument/2006/relationships/hyperlink" Target="consultantplus://offline/ref=7C46A463BA54A17CE1C82413DF7026A4DC433D7D8251CF701AB1E4C5738A63554BC1C7B3ADd4r4H" TargetMode="External"/><Relationship Id="rId17" Type="http://schemas.openxmlformats.org/officeDocument/2006/relationships/hyperlink" Target="consultantplus://offline/ref=7C46A463BA54A17CE1C82413DF7026A4DC433D7D885CCF701AB1E4C573d8rAH" TargetMode="External"/><Relationship Id="rId25" Type="http://schemas.openxmlformats.org/officeDocument/2006/relationships/hyperlink" Target="consultantplus://offline/ref=7C46A463BA54A17CE1C82413DF7026A4DC433D7D8251CF701AB1E4C5738A63554BC1C7B6AB40d6r3H" TargetMode="External"/><Relationship Id="rId33" Type="http://schemas.openxmlformats.org/officeDocument/2006/relationships/hyperlink" Target="consultantplus://offline/ref=7C46A463BA54A17CE1C82413DF7026A4DC433D7D8251CF701AB1E4C5738A63554BC1C7B3AEd4r5H" TargetMode="External"/><Relationship Id="rId38" Type="http://schemas.openxmlformats.org/officeDocument/2006/relationships/hyperlink" Target="consultantplus://offline/ref=7C46A463BA54A17CE1C82413DF7026A4DC433D7D8251CF701AB1E4C5738A63554BC1C7B3AEd4r7H" TargetMode="External"/><Relationship Id="rId46" Type="http://schemas.openxmlformats.org/officeDocument/2006/relationships/hyperlink" Target="consultantplus://offline/ref=7C46A463BA54A17CE1C82413DF7026A4DC433D7D8251CF701AB1E4C5738A63554BC1C7B3A1d4r4H" TargetMode="External"/><Relationship Id="rId59" Type="http://schemas.openxmlformats.org/officeDocument/2006/relationships/hyperlink" Target="consultantplus://offline/ref=7C46A463BA54A17CE1C82413DF7026A4DC433D7D8251CF701AB1E4C5738A63554BC1C7B3A1d4rDH" TargetMode="External"/><Relationship Id="rId67" Type="http://schemas.openxmlformats.org/officeDocument/2006/relationships/hyperlink" Target="consultantplus://offline/ref=7C46A463BA54A17CE1C82413DF7026A4DC433D7D8251CF701AB1E4C5738A63554BC1C7B3A0d4r1H" TargetMode="External"/><Relationship Id="rId103" Type="http://schemas.openxmlformats.org/officeDocument/2006/relationships/fontTable" Target="fontTable.xml"/><Relationship Id="rId20" Type="http://schemas.openxmlformats.org/officeDocument/2006/relationships/hyperlink" Target="consultantplus://offline/ref=7C46A463BA54A17CE1C82413DF7026A4DC433D7D8251CF701AB1E4C5738A63554BC1C7B3ACd4rCH" TargetMode="External"/><Relationship Id="rId41" Type="http://schemas.openxmlformats.org/officeDocument/2006/relationships/hyperlink" Target="consultantplus://offline/ref=7C46A463BA54A17CE1C82413DF7026A4DC433D7D8251CF701AB1E4C5738A63554BC1C7B3AEd4r2H" TargetMode="External"/><Relationship Id="rId54" Type="http://schemas.openxmlformats.org/officeDocument/2006/relationships/hyperlink" Target="consultantplus://offline/ref=7C46A463BA54A17CE1C82413DF7026A4DC433D7D8251CF701AB1E4C5738A63554BC1C7B3A1d4r1H" TargetMode="External"/><Relationship Id="rId62" Type="http://schemas.openxmlformats.org/officeDocument/2006/relationships/hyperlink" Target="consultantplus://offline/ref=7C46A463BA54A17CE1C82413DF7026A4DC433D7D8251CF701AB1E4C5738A63554BC1C7B6A841d6r4H" TargetMode="External"/><Relationship Id="rId70" Type="http://schemas.openxmlformats.org/officeDocument/2006/relationships/hyperlink" Target="consultantplus://offline/ref=7C46A463BA54A17CE1C82413DF7026A4DC433D7D8251CF701AB1E4C5738A63554BC1C7B3A0d4rCH" TargetMode="External"/><Relationship Id="rId75" Type="http://schemas.openxmlformats.org/officeDocument/2006/relationships/hyperlink" Target="consultantplus://offline/ref=7C46A463BA54A17CE1C82413DF7026A4DC433D7D8251CF701AB1E4C5738A63554BC1C7B2AFd4r1H" TargetMode="External"/><Relationship Id="rId83" Type="http://schemas.openxmlformats.org/officeDocument/2006/relationships/hyperlink" Target="consultantplus://offline/ref=7C46A463BA54A17CE1C82413DF7026A4DC433D7D8251CF701AB1E4C5738A63554BC1C7B2AEd4r3H" TargetMode="External"/><Relationship Id="rId88" Type="http://schemas.openxmlformats.org/officeDocument/2006/relationships/hyperlink" Target="consultantplus://offline/ref=7C46A463BA54A17CE1C82413DF7026A4DC433D7D8251CF701AB1E4C5738A63554BC1C7B2A1d4r5H" TargetMode="External"/><Relationship Id="rId91" Type="http://schemas.openxmlformats.org/officeDocument/2006/relationships/hyperlink" Target="consultantplus://offline/ref=7C46A463BA54A17CE1C82413DF7026A4DC433D7D8251CF701AB1E4C5738A63554BC1C7B2A1d4r0H" TargetMode="External"/><Relationship Id="rId96" Type="http://schemas.openxmlformats.org/officeDocument/2006/relationships/hyperlink" Target="consultantplus://offline/ref=7C46A463BA54A17CE1C82413DF7026A4DC433D7D8251CF701AB1E4C5738A63554BC1C7B2A1d4rDH" TargetMode="External"/><Relationship Id="rId1" Type="http://schemas.openxmlformats.org/officeDocument/2006/relationships/styles" Target="styles.xml"/><Relationship Id="rId6" Type="http://schemas.openxmlformats.org/officeDocument/2006/relationships/hyperlink" Target="consultantplus://offline/ref=7C46A463BA54A17CE1C82413DF7026A4DC433D7D8251CF701AB1E4C5738A63554BC1C7B0AFd4r7H" TargetMode="External"/><Relationship Id="rId15" Type="http://schemas.openxmlformats.org/officeDocument/2006/relationships/hyperlink" Target="consultantplus://offline/ref=7C46A463BA54A17CE1C82413DF7026A4DC433D7D8251CF701AB1E4C5738A63554BC1C7B3ADd4r7H" TargetMode="External"/><Relationship Id="rId23" Type="http://schemas.openxmlformats.org/officeDocument/2006/relationships/hyperlink" Target="consultantplus://offline/ref=7C46A463BA54A17CE1C82413DF7026A4DC433D7D8251CF701AB1E4C5738A63554BC1C7B3AFd4r4H" TargetMode="External"/><Relationship Id="rId28" Type="http://schemas.openxmlformats.org/officeDocument/2006/relationships/hyperlink" Target="consultantplus://offline/ref=7C46A463BA54A17CE1C82413DF7026A4DC433D7D8251CF701AB1E4C5738A63554BC1C7B3AFd4r0H" TargetMode="External"/><Relationship Id="rId36" Type="http://schemas.openxmlformats.org/officeDocument/2006/relationships/hyperlink" Target="consultantplus://offline/ref=7C46A463BA54A17CE1C82413DF7026A4DC433D7D8251CF701AB1E4C5738A63554BC1C7B3AEd4r6H" TargetMode="External"/><Relationship Id="rId49" Type="http://schemas.openxmlformats.org/officeDocument/2006/relationships/hyperlink" Target="consultantplus://offline/ref=7C46A463BA54A17CE1C82413DF7026A4DC433D7D8251CF701AB1E4C5738A63554BC1C7B3A1d4r5H" TargetMode="External"/><Relationship Id="rId57" Type="http://schemas.openxmlformats.org/officeDocument/2006/relationships/hyperlink" Target="consultantplus://offline/ref=7C46A463BA54A17CE1C82413DF7026A4DC433D7D8251CF701AB1E4C5738A63554BC1C7B3A1d4rCH" TargetMode="External"/><Relationship Id="rId10" Type="http://schemas.openxmlformats.org/officeDocument/2006/relationships/hyperlink" Target="consultantplus://offline/ref=7C46A463BA54A17CE1C82413DF7026A4DC433D7D8251CF701AB1E4C5738A63554BC1C7B3AAd4rCH" TargetMode="External"/><Relationship Id="rId31" Type="http://schemas.openxmlformats.org/officeDocument/2006/relationships/hyperlink" Target="consultantplus://offline/ref=7C46A463BA54A17CE1C82413DF7026A4DC433D7D8251CF701AB1E4C5738A63554BC1C7B3AEd4r4H" TargetMode="External"/><Relationship Id="rId44" Type="http://schemas.openxmlformats.org/officeDocument/2006/relationships/hyperlink" Target="consultantplus://offline/ref=7C46A463BA54A17CE1C82413DF7026A4DC433D7D8251CF701AB1E4C5738A63554BC1C7B3AEd4rCH" TargetMode="External"/><Relationship Id="rId52" Type="http://schemas.openxmlformats.org/officeDocument/2006/relationships/hyperlink" Target="consultantplus://offline/ref=7C46A463BA54A17CE1C82413DF7026A4DC433D7D8251CF701AB1E4C5738A63554BC1C7B3A1d4r0H" TargetMode="External"/><Relationship Id="rId60" Type="http://schemas.openxmlformats.org/officeDocument/2006/relationships/hyperlink" Target="consultantplus://offline/ref=7C46A463BA54A17CE1C82413DF7026A4DC433D7D8251CF701AB1E4C5738A63554BC1C7B3A0d4r4H" TargetMode="External"/><Relationship Id="rId65" Type="http://schemas.openxmlformats.org/officeDocument/2006/relationships/hyperlink" Target="consultantplus://offline/ref=7C46A463BA54A17CE1C82413DF7026A4DC433D7D8251CF701AB1E4C5738A63554BC1C7B3A0d4r7H" TargetMode="External"/><Relationship Id="rId73" Type="http://schemas.openxmlformats.org/officeDocument/2006/relationships/hyperlink" Target="consultantplus://offline/ref=7C46A463BA54A17CE1C82413DF7026A4DC433D7D8251CF701AB1E4C5738A63554BC1C7B2AFd4r0H" TargetMode="External"/><Relationship Id="rId78" Type="http://schemas.openxmlformats.org/officeDocument/2006/relationships/hyperlink" Target="consultantplus://offline/ref=7C46A463BA54A17CE1C82413DF7026A4DC433D7D8251CF701AB1E4C5738A63554BC1C7B2AEd4r2H" TargetMode="External"/><Relationship Id="rId81" Type="http://schemas.openxmlformats.org/officeDocument/2006/relationships/hyperlink" Target="consultantplus://offline/ref=7C46A463BA54A17CE1C82413DF7026A4DC433D7D8251CF701AB1E4C5738A63554BC1C7B2AEd4r2H" TargetMode="External"/><Relationship Id="rId86" Type="http://schemas.openxmlformats.org/officeDocument/2006/relationships/hyperlink" Target="consultantplus://offline/ref=7C46A463BA54A17CE1C82413DF7026A4DC433D7D8251CF701AB1E4C5738A63554BC1C7B2A1d4r4H" TargetMode="External"/><Relationship Id="rId94" Type="http://schemas.openxmlformats.org/officeDocument/2006/relationships/hyperlink" Target="consultantplus://offline/ref=7C46A463BA54A17CE1C82413DF7026A4DC433D7D8251CF701AB1E4C5738A63554BC1C7B2A1d4r3H" TargetMode="External"/><Relationship Id="rId99" Type="http://schemas.openxmlformats.org/officeDocument/2006/relationships/hyperlink" Target="consultantplus://offline/ref=7C46A463BA54A17CE1C82413DF7026A4DC433D7C8655CF701AB1E4C573d8rAH" TargetMode="External"/><Relationship Id="rId101" Type="http://schemas.openxmlformats.org/officeDocument/2006/relationships/hyperlink" Target="consultantplus://offline/ref=7C46A463BA54A17CE1C82413DF7026A4DC433D7D8251CF701AB1E4C5738A63554BC1C7B2A0d4r4H" TargetMode="External"/><Relationship Id="rId4" Type="http://schemas.openxmlformats.org/officeDocument/2006/relationships/webSettings" Target="webSettings.xml"/><Relationship Id="rId9" Type="http://schemas.openxmlformats.org/officeDocument/2006/relationships/hyperlink" Target="consultantplus://offline/ref=7C46A463BA54A17CE1C82413DF7026A4DC433D7D8251CF701AB1E4C5738A63554BC1C7B3AAd4r3H" TargetMode="External"/><Relationship Id="rId13" Type="http://schemas.openxmlformats.org/officeDocument/2006/relationships/hyperlink" Target="consultantplus://offline/ref=7C46A463BA54A17CE1C82413DF7026A4DC433D7D8251CF701AB1E4C5738A63554BC1C7B3ADd4r5H" TargetMode="External"/><Relationship Id="rId18" Type="http://schemas.openxmlformats.org/officeDocument/2006/relationships/hyperlink" Target="consultantplus://offline/ref=7C46A463BA54A17CE1C82413DF7026A4DC433D7D8251CF701AB1E4C5738A63554BC1C7B3ADd4r1H" TargetMode="External"/><Relationship Id="rId39" Type="http://schemas.openxmlformats.org/officeDocument/2006/relationships/hyperlink" Target="consultantplus://offline/ref=7C46A463BA54A17CE1C82413DF7026A4DC433D7D8251CF701AB1E4C5738A63554BC1C7B3AEd4r0H" TargetMode="External"/><Relationship Id="rId34" Type="http://schemas.openxmlformats.org/officeDocument/2006/relationships/hyperlink" Target="consultantplus://offline/ref=7C46A463BA54A17CE1C82413DF7026A4DC433D7D8251CF701AB1E4C5738A63554BC1C7B3AEd4r6H" TargetMode="External"/><Relationship Id="rId50" Type="http://schemas.openxmlformats.org/officeDocument/2006/relationships/hyperlink" Target="consultantplus://offline/ref=7C46A463BA54A17CE1C82413DF7026A4DC433D7D8251CF701AB1E4C5738A63554BC1C7B3A1d4r6H" TargetMode="External"/><Relationship Id="rId55" Type="http://schemas.openxmlformats.org/officeDocument/2006/relationships/hyperlink" Target="consultantplus://offline/ref=7C46A463BA54A17CE1C82413DF7026A4DC433D7D8251CF701AB1E4C5738A63554BC1C7B3A1d4r2H" TargetMode="External"/><Relationship Id="rId76" Type="http://schemas.openxmlformats.org/officeDocument/2006/relationships/hyperlink" Target="consultantplus://offline/ref=7C46A463BA54A17CE1C82413DF7026A4DC433D7D8251CF701AB1E4C5738A63554BC1C7B2AFd4r2H" TargetMode="External"/><Relationship Id="rId97" Type="http://schemas.openxmlformats.org/officeDocument/2006/relationships/hyperlink" Target="consultantplus://offline/ref=7C46A463BA54A17CE1C82413DF7026A4DC433D7C8655CF701AB1E4C573d8rAH" TargetMode="External"/><Relationship Id="rId10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14290</Words>
  <Characters>81453</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Скворцов Евгений Владимирович</dc:creator>
  <cp:lastModifiedBy>Скворцов Евгений Владимирович</cp:lastModifiedBy>
  <cp:revision>1</cp:revision>
  <dcterms:created xsi:type="dcterms:W3CDTF">2015-08-20T07:43:00Z</dcterms:created>
  <dcterms:modified xsi:type="dcterms:W3CDTF">2015-08-20T07:44:00Z</dcterms:modified>
</cp:coreProperties>
</file>