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2E1" w:rsidRPr="00FE6BBD" w:rsidRDefault="00FE6BBD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FE6BBD">
        <w:rPr>
          <w:rFonts w:ascii="Times New Roman" w:hAnsi="Times New Roman" w:cs="Times New Roman"/>
          <w:sz w:val="28"/>
          <w:szCs w:val="28"/>
        </w:rPr>
        <w:t>ля иностранных граждан и лиц без гражданства - свидетельство о рождении ребенка выданное компетентными органами иностранного государства, и их нотариально удостоверенный перевод на русский язык</w:t>
      </w:r>
    </w:p>
    <w:sectPr w:rsidR="00E442E1" w:rsidRPr="00FE6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characterSpacingControl w:val="doNotCompress"/>
  <w:compat>
    <w:useFELayout/>
  </w:compat>
  <w:rsids>
    <w:rsidRoot w:val="00FE6BBD"/>
    <w:rsid w:val="00E442E1"/>
    <w:rsid w:val="00FE6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>Microsoft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CRIMEA</dc:creator>
  <cp:keywords/>
  <dc:description/>
  <cp:lastModifiedBy>CRIMEA</cp:lastModifiedBy>
  <cp:revision>2</cp:revision>
  <dcterms:created xsi:type="dcterms:W3CDTF">2023-06-14T06:19:00Z</dcterms:created>
  <dcterms:modified xsi:type="dcterms:W3CDTF">2023-06-14T06:19:00Z</dcterms:modified>
</cp:coreProperties>
</file>