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3B4" w:rsidRPr="003743B4" w:rsidRDefault="003743B4" w:rsidP="003743B4">
      <w:r w:rsidRPr="003743B4">
        <w:t>Для получения государственной услуги заявителем в Управление труда и социальной защиты населения по месту жительства (по месту пребывания, месту фактического проживания) либо в многофункциональный центр предоставления государственных и муниципальных услуг представляются следующие документы:</w:t>
      </w:r>
    </w:p>
    <w:p w:rsidR="003743B4" w:rsidRPr="003743B4" w:rsidRDefault="003743B4" w:rsidP="003743B4">
      <w:r w:rsidRPr="003743B4">
        <w:t xml:space="preserve">а) заявление о назначении пособия </w:t>
      </w:r>
      <w:r w:rsidRPr="003743B4">
        <w:rPr>
          <w:bCs/>
        </w:rPr>
        <w:t>(приложение № 2)</w:t>
      </w:r>
      <w:r w:rsidRPr="003743B4">
        <w:t>;</w:t>
      </w:r>
    </w:p>
    <w:p w:rsidR="003743B4" w:rsidRPr="003743B4" w:rsidRDefault="003743B4" w:rsidP="003743B4">
      <w:proofErr w:type="gramStart"/>
      <w:r w:rsidRPr="003743B4">
        <w:t>б) копия свидетельства о рождении ребенка, справка о рождении ребенка (детей), выданная органами записи актов гражданского состояния; копия свидетельства о рождении ребенка, выданного консульским учреждением Российской Федерации за пределами территории Российской Федерации, – при рождении ребенка на территории иностранного государства, а в случаях, когда регистрация рождения ребенка произведена компетентным органом иностранного государства:</w:t>
      </w:r>
      <w:proofErr w:type="gramEnd"/>
    </w:p>
    <w:p w:rsidR="003743B4" w:rsidRPr="003743B4" w:rsidRDefault="003743B4" w:rsidP="003743B4">
      <w:proofErr w:type="gramStart"/>
      <w:r w:rsidRPr="003743B4">
        <w:t>документ и его копия, подтверждающий факт рождения и регистрации ребенка, выданный и удостоверенный штампом «</w:t>
      </w:r>
      <w:proofErr w:type="spellStart"/>
      <w:r w:rsidRPr="003743B4">
        <w:t>апостиль</w:t>
      </w:r>
      <w:proofErr w:type="spellEnd"/>
      <w:r w:rsidRPr="003743B4">
        <w:t xml:space="preserve">» компетентным органом иностранного государства, с удостоверенным в установленном законодательством Российской Федерации </w:t>
      </w:r>
      <w:hyperlink r:id="rId4" w:history="1">
        <w:r w:rsidRPr="003743B4">
          <w:rPr>
            <w:rStyle w:val="a3"/>
          </w:rPr>
          <w:t>порядке</w:t>
        </w:r>
      </w:hyperlink>
      <w:r w:rsidRPr="003743B4">
        <w:t xml:space="preserve"> переводом на русский               язык – при рождении ребенка на территории иностранного государства – участника </w:t>
      </w:r>
      <w:hyperlink r:id="rId5" w:history="1">
        <w:r w:rsidRPr="003743B4">
          <w:rPr>
            <w:rStyle w:val="a3"/>
          </w:rPr>
          <w:t>Конвенции</w:t>
        </w:r>
      </w:hyperlink>
      <w:r w:rsidRPr="003743B4">
        <w:t>, отменяющей требование легализации иностранных официальных документов, заключенной в Гааге 5 октября 1961 года;</w:t>
      </w:r>
      <w:proofErr w:type="gramEnd"/>
    </w:p>
    <w:p w:rsidR="003743B4" w:rsidRPr="003743B4" w:rsidRDefault="003743B4" w:rsidP="003743B4">
      <w:r w:rsidRPr="003743B4">
        <w:t xml:space="preserve"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 - при рождении ребенка на территории иностранного государства, не являющегося участником указанной в настоящем подпункте </w:t>
      </w:r>
      <w:hyperlink r:id="rId6" w:history="1">
        <w:r w:rsidRPr="003743B4">
          <w:rPr>
            <w:rStyle w:val="a3"/>
          </w:rPr>
          <w:t>Конвенции</w:t>
        </w:r>
      </w:hyperlink>
      <w:r w:rsidRPr="003743B4">
        <w:t>;</w:t>
      </w:r>
    </w:p>
    <w:p w:rsidR="003743B4" w:rsidRPr="003743B4" w:rsidRDefault="003743B4" w:rsidP="003743B4">
      <w:proofErr w:type="gramStart"/>
      <w:r w:rsidRPr="003743B4">
        <w:t xml:space="preserve"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– при рождении ребенка на территории иностранного государства, являющегося участником </w:t>
      </w:r>
      <w:hyperlink r:id="rId7" w:history="1">
        <w:r w:rsidRPr="003743B4">
          <w:rPr>
            <w:rStyle w:val="a3"/>
          </w:rPr>
          <w:t>Конвенции</w:t>
        </w:r>
      </w:hyperlink>
      <w:r w:rsidRPr="003743B4">
        <w:t xml:space="preserve"> о правовой помощи и правовых отношениях по гражданским, семейным и уголовным делам, заключенной в городе Минске 22 января 1993 года;</w:t>
      </w:r>
      <w:proofErr w:type="gramEnd"/>
    </w:p>
    <w:p w:rsidR="003743B4" w:rsidRPr="003743B4" w:rsidRDefault="003743B4" w:rsidP="003743B4">
      <w:r w:rsidRPr="003743B4">
        <w:t xml:space="preserve">в) выписки из трудовой книжки, военного билета или другого документа о последнем месте работы (службы, учебы), заверенные в установленном законодательством </w:t>
      </w:r>
      <w:hyperlink r:id="rId8" w:history="1">
        <w:r w:rsidRPr="003743B4">
          <w:rPr>
            <w:rStyle w:val="a3"/>
          </w:rPr>
          <w:t>порядке</w:t>
        </w:r>
      </w:hyperlink>
      <w:r w:rsidRPr="003743B4">
        <w:t>;</w:t>
      </w:r>
    </w:p>
    <w:p w:rsidR="003743B4" w:rsidRPr="003743B4" w:rsidRDefault="003743B4" w:rsidP="003743B4">
      <w:proofErr w:type="gramStart"/>
      <w:r w:rsidRPr="003743B4">
        <w:t>В случае отсутствия у лица, имеющего право на получение единовременного пособия при рождении ребенка, трудовой книжки в заявлении о назначении единовременного пособия при рождении ребенка получатель указывает сведения о том, что он нигде не работал и не работает по трудовому договору, не осуществляет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</w:t>
      </w:r>
      <w:proofErr w:type="gramEnd"/>
      <w:r w:rsidRPr="003743B4">
        <w:t xml:space="preserve"> </w:t>
      </w:r>
      <w:proofErr w:type="gramStart"/>
      <w:r w:rsidRPr="003743B4">
        <w:t>деятельность</w:t>
      </w:r>
      <w:proofErr w:type="gramEnd"/>
      <w:r w:rsidRPr="003743B4">
        <w:t xml:space="preserve"> которых в соответствии с федеральными законами подлежит государственной регистрации и (или) лицензированию;</w:t>
      </w:r>
    </w:p>
    <w:p w:rsidR="003743B4" w:rsidRPr="003743B4" w:rsidRDefault="003743B4" w:rsidP="003743B4">
      <w:r w:rsidRPr="003743B4">
        <w:t>г) выписка из решения об установлении над ребенком опеки (копия вступившего в законную силу решения суда об усыновлении, копия договора о передаче ребенка (детей) на воспитание в приемную семью) – для лица, заменяющего родителей (опекуна, усыновителя, приемного родителя);</w:t>
      </w:r>
    </w:p>
    <w:p w:rsidR="003743B4" w:rsidRPr="003743B4" w:rsidRDefault="003743B4" w:rsidP="003743B4">
      <w:proofErr w:type="spellStart"/>
      <w:r w:rsidRPr="003743B4">
        <w:lastRenderedPageBreak/>
        <w:t>д</w:t>
      </w:r>
      <w:proofErr w:type="spellEnd"/>
      <w:r w:rsidRPr="003743B4">
        <w:t>) копия документа, удостоверяющего личность, с отметкой о выдаче вида на жительство или копия удостоверения беженца (для иностранных граждан и лиц без гражданства, постоянно проживающих на территории Российской Федерации, а также для беженцев);</w:t>
      </w:r>
    </w:p>
    <w:p w:rsidR="003743B4" w:rsidRPr="003743B4" w:rsidRDefault="003743B4" w:rsidP="003743B4">
      <w:r w:rsidRPr="003743B4">
        <w:t>е) справка с места работы (службы) родителя (ей) ребенка о том, что пособие не назначалось, – в случае, если один или оба родителя работали (служили) до дня обращения в органы социальной защиты населения за единовременным пособием при рождении ребенка. Справка не предоставляется в случае, если брак между родителями ребенка расторгнут.</w:t>
      </w:r>
    </w:p>
    <w:p w:rsidR="003743B4" w:rsidRPr="003743B4" w:rsidRDefault="003743B4" w:rsidP="003743B4">
      <w:r w:rsidRPr="003743B4">
        <w:t>ж) свидетельство о расторжении брака, – в случае, если брак между родителями расторгнут.</w:t>
      </w:r>
    </w:p>
    <w:p w:rsidR="003A7ACD" w:rsidRDefault="003A7ACD"/>
    <w:sectPr w:rsidR="003A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3743B4"/>
    <w:rsid w:val="003743B4"/>
    <w:rsid w:val="003A7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4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5537;fld=134;dst=1000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5942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2713;fld=134" TargetMode="External"/><Relationship Id="rId5" Type="http://schemas.openxmlformats.org/officeDocument/2006/relationships/hyperlink" Target="consultantplus://offline/main?base=LAW;n=2713;f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main?base=LAW;n=102236;fld=134;dst=10036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2015-11-28T00:21:00Z</dcterms:created>
  <dcterms:modified xsi:type="dcterms:W3CDTF">2015-11-28T00:21:00Z</dcterms:modified>
</cp:coreProperties>
</file>