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527D" w:rsidRDefault="00AA527D">
      <w:pPr>
        <w:pStyle w:val="ConsPlusTitlePage"/>
      </w:pPr>
      <w:bookmarkStart w:id="0" w:name="_GoBack"/>
      <w:bookmarkEnd w:id="0"/>
      <w:r>
        <w:br/>
      </w:r>
    </w:p>
    <w:p w:rsidR="00AA527D" w:rsidRDefault="00AA527D">
      <w:pPr>
        <w:pStyle w:val="ConsPlusNormal"/>
        <w:ind w:firstLine="540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AA527D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AA527D" w:rsidRDefault="00AA527D">
            <w:pPr>
              <w:pStyle w:val="ConsPlusNormal"/>
            </w:pPr>
            <w:r>
              <w:t>7 мая 2012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AA527D" w:rsidRDefault="00AA527D">
            <w:pPr>
              <w:pStyle w:val="ConsPlusNormal"/>
              <w:jc w:val="right"/>
            </w:pPr>
            <w:r>
              <w:t>N 601</w:t>
            </w:r>
          </w:p>
        </w:tc>
      </w:tr>
    </w:tbl>
    <w:p w:rsidR="00AA527D" w:rsidRDefault="00AA527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A527D" w:rsidRDefault="00AA527D">
      <w:pPr>
        <w:pStyle w:val="ConsPlusNormal"/>
        <w:ind w:firstLine="540"/>
        <w:jc w:val="both"/>
      </w:pPr>
    </w:p>
    <w:p w:rsidR="00AA527D" w:rsidRDefault="00AA527D">
      <w:pPr>
        <w:pStyle w:val="ConsPlusTitle"/>
        <w:jc w:val="center"/>
      </w:pPr>
      <w:r>
        <w:t>УКАЗ</w:t>
      </w:r>
    </w:p>
    <w:p w:rsidR="00AA527D" w:rsidRDefault="00AA527D">
      <w:pPr>
        <w:pStyle w:val="ConsPlusTitle"/>
        <w:jc w:val="center"/>
      </w:pPr>
    </w:p>
    <w:p w:rsidR="00AA527D" w:rsidRDefault="00AA527D">
      <w:pPr>
        <w:pStyle w:val="ConsPlusTitle"/>
        <w:jc w:val="center"/>
      </w:pPr>
      <w:r>
        <w:t>ПРЕЗИДЕНТА РОССИЙСКОЙ ФЕДЕРАЦИИ</w:t>
      </w:r>
    </w:p>
    <w:p w:rsidR="00AA527D" w:rsidRDefault="00AA527D">
      <w:pPr>
        <w:pStyle w:val="ConsPlusTitle"/>
        <w:jc w:val="center"/>
      </w:pPr>
    </w:p>
    <w:p w:rsidR="00AA527D" w:rsidRDefault="00AA527D">
      <w:pPr>
        <w:pStyle w:val="ConsPlusTitle"/>
        <w:jc w:val="center"/>
      </w:pPr>
      <w:r>
        <w:t>ОБ ОСНОВНЫХ НАПРАВЛЕНИЯХ</w:t>
      </w:r>
    </w:p>
    <w:p w:rsidR="00AA527D" w:rsidRDefault="00AA527D">
      <w:pPr>
        <w:pStyle w:val="ConsPlusTitle"/>
        <w:jc w:val="center"/>
      </w:pPr>
      <w:r>
        <w:t>СОВЕРШЕНСТВОВАНИЯ СИСТЕМЫ ГОСУДАРСТВЕННОГО УПРАВЛЕНИЯ</w:t>
      </w:r>
    </w:p>
    <w:p w:rsidR="00AA527D" w:rsidRDefault="00AA527D">
      <w:pPr>
        <w:pStyle w:val="ConsPlusNormal"/>
        <w:ind w:firstLine="540"/>
        <w:jc w:val="both"/>
      </w:pPr>
    </w:p>
    <w:p w:rsidR="00AA527D" w:rsidRDefault="00AA527D">
      <w:pPr>
        <w:pStyle w:val="ConsPlusNormal"/>
        <w:ind w:firstLine="540"/>
        <w:jc w:val="both"/>
      </w:pPr>
      <w:r>
        <w:t>В целях дальнейшего совершенствования системы государственного управления постановляю:</w:t>
      </w:r>
    </w:p>
    <w:p w:rsidR="00AA527D" w:rsidRDefault="00AA527D">
      <w:pPr>
        <w:pStyle w:val="ConsPlusNormal"/>
        <w:spacing w:before="220"/>
        <w:ind w:firstLine="540"/>
        <w:jc w:val="both"/>
      </w:pPr>
      <w:r>
        <w:t>1. Правительству Российской Федерации обеспечить достижение следующих показателей:</w:t>
      </w:r>
    </w:p>
    <w:p w:rsidR="00AA527D" w:rsidRDefault="00AA527D">
      <w:pPr>
        <w:pStyle w:val="ConsPlusNormal"/>
        <w:spacing w:before="220"/>
        <w:ind w:firstLine="540"/>
        <w:jc w:val="both"/>
      </w:pPr>
      <w:r>
        <w:t>а) уровень удовлетворенности граждан Российской Федерации (далее - граждане) качеством предоставления государственных и муниципальных услуг к 2018 году - не менее 90 процентов;</w:t>
      </w:r>
    </w:p>
    <w:p w:rsidR="00AA527D" w:rsidRDefault="00AA527D">
      <w:pPr>
        <w:pStyle w:val="ConsPlusNormal"/>
        <w:spacing w:before="220"/>
        <w:ind w:firstLine="540"/>
        <w:jc w:val="both"/>
      </w:pPr>
      <w:r>
        <w:t>б) доля граждан, имеющих доступ к получению государственных и муниципальных услуг по принципу "одного окна" по месту пребывания, в том числе в многофункциональных центрах предоставления государственных услуг, к 2015 году - не менее 90 процентов;</w:t>
      </w:r>
    </w:p>
    <w:p w:rsidR="00AA527D" w:rsidRDefault="00AA527D">
      <w:pPr>
        <w:pStyle w:val="ConsPlusNormal"/>
        <w:spacing w:before="220"/>
        <w:ind w:firstLine="540"/>
        <w:jc w:val="both"/>
      </w:pPr>
      <w:r>
        <w:t>в) доля граждан, использующих механизм получения государственных и муниципальных услуг в электронной форме, к 2018 году - не менее 70 процентов;</w:t>
      </w:r>
    </w:p>
    <w:p w:rsidR="00AA527D" w:rsidRDefault="00AA527D">
      <w:pPr>
        <w:pStyle w:val="ConsPlusNormal"/>
        <w:spacing w:before="220"/>
        <w:ind w:firstLine="540"/>
        <w:jc w:val="both"/>
      </w:pPr>
      <w:r>
        <w:t>г) снижение среднего числа обращений представителей бизнес-сообщества в орган государственной власти Российской Федерации (орган местного самоуправления) для получения одной государственной (муниципальной) услуги, связанной со сферой предпринимательской деятельности, к 2014 году - до 2;</w:t>
      </w:r>
    </w:p>
    <w:p w:rsidR="00AA527D" w:rsidRDefault="00AA527D">
      <w:pPr>
        <w:pStyle w:val="ConsPlusNormal"/>
        <w:spacing w:before="220"/>
        <w:ind w:firstLine="540"/>
        <w:jc w:val="both"/>
      </w:pPr>
      <w:r>
        <w:t>д) сокращение времени ожидания в очереди при обращении заявителя в орган государственной власти Российской Федерации (орган местного самоуправления) для получения государственных (муниципальных) услуг к 2014 году - до 15 минут.</w:t>
      </w:r>
    </w:p>
    <w:p w:rsidR="00AA527D" w:rsidRDefault="00AA527D">
      <w:pPr>
        <w:pStyle w:val="ConsPlusNormal"/>
        <w:spacing w:before="220"/>
        <w:ind w:firstLine="540"/>
        <w:jc w:val="both"/>
      </w:pPr>
      <w:r>
        <w:t>2. Правительству Российской Федерации обеспечить реализацию следующих мероприятий:</w:t>
      </w:r>
    </w:p>
    <w:p w:rsidR="00AA527D" w:rsidRDefault="00AA527D">
      <w:pPr>
        <w:pStyle w:val="ConsPlusNormal"/>
        <w:spacing w:before="220"/>
        <w:ind w:firstLine="540"/>
        <w:jc w:val="both"/>
      </w:pPr>
      <w:r>
        <w:t xml:space="preserve">а) до 1 сентября 2012 г. сформировать </w:t>
      </w:r>
      <w:hyperlink r:id="rId4" w:history="1">
        <w:r>
          <w:rPr>
            <w:color w:val="0000FF"/>
          </w:rPr>
          <w:t>систему</w:t>
        </w:r>
      </w:hyperlink>
      <w:r>
        <w:t xml:space="preserve"> раскрытия информации о разрабатываемых проектах нормативных правовых актов, результатах их общественного обсуждения, имея в виду:</w:t>
      </w:r>
    </w:p>
    <w:p w:rsidR="00AA527D" w:rsidRDefault="00AA527D">
      <w:pPr>
        <w:pStyle w:val="ConsPlusNormal"/>
        <w:spacing w:before="220"/>
        <w:ind w:firstLine="540"/>
        <w:jc w:val="both"/>
      </w:pPr>
      <w:r>
        <w:t>создание единого ресурса в информационно-телекоммуникационной сети Интернет (далее - сеть Интернет) для размещения информации о разработке федеральными органами исполнительной власти проектов нормативных правовых актов, ходе и результатах их общественного обсуждения;</w:t>
      </w:r>
    </w:p>
    <w:p w:rsidR="00AA527D" w:rsidRDefault="00AA527D">
      <w:pPr>
        <w:pStyle w:val="ConsPlusNormal"/>
        <w:spacing w:before="220"/>
        <w:ind w:firstLine="540"/>
        <w:jc w:val="both"/>
      </w:pPr>
      <w:r>
        <w:t>использование федеральными органами исполнительной власти в целях общественного обсуждения проектов нормативных правовых актов различных форм публичных консультаций, включая ведомственные ресурсы и специализированные ресурсы в сети Интернет;</w:t>
      </w:r>
    </w:p>
    <w:p w:rsidR="00AA527D" w:rsidRDefault="00AA527D">
      <w:pPr>
        <w:pStyle w:val="ConsPlusNormal"/>
        <w:spacing w:before="220"/>
        <w:ind w:firstLine="540"/>
        <w:jc w:val="both"/>
      </w:pPr>
      <w:r>
        <w:t>предоставление не менее 60 дней для проведения публичных консультаций;</w:t>
      </w:r>
    </w:p>
    <w:p w:rsidR="00AA527D" w:rsidRDefault="00AA527D">
      <w:pPr>
        <w:pStyle w:val="ConsPlusNormal"/>
        <w:spacing w:before="220"/>
        <w:ind w:firstLine="540"/>
        <w:jc w:val="both"/>
      </w:pPr>
      <w:r>
        <w:t>обязательное обобщение федеральными органами исполнительной власти - разработчиками проектов нормативных правовых актов результатов публичных консультаций и размещение соответствующей информации на едином ресурсе в сети Интернет;</w:t>
      </w:r>
    </w:p>
    <w:p w:rsidR="00AA527D" w:rsidRDefault="00AA527D">
      <w:pPr>
        <w:pStyle w:val="ConsPlusNormal"/>
        <w:spacing w:before="220"/>
        <w:ind w:firstLine="540"/>
        <w:jc w:val="both"/>
      </w:pPr>
      <w:r>
        <w:lastRenderedPageBreak/>
        <w:t>б) до 1 сентября 2012 г. обеспечить повышение информационной открытости саморегулируемых организаций, в том числе определить состав информации, подлежащей обязательному опубликованию, и установить ответственность за неисполнение предусмотренных требований;</w:t>
      </w:r>
    </w:p>
    <w:p w:rsidR="00AA527D" w:rsidRDefault="00AA527D">
      <w:pPr>
        <w:pStyle w:val="ConsPlusNormal"/>
        <w:spacing w:before="220"/>
        <w:ind w:firstLine="540"/>
        <w:jc w:val="both"/>
      </w:pPr>
      <w:r>
        <w:t xml:space="preserve">в) до 1 сентября 2012 г. утвердить </w:t>
      </w:r>
      <w:hyperlink r:id="rId5" w:history="1">
        <w:r>
          <w:rPr>
            <w:color w:val="0000FF"/>
          </w:rPr>
          <w:t>концепцию</w:t>
        </w:r>
      </w:hyperlink>
      <w:r>
        <w:t xml:space="preserve"> "российской общественной инициативы", предусматривающую:</w:t>
      </w:r>
    </w:p>
    <w:p w:rsidR="00AA527D" w:rsidRDefault="00AA527D">
      <w:pPr>
        <w:pStyle w:val="ConsPlusNormal"/>
        <w:spacing w:before="220"/>
        <w:ind w:firstLine="540"/>
        <w:jc w:val="both"/>
      </w:pPr>
      <w:r>
        <w:t>создание технических и организационных условий для публичного представления предложений граждан с использованием специализированного ресурса в сети Интернет с 15 апреля 2013 г.;</w:t>
      </w:r>
    </w:p>
    <w:p w:rsidR="00AA527D" w:rsidRDefault="00AA527D">
      <w:pPr>
        <w:pStyle w:val="ConsPlusNormal"/>
        <w:spacing w:before="220"/>
        <w:ind w:firstLine="540"/>
        <w:jc w:val="both"/>
      </w:pPr>
      <w:r>
        <w:t>рассмотрение указанных предложений, получивших поддержку не менее 100 тыс. граждан в течение одного года, в Правительстве Российской Федерации после проработки этих предложений экспертной рабочей группой с участием депутатов Государственной Думы Федерального Собрания Российской Федерации, членов Совета Федерации Федерального Собрания Российской Федерации и представителей бизнес-сообщества;</w:t>
      </w:r>
    </w:p>
    <w:p w:rsidR="00AA527D" w:rsidRDefault="00AA527D">
      <w:pPr>
        <w:pStyle w:val="ConsPlusNormal"/>
        <w:spacing w:before="220"/>
        <w:ind w:firstLine="540"/>
        <w:jc w:val="both"/>
      </w:pPr>
      <w:r>
        <w:t>г) до 15 июля 2013 г. обеспечить доступ в сети Интернет к открытым данным, содержащимся в информационных системах органов государственной власти Российской Федерации;</w:t>
      </w:r>
    </w:p>
    <w:p w:rsidR="00AA527D" w:rsidRDefault="00AA527D">
      <w:pPr>
        <w:pStyle w:val="ConsPlusNormal"/>
        <w:spacing w:before="220"/>
        <w:ind w:firstLine="540"/>
        <w:jc w:val="both"/>
      </w:pPr>
      <w:r>
        <w:t>д) до 1 января 2013 г. обеспечить реализацию мероприятий, направленных на дальнейшее совершенствование и развитие института оценки регулирующего воздействия проектов нормативных правовых актов, в том числе:</w:t>
      </w:r>
    </w:p>
    <w:p w:rsidR="00AA527D" w:rsidRDefault="00AA527D">
      <w:pPr>
        <w:pStyle w:val="ConsPlusNormal"/>
        <w:spacing w:before="220"/>
        <w:ind w:firstLine="540"/>
        <w:jc w:val="both"/>
      </w:pPr>
      <w:r>
        <w:t>установить требования к проведению процедуры оценки регулирующего воздействия в отношении проектов нормативных правовых актов в области таможенного и налогового законодательства;</w:t>
      </w:r>
    </w:p>
    <w:p w:rsidR="00AA527D" w:rsidRDefault="00AA527D">
      <w:pPr>
        <w:pStyle w:val="ConsPlusNormal"/>
        <w:spacing w:before="220"/>
        <w:ind w:firstLine="540"/>
        <w:jc w:val="both"/>
      </w:pPr>
      <w:r>
        <w:t xml:space="preserve">установить обязательный для федеральных органов исполнительной власти </w:t>
      </w:r>
      <w:hyperlink r:id="rId6" w:history="1">
        <w:r>
          <w:rPr>
            <w:color w:val="0000FF"/>
          </w:rPr>
          <w:t>порядок</w:t>
        </w:r>
      </w:hyperlink>
      <w:r>
        <w:t>, предусматривающий проведение ими оценки регулирующего воздействия проектов нормативных правовых актов и их публичного обсуждения на всех стадиях подготовки указанных проектов;</w:t>
      </w:r>
    </w:p>
    <w:p w:rsidR="00AA527D" w:rsidRDefault="00AA527D">
      <w:pPr>
        <w:pStyle w:val="ConsPlusNormal"/>
        <w:spacing w:before="220"/>
        <w:ind w:firstLine="540"/>
        <w:jc w:val="both"/>
      </w:pPr>
      <w:r>
        <w:t>установить сроки проведения процедур оценки регулирующего воздействия проектов нормативных правовых актов, включая публичные консультации и подготовку заключений, достаточные для обеспечения полноты и объективности такой оценки;</w:t>
      </w:r>
    </w:p>
    <w:p w:rsidR="00AA527D" w:rsidRDefault="00AA527D">
      <w:pPr>
        <w:pStyle w:val="ConsPlusNormal"/>
        <w:spacing w:before="220"/>
        <w:ind w:firstLine="540"/>
        <w:jc w:val="both"/>
      </w:pPr>
      <w:r>
        <w:t>обеспечить развитие на региональном уровне процедур оценки регулирующего воздействия проектов нормативных правовых актов, а также экспертизы действующих нормативных правовых актов, имея в виду законодательное закрепление таких процедур в отношении органов государственной власти субъектов Российской Федерации - с 2014 года, органов местного самоуправления - с 2015 года;</w:t>
      </w:r>
    </w:p>
    <w:p w:rsidR="00AA527D" w:rsidRDefault="00AA527D">
      <w:pPr>
        <w:pStyle w:val="ConsPlusNormal"/>
        <w:spacing w:before="220"/>
        <w:ind w:firstLine="540"/>
        <w:jc w:val="both"/>
      </w:pPr>
      <w:r>
        <w:t>представить в установленном порядке предложения по проведению оценки регулирующего воздействия подготовленных к рассмотрению Государственной Думой Федерального Собрания Российской Федерации во втором чтении законопроектов, регулирующих отношения в области предпринимательской и инвестиционной деятельности, в предусмотренные для проведения такой оценки сроки;</w:t>
      </w:r>
    </w:p>
    <w:p w:rsidR="00AA527D" w:rsidRDefault="00AA527D">
      <w:pPr>
        <w:pStyle w:val="ConsPlusNormal"/>
        <w:spacing w:before="220"/>
        <w:ind w:firstLine="540"/>
        <w:jc w:val="both"/>
      </w:pPr>
      <w:r>
        <w:t>е) совместно с органами исполнительной власти субъектов Российской Федерации обеспечить предоставление государственных и муниципальных услуг по принципу "одного окна", предусмотрев при этом:</w:t>
      </w:r>
    </w:p>
    <w:p w:rsidR="00AA527D" w:rsidRDefault="00AA527D">
      <w:pPr>
        <w:pStyle w:val="ConsPlusNormal"/>
        <w:spacing w:before="220"/>
        <w:ind w:firstLine="540"/>
        <w:jc w:val="both"/>
      </w:pPr>
      <w:r>
        <w:t xml:space="preserve">подготовку предложений о внесении изменений в нормативные правовые акты, регулирующие предоставление государственных и муниципальных услуг, в части, касающейся исключения норм, препятствующих предоставлению таких услуг по принципу "одного окна", - до 1 </w:t>
      </w:r>
      <w:r>
        <w:lastRenderedPageBreak/>
        <w:t>июля 2013 г.;</w:t>
      </w:r>
    </w:p>
    <w:p w:rsidR="00AA527D" w:rsidRDefault="00AA527D">
      <w:pPr>
        <w:pStyle w:val="ConsPlusNormal"/>
        <w:spacing w:before="220"/>
        <w:ind w:firstLine="540"/>
        <w:jc w:val="both"/>
      </w:pPr>
      <w:r>
        <w:t>организацию поэтапного предоставления государственных и муниципальных услуг по принципу "одного окна" - до 1 января 2015 г.;</w:t>
      </w:r>
    </w:p>
    <w:p w:rsidR="00AA527D" w:rsidRDefault="00AA527D">
      <w:pPr>
        <w:pStyle w:val="ConsPlusNormal"/>
        <w:spacing w:before="220"/>
        <w:ind w:firstLine="540"/>
        <w:jc w:val="both"/>
      </w:pPr>
      <w:r>
        <w:t>ж) до 1 января 2013 г. обеспечить замену в отдельных отраслях экономики избыточных и (или) неэффективных административных механизмов государственного контроля альтернативными рыночными механизмами, включая страхование ответственности;</w:t>
      </w:r>
    </w:p>
    <w:p w:rsidR="00AA527D" w:rsidRDefault="00AA527D">
      <w:pPr>
        <w:pStyle w:val="ConsPlusNormal"/>
        <w:spacing w:before="220"/>
        <w:ind w:firstLine="540"/>
        <w:jc w:val="both"/>
      </w:pPr>
      <w:r>
        <w:t>з) до 1 сентября 2012 г. внести в Государственную Думу Федерального Собрания Российской Федерации проект федерального закона, предусматривающий расширение перечня выборных муниципальных должностей;</w:t>
      </w:r>
    </w:p>
    <w:p w:rsidR="00AA527D" w:rsidRDefault="00AA527D">
      <w:pPr>
        <w:pStyle w:val="ConsPlusNormal"/>
        <w:spacing w:before="220"/>
        <w:ind w:firstLine="540"/>
        <w:jc w:val="both"/>
      </w:pPr>
      <w:r>
        <w:t>и) до 1 января 2013 г. обеспечить внесение в законодательство Российской Федерации изменений, предусматривающих:</w:t>
      </w:r>
    </w:p>
    <w:p w:rsidR="00AA527D" w:rsidRDefault="00AA527D">
      <w:pPr>
        <w:pStyle w:val="ConsPlusNormal"/>
        <w:spacing w:before="220"/>
        <w:ind w:firstLine="540"/>
        <w:jc w:val="both"/>
      </w:pPr>
      <w:r>
        <w:t xml:space="preserve">установление критериев и </w:t>
      </w:r>
      <w:hyperlink r:id="rId7" w:history="1">
        <w:r>
          <w:rPr>
            <w:color w:val="0000FF"/>
          </w:rPr>
          <w:t>порядка</w:t>
        </w:r>
      </w:hyperlink>
      <w:r>
        <w:t xml:space="preserve"> оценки гражданами, в том числе с использованием информационно-телекоммуникационных сетей и информационных технологий, эффективности деятельности руководителей: территориальных органов федеральных органов исполнительной власти, их структурных подразделений; органов местного самоуправления; унитарных предприятий и учреждений, действующих на региональном и муниципальном уровнях, а также акционерных обществ, контрольный пакет акций которых находится в собственности субъектов Российской Федерации или в муниципальной собственности, осуществляющих оказание услуг, необходимых для обеспечения жизнедеятельности населения муниципальных образований;</w:t>
      </w:r>
    </w:p>
    <w:p w:rsidR="00AA527D" w:rsidRDefault="00AA527D">
      <w:pPr>
        <w:pStyle w:val="ConsPlusNormal"/>
        <w:spacing w:before="220"/>
        <w:ind w:firstLine="540"/>
        <w:jc w:val="both"/>
      </w:pPr>
      <w:r>
        <w:t>применение результатов указанной оценки в качестве основания для принятия решений о досрочном прекращении исполнения соответствующими руководителями своих должностных обязанностей;</w:t>
      </w:r>
    </w:p>
    <w:p w:rsidR="00AA527D" w:rsidRDefault="00AA527D">
      <w:pPr>
        <w:pStyle w:val="ConsPlusNormal"/>
        <w:spacing w:before="220"/>
        <w:ind w:firstLine="540"/>
        <w:jc w:val="both"/>
      </w:pPr>
      <w:r>
        <w:t>к) до 1 сентября 2012 г. обеспечить введение административного наказания в виде дисквалификации за грубое или неоднократное нарушение государственными и муниципальными служащими стандартов предоставления государственных и муниципальных услуг, а также за грубое нарушение ими порядка проведения проверочных и иных мероприятий при осуществлении контрольно-надзорных функций;</w:t>
      </w:r>
    </w:p>
    <w:p w:rsidR="00AA527D" w:rsidRDefault="00AA527D">
      <w:pPr>
        <w:pStyle w:val="ConsPlusNormal"/>
        <w:spacing w:before="220"/>
        <w:ind w:firstLine="540"/>
        <w:jc w:val="both"/>
      </w:pPr>
      <w:r>
        <w:t>л) до 1 сентября 2012 г. представить в установленном порядке предложения по разработке новых механизмов формирования общественных советов при органах государственной власти Российской Федерации, предусматривающие:</w:t>
      </w:r>
    </w:p>
    <w:p w:rsidR="00AA527D" w:rsidRDefault="00AA527D">
      <w:pPr>
        <w:pStyle w:val="ConsPlusNormal"/>
        <w:spacing w:before="220"/>
        <w:ind w:firstLine="540"/>
        <w:jc w:val="both"/>
      </w:pPr>
      <w:r>
        <w:t>отказ от формирования таких советов органами государственной власти Российской Федерации самостоятельно и обязательное участие общественных палат в их формировании;</w:t>
      </w:r>
    </w:p>
    <w:p w:rsidR="00AA527D" w:rsidRDefault="00AA527D">
      <w:pPr>
        <w:pStyle w:val="ConsPlusNormal"/>
        <w:spacing w:before="220"/>
        <w:ind w:firstLine="540"/>
        <w:jc w:val="both"/>
      </w:pPr>
      <w:r>
        <w:t>обязательное участие в деятельности общественных советов независимых от органов государственной власти Российской Федерации экспертов и представителей заинтересованных общественных организаций;</w:t>
      </w:r>
    </w:p>
    <w:p w:rsidR="00AA527D" w:rsidRDefault="00AA527D">
      <w:pPr>
        <w:pStyle w:val="ConsPlusNormal"/>
        <w:spacing w:before="220"/>
        <w:ind w:firstLine="540"/>
        <w:jc w:val="both"/>
      </w:pPr>
      <w:r>
        <w:t xml:space="preserve">м) до 1 сентября 2012 г. определить </w:t>
      </w:r>
      <w:hyperlink r:id="rId8" w:history="1">
        <w:r>
          <w:rPr>
            <w:color w:val="0000FF"/>
          </w:rPr>
          <w:t>состав</w:t>
        </w:r>
      </w:hyperlink>
      <w:r>
        <w:t xml:space="preserve"> нормативных правовых актов и иных документов, включая программные, разрабатываемых федеральными органами исполнительной власти, которые не могут быть приняты без предварительного обсуждения на заседаниях общественных советов при этих федеральных органах исполнительной власти;</w:t>
      </w:r>
    </w:p>
    <w:p w:rsidR="00AA527D" w:rsidRDefault="00AA527D">
      <w:pPr>
        <w:pStyle w:val="ConsPlusNormal"/>
        <w:spacing w:before="220"/>
        <w:ind w:firstLine="540"/>
        <w:jc w:val="both"/>
      </w:pPr>
      <w:r>
        <w:t>н) до 1 октября 2012 г. представить в установленном порядке предложения по расширению участия граждан и организаций в формировании стандартов предоставления государственных услуг и контроле за их исполнением;</w:t>
      </w:r>
    </w:p>
    <w:p w:rsidR="00AA527D" w:rsidRDefault="00AA527D">
      <w:pPr>
        <w:pStyle w:val="ConsPlusNormal"/>
        <w:spacing w:before="220"/>
        <w:ind w:firstLine="540"/>
        <w:jc w:val="both"/>
      </w:pPr>
      <w:r>
        <w:t>о) в рамках реформирования и развития государственной гражданской службы:</w:t>
      </w:r>
    </w:p>
    <w:p w:rsidR="00AA527D" w:rsidRDefault="00AA527D">
      <w:pPr>
        <w:pStyle w:val="ConsPlusNormal"/>
        <w:spacing w:before="220"/>
        <w:ind w:firstLine="540"/>
        <w:jc w:val="both"/>
      </w:pPr>
      <w:r>
        <w:lastRenderedPageBreak/>
        <w:t>предусмотреть возможность участия на паритетных началах представителей общественных советов при органах государственной власти Российской Федерации в деятельности конкурсных и аттестационных комиссий этих органов - до 1 сентября 2012 г.;</w:t>
      </w:r>
    </w:p>
    <w:p w:rsidR="00AA527D" w:rsidRDefault="00AA527D">
      <w:pPr>
        <w:pStyle w:val="ConsPlusNormal"/>
        <w:spacing w:before="220"/>
        <w:ind w:firstLine="540"/>
        <w:jc w:val="both"/>
      </w:pPr>
      <w:r>
        <w:t>представить в установленном порядке предложения по совершенствованию системы оплаты труда государственных гражданских служащих, позволяющие учитывать состояние рынка труда, в том числе по отдельным профессиональным группам, и стимулировать их антикоррупционное поведение, - до 1 декабря 2012 г.;</w:t>
      </w:r>
    </w:p>
    <w:p w:rsidR="00AA527D" w:rsidRDefault="00AA527D">
      <w:pPr>
        <w:pStyle w:val="ConsPlusNormal"/>
        <w:spacing w:before="220"/>
        <w:ind w:firstLine="540"/>
        <w:jc w:val="both"/>
      </w:pPr>
      <w:r>
        <w:t>организовать повышение квалификации государственных гражданских служащих, принимающих участие в предоставлении государственных услуг, - до 1 февраля 2013 г.;</w:t>
      </w:r>
    </w:p>
    <w:p w:rsidR="00AA527D" w:rsidRDefault="00AA527D">
      <w:pPr>
        <w:pStyle w:val="ConsPlusNormal"/>
        <w:spacing w:before="220"/>
        <w:ind w:firstLine="540"/>
        <w:jc w:val="both"/>
      </w:pPr>
      <w:r>
        <w:t>п) до 1 июля 2012 г. представить в установленном порядке предложения, предусматривающие введение нового порядка выдвижения кандидатов на замещение должностей Председателя и аудиторов Счетной палаты Российской Федерации, формирования списка членов Общественной палаты Российской Федерации, утверждаемых Президентом Российской Федерации;</w:t>
      </w:r>
    </w:p>
    <w:p w:rsidR="00AA527D" w:rsidRDefault="00AA527D">
      <w:pPr>
        <w:pStyle w:val="ConsPlusNormal"/>
        <w:spacing w:before="220"/>
        <w:ind w:firstLine="540"/>
        <w:jc w:val="both"/>
      </w:pPr>
      <w:r>
        <w:t>р) до 1 июля 2012 г. представить в установленном порядке предложения по внедрению новых принципов кадровой политики в системе государственной гражданской службы, предусматривающие:</w:t>
      </w:r>
    </w:p>
    <w:p w:rsidR="00AA527D" w:rsidRDefault="00AA527D">
      <w:pPr>
        <w:pStyle w:val="ConsPlusNormal"/>
        <w:spacing w:before="220"/>
        <w:ind w:firstLine="540"/>
        <w:jc w:val="both"/>
      </w:pPr>
      <w:r>
        <w:t>создание объективных и прозрачных механизмов конкурсного отбора кандидатов на замещение должностей государственной гражданской службы, включая проведение дистанционных экзаменов с использованием информационно-телекоммуникационных сетей и информационных технологий и формирование единой базы вакансий;</w:t>
      </w:r>
    </w:p>
    <w:p w:rsidR="00AA527D" w:rsidRDefault="00AA527D">
      <w:pPr>
        <w:pStyle w:val="ConsPlusNormal"/>
        <w:spacing w:before="220"/>
        <w:ind w:firstLine="540"/>
        <w:jc w:val="both"/>
      </w:pPr>
      <w:r>
        <w:t>расширение практики использования испытательного срока при замещении должностей государственной гражданской службы;</w:t>
      </w:r>
    </w:p>
    <w:p w:rsidR="00AA527D" w:rsidRDefault="00AA527D">
      <w:pPr>
        <w:pStyle w:val="ConsPlusNormal"/>
        <w:spacing w:before="220"/>
        <w:ind w:firstLine="540"/>
        <w:jc w:val="both"/>
      </w:pPr>
      <w:r>
        <w:t>формирование кадровых резервов посредством подбора, подготовки и карьерного роста кандидатов на замещение должностей государственной гражданской службы и их активное практическое использование;</w:t>
      </w:r>
    </w:p>
    <w:p w:rsidR="00AA527D" w:rsidRDefault="00AA527D">
      <w:pPr>
        <w:pStyle w:val="ConsPlusNormal"/>
        <w:spacing w:before="220"/>
        <w:ind w:firstLine="540"/>
        <w:jc w:val="both"/>
      </w:pPr>
      <w:r>
        <w:t xml:space="preserve">формирование перечня квалификационных требований для замещения должностей государственной гражданской службы на основе </w:t>
      </w:r>
      <w:proofErr w:type="spellStart"/>
      <w:r>
        <w:t>компетентностного</w:t>
      </w:r>
      <w:proofErr w:type="spellEnd"/>
      <w:r>
        <w:t xml:space="preserve"> подхода - в зависимости от конкретных должностных обязанностей и функций, а также от принадлежности к определенным профессиональным группам;</w:t>
      </w:r>
    </w:p>
    <w:p w:rsidR="00AA527D" w:rsidRDefault="00AA527D">
      <w:pPr>
        <w:pStyle w:val="ConsPlusNormal"/>
        <w:spacing w:before="220"/>
        <w:ind w:firstLine="540"/>
        <w:jc w:val="both"/>
      </w:pPr>
      <w:r>
        <w:t>расширение использования механизма ротации применительно к государственным гражданским служащим, замещающим должности большинства категорий и групп должностей государственной гражданской службы (каждые 3 - 6 лет);</w:t>
      </w:r>
    </w:p>
    <w:p w:rsidR="00AA527D" w:rsidRDefault="00AA527D">
      <w:pPr>
        <w:pStyle w:val="ConsPlusNormal"/>
        <w:spacing w:before="220"/>
        <w:ind w:firstLine="540"/>
        <w:jc w:val="both"/>
      </w:pPr>
      <w:r>
        <w:t>развитие института наставничества на государственной гражданской службе;</w:t>
      </w:r>
    </w:p>
    <w:p w:rsidR="00AA527D" w:rsidRDefault="00AA527D">
      <w:pPr>
        <w:pStyle w:val="ConsPlusNormal"/>
        <w:spacing w:before="220"/>
        <w:ind w:firstLine="540"/>
        <w:jc w:val="both"/>
      </w:pPr>
      <w:r>
        <w:t>установление особого порядка оплаты труда государственных гражданских служащих в зависимости от достижения показателей результативности профессиональной служебной деятельности, а также единого подхода к осуществлению выплаты государственным гражданским служащим премий за выполнение особо важных и сложных заданий по результатам работы;</w:t>
      </w:r>
    </w:p>
    <w:p w:rsidR="00AA527D" w:rsidRDefault="00AA527D">
      <w:pPr>
        <w:pStyle w:val="ConsPlusNormal"/>
        <w:spacing w:before="220"/>
        <w:ind w:firstLine="540"/>
        <w:jc w:val="both"/>
      </w:pPr>
      <w:r>
        <w:t>применение системы комплексной оценки деятельности государственных гражданских служащих с использованием ключевых показателей эффективности и общественной оценки их деятельности, в том числе на базе социальных сетей и с учетом мнения сетевых сообществ;</w:t>
      </w:r>
    </w:p>
    <w:p w:rsidR="00AA527D" w:rsidRDefault="00AA527D">
      <w:pPr>
        <w:pStyle w:val="ConsPlusNormal"/>
        <w:spacing w:before="220"/>
        <w:ind w:firstLine="540"/>
        <w:jc w:val="both"/>
      </w:pPr>
      <w:r>
        <w:t xml:space="preserve">совершенствование системы материальной и моральной мотивации государственных гражданских служащих, доведение уровня оплаты их труда до конкурентного на рынке труда, </w:t>
      </w:r>
      <w:r>
        <w:lastRenderedPageBreak/>
        <w:t>увеличение в оплате труда государственных гражданских служащих доли, обусловленной реальной эффективностью их работы;</w:t>
      </w:r>
    </w:p>
    <w:p w:rsidR="00AA527D" w:rsidRDefault="00AA527D">
      <w:pPr>
        <w:pStyle w:val="ConsPlusNormal"/>
        <w:spacing w:before="220"/>
        <w:ind w:firstLine="540"/>
        <w:jc w:val="both"/>
      </w:pPr>
      <w:r>
        <w:t>введение на государственной гражданской службе системы профессионально-функциональных групп, предусмотрев классификацию должностей государственной гражданской службы с учетом особенностей деятельности государственных органов, отражающих отраслевую структуру государственного управления;</w:t>
      </w:r>
    </w:p>
    <w:p w:rsidR="00AA527D" w:rsidRDefault="00AA527D">
      <w:pPr>
        <w:pStyle w:val="ConsPlusNormal"/>
        <w:spacing w:before="220"/>
        <w:ind w:firstLine="540"/>
        <w:jc w:val="both"/>
      </w:pPr>
      <w:r>
        <w:t>с) до 1 декабря 2012 г. представить в установленном порядке предложения:</w:t>
      </w:r>
    </w:p>
    <w:p w:rsidR="00AA527D" w:rsidRDefault="00AA527D">
      <w:pPr>
        <w:pStyle w:val="ConsPlusNormal"/>
        <w:spacing w:before="220"/>
        <w:ind w:firstLine="540"/>
        <w:jc w:val="both"/>
      </w:pPr>
      <w:r>
        <w:t>по корректировке перечней должностей федеральной государственной службы и должностей в государственных корпорациях, замещение которых связано с коррупционными рисками;</w:t>
      </w:r>
    </w:p>
    <w:p w:rsidR="00AA527D" w:rsidRDefault="00AA527D">
      <w:pPr>
        <w:pStyle w:val="ConsPlusNormal"/>
        <w:spacing w:before="220"/>
        <w:ind w:firstLine="540"/>
        <w:jc w:val="both"/>
      </w:pPr>
      <w:r>
        <w:t>по установлению дополнительных требований о раскрытии лицами, замещающими указанные должности, сведений о доходах, расходах, об имуществе и обязательствах имущественного характера, а также иной информации, позволяющей оценивать соблюдение установленных законодательством Российской Федерации ограничений в отношении федеральных государственных служащих, замещающих данные должности, в том числе после увольнения с государственной службы;</w:t>
      </w:r>
    </w:p>
    <w:p w:rsidR="00AA527D" w:rsidRDefault="00AA527D">
      <w:pPr>
        <w:pStyle w:val="ConsPlusNormal"/>
        <w:spacing w:before="220"/>
        <w:ind w:firstLine="540"/>
        <w:jc w:val="both"/>
      </w:pPr>
      <w:r>
        <w:t>по внедрению системы мониторинга исполнения должностных обязанностей федеральными государственными служащими и работниками государственных корпораций, деятельность которых связана с коррупционными рисками;</w:t>
      </w:r>
    </w:p>
    <w:p w:rsidR="00AA527D" w:rsidRDefault="00AA527D">
      <w:pPr>
        <w:pStyle w:val="ConsPlusNormal"/>
        <w:spacing w:before="220"/>
        <w:ind w:firstLine="540"/>
        <w:jc w:val="both"/>
      </w:pPr>
      <w:r>
        <w:t>т) до 1 сентября 2012 г. принять меры по повышению доступности правосудия для граждан, организаций и объединений граждан при рассмотрении споров с органами государственной власти Российской Федерации, обеспечив внесение в законодательство Российской Федерации изменений, предусматривающих совершенствование административного судопроизводства;</w:t>
      </w:r>
    </w:p>
    <w:p w:rsidR="00AA527D" w:rsidRDefault="00AA527D">
      <w:pPr>
        <w:pStyle w:val="ConsPlusNormal"/>
        <w:spacing w:before="220"/>
        <w:ind w:firstLine="540"/>
        <w:jc w:val="both"/>
      </w:pPr>
      <w:r>
        <w:t>у) до 1 января 2013 г. представить в установленном порядке предложения, направленные на совершенствование системы размещения судебных решений с использованием сети Интернет и обеспечение доступа к этим решениям;</w:t>
      </w:r>
    </w:p>
    <w:p w:rsidR="00AA527D" w:rsidRDefault="00AA527D">
      <w:pPr>
        <w:pStyle w:val="ConsPlusNormal"/>
        <w:spacing w:before="220"/>
        <w:ind w:firstLine="540"/>
        <w:jc w:val="both"/>
      </w:pPr>
      <w:r>
        <w:t>ф) до 1 ноября 2013 г. представить в установленном порядке предложения о возможности трансляции судебных заседаний с использованием сети Интернет и публикации отчетов о них;</w:t>
      </w:r>
    </w:p>
    <w:p w:rsidR="00AA527D" w:rsidRDefault="00AA527D">
      <w:pPr>
        <w:pStyle w:val="ConsPlusNormal"/>
        <w:spacing w:before="220"/>
        <w:ind w:firstLine="540"/>
        <w:jc w:val="both"/>
      </w:pPr>
      <w:r>
        <w:t>х) до 1 декабря 2013 г. предусмотреть внесение в законодательство Российской Федерации изменений, направленных на обеспечение права общественных объединений обращаться в суды общей юрисдикции или арбитражные суды в защиту интересов своих участников;</w:t>
      </w:r>
    </w:p>
    <w:p w:rsidR="00AA527D" w:rsidRDefault="00AA527D">
      <w:pPr>
        <w:pStyle w:val="ConsPlusNormal"/>
        <w:spacing w:before="220"/>
        <w:ind w:firstLine="540"/>
        <w:jc w:val="both"/>
      </w:pPr>
      <w:r>
        <w:t xml:space="preserve">ц) до 1 декабря 2012 г. принять меры по внесению в бюджетное законодательство Российской Федерации изменений, направленных на повышение бюджетной обеспеченности местных бюджетов, обеспечение стабильности объемов региональных фондов финансовой поддержки и </w:t>
      </w:r>
      <w:proofErr w:type="spellStart"/>
      <w:r>
        <w:t>софинансирования</w:t>
      </w:r>
      <w:proofErr w:type="spellEnd"/>
      <w:r>
        <w:t xml:space="preserve"> муниципальных образований;</w:t>
      </w:r>
    </w:p>
    <w:p w:rsidR="00AA527D" w:rsidRDefault="00AA527D">
      <w:pPr>
        <w:pStyle w:val="ConsPlusNormal"/>
        <w:spacing w:before="220"/>
        <w:ind w:firstLine="540"/>
        <w:jc w:val="both"/>
      </w:pPr>
      <w:r>
        <w:t>ч) до 1 декабря 2012 г. в рамках работы по повышению бюджетной обеспеченности местных бюджетов принять меры, предусматривающие:</w:t>
      </w:r>
    </w:p>
    <w:p w:rsidR="00AA527D" w:rsidRDefault="00AA527D">
      <w:pPr>
        <w:pStyle w:val="ConsPlusNormal"/>
        <w:spacing w:before="220"/>
        <w:ind w:firstLine="540"/>
        <w:jc w:val="both"/>
      </w:pPr>
      <w:r>
        <w:t>совершенствование специальных налоговых режимов для обеспечения приоритетного зачисления поступлений в местные бюджеты;</w:t>
      </w:r>
    </w:p>
    <w:p w:rsidR="00AA527D" w:rsidRDefault="00AA527D">
      <w:pPr>
        <w:pStyle w:val="ConsPlusNormal"/>
        <w:spacing w:before="220"/>
        <w:ind w:firstLine="540"/>
        <w:jc w:val="both"/>
      </w:pPr>
      <w:r>
        <w:t>оптимизацию (сокращение) федеральных льгот по региональным и местным налогам на основе их инвентаризации и анализа эффективности;</w:t>
      </w:r>
    </w:p>
    <w:p w:rsidR="00AA527D" w:rsidRDefault="00AA527D">
      <w:pPr>
        <w:pStyle w:val="ConsPlusNormal"/>
        <w:spacing w:before="220"/>
        <w:ind w:firstLine="540"/>
        <w:jc w:val="both"/>
      </w:pPr>
      <w:r>
        <w:t xml:space="preserve">направление в доходы бюджетов поселений и городских округов 100 процентов денежных </w:t>
      </w:r>
      <w:r>
        <w:lastRenderedPageBreak/>
        <w:t>взысканий (штрафов) за несоблюдение правил благоустройства территорий поселений и городских округов;</w:t>
      </w:r>
    </w:p>
    <w:p w:rsidR="00AA527D" w:rsidRDefault="00AA527D">
      <w:pPr>
        <w:pStyle w:val="ConsPlusNormal"/>
        <w:spacing w:before="220"/>
        <w:ind w:firstLine="540"/>
        <w:jc w:val="both"/>
      </w:pPr>
      <w:r>
        <w:t>возможность зачисления в местные бюджеты поступлений от налога на имущество организаций;</w:t>
      </w:r>
    </w:p>
    <w:p w:rsidR="00AA527D" w:rsidRDefault="00AA527D">
      <w:pPr>
        <w:pStyle w:val="ConsPlusNormal"/>
        <w:spacing w:before="220"/>
        <w:ind w:firstLine="540"/>
        <w:jc w:val="both"/>
      </w:pPr>
      <w:r>
        <w:t>ш) до 1 сентября 2012 г. представить в установленном порядке предложения о запрете установления органами государственной власти субъектов Российской Федерации показателей для оценки эффективности деятельности органов местного самоуправления и увязки финансирования органов местного самоуправления с выполнением этих показателей.</w:t>
      </w:r>
    </w:p>
    <w:p w:rsidR="00AA527D" w:rsidRDefault="00AA527D">
      <w:pPr>
        <w:pStyle w:val="ConsPlusNormal"/>
        <w:spacing w:before="220"/>
        <w:ind w:firstLine="540"/>
        <w:jc w:val="both"/>
      </w:pPr>
      <w:r>
        <w:t>3. Настоящий Указ вступает в силу со дня его официального опубликования.</w:t>
      </w:r>
    </w:p>
    <w:p w:rsidR="00AA527D" w:rsidRDefault="00AA527D">
      <w:pPr>
        <w:pStyle w:val="ConsPlusNormal"/>
        <w:ind w:firstLine="540"/>
        <w:jc w:val="both"/>
      </w:pPr>
    </w:p>
    <w:p w:rsidR="00AA527D" w:rsidRDefault="00AA527D">
      <w:pPr>
        <w:pStyle w:val="ConsPlusNormal"/>
        <w:jc w:val="right"/>
      </w:pPr>
      <w:r>
        <w:t>Президент</w:t>
      </w:r>
    </w:p>
    <w:p w:rsidR="00AA527D" w:rsidRDefault="00AA527D">
      <w:pPr>
        <w:pStyle w:val="ConsPlusNormal"/>
        <w:jc w:val="right"/>
      </w:pPr>
      <w:r>
        <w:t>Российской Федерации</w:t>
      </w:r>
    </w:p>
    <w:p w:rsidR="00AA527D" w:rsidRDefault="00AA527D">
      <w:pPr>
        <w:pStyle w:val="ConsPlusNormal"/>
        <w:jc w:val="right"/>
      </w:pPr>
      <w:r>
        <w:t>В.ПУТИН</w:t>
      </w:r>
    </w:p>
    <w:p w:rsidR="00AA527D" w:rsidRDefault="00AA527D">
      <w:pPr>
        <w:pStyle w:val="ConsPlusNormal"/>
      </w:pPr>
      <w:r>
        <w:t>Москва, Кремль</w:t>
      </w:r>
    </w:p>
    <w:p w:rsidR="00AA527D" w:rsidRDefault="00AA527D">
      <w:pPr>
        <w:pStyle w:val="ConsPlusNormal"/>
        <w:spacing w:before="220"/>
      </w:pPr>
      <w:r>
        <w:t>7 мая 2012 года</w:t>
      </w:r>
    </w:p>
    <w:p w:rsidR="00AA527D" w:rsidRDefault="00AA527D">
      <w:pPr>
        <w:pStyle w:val="ConsPlusNormal"/>
        <w:spacing w:before="220"/>
      </w:pPr>
      <w:r>
        <w:t>N 601</w:t>
      </w:r>
    </w:p>
    <w:p w:rsidR="00AA527D" w:rsidRDefault="00AA527D">
      <w:pPr>
        <w:pStyle w:val="ConsPlusNormal"/>
        <w:ind w:firstLine="540"/>
        <w:jc w:val="both"/>
      </w:pPr>
    </w:p>
    <w:p w:rsidR="00AA527D" w:rsidRDefault="00AA527D">
      <w:pPr>
        <w:pStyle w:val="ConsPlusNormal"/>
        <w:ind w:firstLine="540"/>
        <w:jc w:val="both"/>
      </w:pPr>
    </w:p>
    <w:p w:rsidR="00AA527D" w:rsidRDefault="00AA527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10E31" w:rsidRDefault="00310E31"/>
    <w:sectPr w:rsidR="00310E31" w:rsidSect="00BC14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527D"/>
    <w:rsid w:val="00310E31"/>
    <w:rsid w:val="00AA5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27B61E-7E3E-44E2-9F46-C954D6AC3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A527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A527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A527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EBEA63ECA864A4813F3B938EE2C496B34EC21E2630A0E3718F40EE89946BB83139B3DC0AB6BBB5C0C3B20486DA7F0B8D961B25941FB567CW0sD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EEBEA63ECA864A4813F3B938EE2C496B35EF24E06A060E3718F40EE89946BB83139B3DC0AB6BBB5A043B20486DA7F0B8D961B25941FB567CW0sD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EBEA63ECA864A4813F3B938EE2C496B35ED22E5630B0E3718F40EE89946BB83139B3DC0AB6BBB5F093B20486DA7F0B8D961B25941FB567CW0sDF" TargetMode="External"/><Relationship Id="rId5" Type="http://schemas.openxmlformats.org/officeDocument/2006/relationships/hyperlink" Target="consultantplus://offline/ref=EEBEA63ECA864A4813F3B938EE2C496B37ED25E765040E3718F40EE89946BB83019B65CCA96BA55C0C2E761928WFsBF" TargetMode="External"/><Relationship Id="rId10" Type="http://schemas.openxmlformats.org/officeDocument/2006/relationships/theme" Target="theme/theme1.xml"/><Relationship Id="rId4" Type="http://schemas.openxmlformats.org/officeDocument/2006/relationships/hyperlink" Target="consultantplus://offline/ref=EEBEA63ECA864A4813F3B938EE2C496B35EF21E163010E3718F40EE89946BB83139B3DC0AB6BBB5C0A3B20486DA7F0B8D961B25941FB567CW0sDF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2439</Words>
  <Characters>13904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16311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vivanov326</dc:creator>
  <cp:keywords/>
  <dc:description/>
  <cp:lastModifiedBy>vivanov326</cp:lastModifiedBy>
  <cp:revision>1</cp:revision>
  <dcterms:created xsi:type="dcterms:W3CDTF">2019-11-20T05:44:00Z</dcterms:created>
  <dcterms:modified xsi:type="dcterms:W3CDTF">2019-11-20T05:44:00Z</dcterms:modified>
</cp:coreProperties>
</file>