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67" w:rsidRDefault="000B146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B1467" w:rsidRDefault="000B1467">
      <w:pPr>
        <w:pStyle w:val="ConsPlusNormal"/>
        <w:jc w:val="both"/>
        <w:outlineLvl w:val="0"/>
      </w:pPr>
    </w:p>
    <w:p w:rsidR="000B1467" w:rsidRDefault="000B1467">
      <w:pPr>
        <w:pStyle w:val="ConsPlusNormal"/>
        <w:outlineLvl w:val="0"/>
      </w:pPr>
      <w:r>
        <w:t>Зарегистрировано в Минюсте России 9 декабря 2020 г. N 61346</w:t>
      </w:r>
    </w:p>
    <w:p w:rsidR="000B1467" w:rsidRDefault="000B14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Title"/>
        <w:jc w:val="center"/>
      </w:pPr>
      <w:r>
        <w:t>ПРАВЛЕНИЕ ПЕНСИОННОГО ФОНДА РОССИЙСКОЙ ФЕДЕРАЦИИ</w:t>
      </w:r>
    </w:p>
    <w:p w:rsidR="000B1467" w:rsidRDefault="000B1467">
      <w:pPr>
        <w:pStyle w:val="ConsPlusTitle"/>
        <w:jc w:val="center"/>
      </w:pPr>
    </w:p>
    <w:p w:rsidR="000B1467" w:rsidRDefault="000B1467">
      <w:pPr>
        <w:pStyle w:val="ConsPlusTitle"/>
        <w:jc w:val="center"/>
      </w:pPr>
      <w:r>
        <w:t>ПОСТАНОВЛЕНИЕ</w:t>
      </w:r>
    </w:p>
    <w:p w:rsidR="000B1467" w:rsidRDefault="000B1467">
      <w:pPr>
        <w:pStyle w:val="ConsPlusTitle"/>
        <w:jc w:val="center"/>
      </w:pPr>
      <w:r>
        <w:t>от 23 сентября 2020 г. N 703п</w:t>
      </w:r>
    </w:p>
    <w:p w:rsidR="000B1467" w:rsidRDefault="000B1467">
      <w:pPr>
        <w:pStyle w:val="ConsPlusTitle"/>
        <w:jc w:val="center"/>
      </w:pPr>
    </w:p>
    <w:p w:rsidR="000B1467" w:rsidRDefault="000B1467">
      <w:pPr>
        <w:pStyle w:val="ConsPlusTitle"/>
        <w:jc w:val="center"/>
      </w:pPr>
      <w:r>
        <w:t>О ВНЕСЕНИИ ИЗМЕНЕНИЙ</w:t>
      </w:r>
    </w:p>
    <w:p w:rsidR="000B1467" w:rsidRDefault="000B1467">
      <w:pPr>
        <w:pStyle w:val="ConsPlusTitle"/>
        <w:jc w:val="center"/>
      </w:pPr>
      <w:r>
        <w:t>В НЕКОТОРЫЕ ПОСТАНОВЛЕНИЯ ПРАВЛЕНИЯ ПЕНСИОННОГО ФОНДА</w:t>
      </w:r>
    </w:p>
    <w:p w:rsidR="000B1467" w:rsidRDefault="000B1467">
      <w:pPr>
        <w:pStyle w:val="ConsPlusTitle"/>
        <w:jc w:val="center"/>
      </w:pPr>
      <w:r>
        <w:t>РОССИЙСКОЙ ФЕДЕРАЦИИ ПО ВОПРОСАМ, СВЯЗАННЫМ С ОРГАНИЗАЦИЕЙ</w:t>
      </w:r>
    </w:p>
    <w:p w:rsidR="000B1467" w:rsidRDefault="000B1467">
      <w:pPr>
        <w:pStyle w:val="ConsPlusTitle"/>
        <w:jc w:val="center"/>
      </w:pPr>
      <w:r>
        <w:t>ПРЕДОСТАВЛЕНИЯ ГОСУДАРСТВЕННЫХ УСЛУГ</w:t>
      </w: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мая 2011 г.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(Собрание законодательства Российской Федерации, 2011, N 22, ст. 3169; 2018, N 46, ст. 7050) Правление Пенсионного фонда Российской Федерации постановляет: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Внести </w:t>
      </w:r>
      <w:hyperlink w:anchor="P28" w:history="1">
        <w:r>
          <w:rPr>
            <w:color w:val="0000FF"/>
          </w:rPr>
          <w:t>изменения</w:t>
        </w:r>
      </w:hyperlink>
      <w:r>
        <w:t xml:space="preserve"> в некоторые постановления Правления Пенсионного фонда Российской Федерации по вопросам, связанным с организацией предоставления государственных услуг, согласно приложению.</w:t>
      </w: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jc w:val="right"/>
      </w:pPr>
      <w:r>
        <w:t>Председатель</w:t>
      </w:r>
    </w:p>
    <w:p w:rsidR="000B1467" w:rsidRDefault="000B1467">
      <w:pPr>
        <w:pStyle w:val="ConsPlusNormal"/>
        <w:jc w:val="right"/>
      </w:pPr>
      <w:r>
        <w:t>М.ТОПИЛИН</w:t>
      </w: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jc w:val="right"/>
        <w:outlineLvl w:val="0"/>
      </w:pPr>
      <w:r>
        <w:t>Приложение</w:t>
      </w:r>
    </w:p>
    <w:p w:rsidR="000B1467" w:rsidRDefault="000B1467">
      <w:pPr>
        <w:pStyle w:val="ConsPlusNormal"/>
        <w:jc w:val="right"/>
      </w:pPr>
      <w:r>
        <w:t>к постановлению Правления ПФР</w:t>
      </w:r>
    </w:p>
    <w:p w:rsidR="000B1467" w:rsidRDefault="000B1467">
      <w:pPr>
        <w:pStyle w:val="ConsPlusNormal"/>
        <w:jc w:val="right"/>
      </w:pPr>
      <w:r>
        <w:t>от 23 сентября 2020 г. N 703п</w:t>
      </w: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Title"/>
        <w:jc w:val="center"/>
      </w:pPr>
      <w:bookmarkStart w:id="0" w:name="P28"/>
      <w:bookmarkEnd w:id="0"/>
      <w:r>
        <w:t>ИЗМЕНЕНИЯ,</w:t>
      </w:r>
    </w:p>
    <w:p w:rsidR="000B1467" w:rsidRDefault="000B1467">
      <w:pPr>
        <w:pStyle w:val="ConsPlusTitle"/>
        <w:jc w:val="center"/>
      </w:pPr>
      <w:r>
        <w:t>ВНОСИМЫЕ В АДМИНИСТРАТИВНЫЕ РЕГЛАМЕНТЫ, УТВЕРЖДЕННЫЕ</w:t>
      </w:r>
    </w:p>
    <w:p w:rsidR="000B1467" w:rsidRDefault="000B1467">
      <w:pPr>
        <w:pStyle w:val="ConsPlusTitle"/>
        <w:jc w:val="center"/>
      </w:pPr>
      <w:r>
        <w:t>ПОСТАНОВЛЕНИЯМИ ПРАВЛЕНИЯ ПЕНСИОННОГО ФОНДА</w:t>
      </w:r>
    </w:p>
    <w:p w:rsidR="000B1467" w:rsidRDefault="000B1467">
      <w:pPr>
        <w:pStyle w:val="ConsPlusTitle"/>
        <w:jc w:val="center"/>
      </w:pPr>
      <w:r>
        <w:t>РОССИЙСКОЙ ФЕДЕРАЦИИ</w:t>
      </w: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ind w:firstLine="540"/>
        <w:jc w:val="both"/>
      </w:pPr>
      <w:r>
        <w:t xml:space="preserve">1. Административный </w:t>
      </w:r>
      <w:hyperlink r:id="rId7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приему, рассмотрению заявлений (уведомлений) застрахованных лиц в целях реализации ими прав при формировании и инвестировании средств пенсионных накоплений и принятию решений по ним, утвержденный постановлением Правления ПФР от 17 декабря 2018 г. N 524п (зарегистрировано Министерством юстиции Российской Федерации 7 февраля 2019 г., регистрационный N 53717), с изменениями, внесенными постановлением Правления ПФР от 25 ноября 2019 г. N 614п (зарегистрировано Министерством юстиции Российской Федерации 10 января 2020 г., регистрационный N 57122), дополнить пунктом 6.1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"6.1.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</w:t>
      </w:r>
      <w:r>
        <w:lastRenderedPageBreak/>
        <w:t>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2. Административный </w:t>
      </w:r>
      <w:hyperlink r:id="rId8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установлению страховых пенсий, накопительной пенсии и пенсий по государственному пенсионному обеспечению, утвержденный постановлением Правления ПФР от 23 января 2019 г. N 16п (зарегистрировано Министерством юстиции Российской Федерации 13 февраля 2019 г., регистрационный N 53775),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3. Административный </w:t>
      </w:r>
      <w:hyperlink r:id="rId9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приему от застрахованных лиц заявлений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в соответствии с Федеральным законом от 30 апреля 2008 г. N 56-ФЗ "О дополнительных страховых взносах на накопительную пенсию и государственной поддержке формирования пенсионных накоплений", утвержденный постановлением Правления ПФР от 12 февраля 2019 г. N 38п (зарегистрировано Министерством юстиции Российской Федерации 26 апреля 2019 г., регистрационный N 54537),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4. Административный </w:t>
      </w:r>
      <w:hyperlink r:id="rId10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приему от граждан анкет в целях регистрации в системе индивидуального (персонифицированного) учета, в том числе по приему от зарегистрированных лиц заявлений об изменении анкетных данных, содержащихся в индивидуальном лицевом счете, или о выдаче документа, подтверждающего регистрацию в системе индивидуального (персонифицированного) учета, утвержденный постановлением Правления ПФР от 21 мая 2020 г. N 291п (зарегистрировано Министерством юстиции Российской Федерации 14 июля 2020 г., регистрационный N 58942),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5. Административный </w:t>
      </w:r>
      <w:hyperlink r:id="rId11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информированию зарегистрированных лиц о состоянии их индивидуальных лицевых счетов в системе обязательного пенсионного страхования согласно федеральным законам "Об индивидуальном (персонифицированном) учете в системе </w:t>
      </w:r>
      <w:r>
        <w:lastRenderedPageBreak/>
        <w:t>обязательного пенсионного страхования" и "Об инвестировании средств для финансирования накопительной пенсии в Российской Федерации", утвержденный постановлением Правления ПФР от 21 мая 2020 г. N 292п (зарегистрировано Министерством юстиции Российской Федерации 14 июля 2020 г., регистрационный N 58941),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6. Административный </w:t>
      </w:r>
      <w:hyperlink r:id="rId12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приему от страхователей реестров застрахованных лиц о перечислении дополнительных страховых взносов на накопительную пенсию в соответствии с Федеральным законом "О дополнительных страховых взносах на накопительную пенсию и государственной поддержке формирования пенсионных накоплений", утвержденный постановлением Правления ПФР от 3 апреля 2019 г. N 198п (зарегистрировано Министерством юстиции Российской Федерации 19 августа 2019 г., регистрационный N 55659),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7. Административный </w:t>
      </w:r>
      <w:hyperlink r:id="rId13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информированию граждан об отнесении к категории граждан предпенсионного возраста, утвержденный постановлением Правления ПФР от 4 апреля 2019 г. N 206п (зарегистрировано Министерством юстиции Российской Федерации 2 июля 2019 г., регистрационный N 55107),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8. Административный </w:t>
      </w:r>
      <w:hyperlink r:id="rId14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приему заявления застрахованного лица о распределении средств пенсионных накоплений, утвержденный постановлением Правления ПФР от 11 апреля 2019 г. N 234п (зарегистрировано Министерством юстиции Российской Федерации 1 июля 2019 г., регистрационный N 55092), дополнить пунктом 6.1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"6.1.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9. Административный </w:t>
      </w:r>
      <w:hyperlink r:id="rId15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предоставлению компенсации расходов на оплату </w:t>
      </w:r>
      <w:r>
        <w:lastRenderedPageBreak/>
        <w:t>стоимости проезда к месту отдыха на территории Российской Федерации и обратно пенсионерам, являющимся получателями страховых пенсий по старости и по инвалидности и проживающим в районах Крайнего Севера и приравненных к ним местностях, утвержденный постановлением Правления ПФР от 25 апреля 2019 г. N 261п (зарегистрировано Министерством юстиции Российской Федерации 15 октября 2019 г., регистрационный N 56242), дополнить пунктом 6.1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"6.1.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10. Административный </w:t>
      </w:r>
      <w:hyperlink r:id="rId16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осуществлению ежемесячных выплат лицам, осуществляющим уход за детьми-инвалидами или инвалидами с детства I группы, утвержденный постановлением Правления ПФР от 30 апреля 2019 г. N 269п (зарегистрировано Министерством юстиции Российской Федерации 14 октября 2019 г., регистрационный N 56228), дополнить пунктом 6.1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"6.1.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11. Административный </w:t>
      </w:r>
      <w:hyperlink r:id="rId17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и его территориальными органами государственной услуги по информированию граждан о размере материнского (семейного) капитала (его оставшейся части), утвержденный постановлением Правления ПФР от 16 мая 2019 г. N 276п (зарегистрировано Министерством юстиции Российской Федерации 7 октября 2019 г., регистрационный N 56159),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12. Административный </w:t>
      </w:r>
      <w:hyperlink r:id="rId18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приему от плательщиков страховых взносов расчетов по начисленным и уплаченным страховым взносам на обязательное пенсионное страхование и обязательное медицинское страхование, утвержденный постановлением Правления ПФР от 17 мая 2019 г. N 277п (зарегистрировано Министерством юстиции Российской Федерации 15 августа 2019 г., регистрационный N 55623), дополнить пунктом 6.1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"6.1.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lastRenderedPageBreak/>
        <w:t xml:space="preserve">13. Административный </w:t>
      </w:r>
      <w:hyperlink r:id="rId19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и его территориальными органами государственной услуги по выдаче государственного сертификата на материнский (семейный) капитал, утвержденный постановлением Правления ПФР от 31 мая 2019 г. N 312п (зарегистрировано Министерством юстиции Российской Федерации 7 октября 2019 г., регистрационный N 56172), с изменениями, внесенными постановлением Правления ПФР от 27 марта 2020 г. N 214п (зарегистрировано Министерством юстиции Российской Федерации 20 апреля 2020 г., регистрационный N 58137),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14. Административный </w:t>
      </w:r>
      <w:hyperlink r:id="rId20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и его территориальными органами государственной услуги по рассмотрению заявления о распоряжении средствами (частью средств) материнского (семейного) капитала, утвержденный постановлением Правления ПФР от 24 июня 2019 г. N 364п (зарегистрировано Министерством юстиции Российской Федерации 16 октября 2019 г., регистрационный N 56265), с изменениями, внесенными постановлением Правления ПФР от 7 апреля 2020 г. N 232п (зарегистрировано Министерством юстиции Российской Федерации 20 апреля 2020 г., регистрационный N 58138),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15. Административный </w:t>
      </w:r>
      <w:hyperlink r:id="rId21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предоставлению компенсации расходов, связанных с переездом из районов Крайнего Севера и приравненных к ним местностей, лицам, являющимся получателями страховых пенсий и (или) пенсий по государственному пенсионному обеспечению, и членам их семей, находящимся на их иждивении, утвержденный постановлением Правления ПФР от 1 июля 2019 г. N 365п (зарегистрировано Министерством юстиции Российской Федерации 3 сентября 2019 г., регистрационный N 55808), дополнить пунктом 6.1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"6.1.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16. Административный </w:t>
      </w:r>
      <w:hyperlink r:id="rId22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выплате страховых пенсий, накопительной пенсии и пенсий по государственному пенсионному обеспечению, утвержденный постановлением Правления ПФР от 25 июля 2019 г. N 404п (зарегистрировано Министерством юстиции Российской Федерации 21 ноября 2019 г., регистрационный N 56573), дополнить пунктом 9.1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"9.1.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</w:t>
      </w:r>
      <w:r>
        <w:lastRenderedPageBreak/>
        <w:t>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17. Административный </w:t>
      </w:r>
      <w:hyperlink r:id="rId23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установлению и выплате дополнительного ежемесячного материального обеспечения за выдающиеся достижения и особые заслуги перед Российской Федерацией, утвержденный постановлением Правления ПФР от 2 августа 2019 г. N 412п (зарегистрировано Министерством юстиции Российской Федерации 29 октября 2019 г., регистрационный N 56348),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18. Административный </w:t>
      </w:r>
      <w:hyperlink r:id="rId24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установлению ежемесячной денежной выплаты отдельным категориям граждан в Российской Федерации, утвержденный постановлением Правления ПФР от 19 августа 2019 г. N 414п (зарегистрировано Министерством юстиции Российской Федерации 19 декабря 2019 г., регистрационный N 56895),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19. Административный </w:t>
      </w:r>
      <w:hyperlink r:id="rId25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установлению федеральной социальной доплаты к пенсии, утвержденный постановлением Правления ПФР от 19 августа 2019 г. N 415п (зарегистрировано Министерством юстиции Российской Федерации 16 декабря 2019 г., регистрационный N 56815),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20. Административный </w:t>
      </w:r>
      <w:hyperlink r:id="rId26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информированию граждан о предоставлении государственной социальной помощи в виде набора социальных услуг, утвержденный постановлением Правления ПФР от 6 сентября 2019 г. N 446п (зарегистрировано Министерством юстиции Российской Федерации 12 ноября 2019 г., регистрационный N 56504),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lastRenderedPageBreak/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21. Административный </w:t>
      </w:r>
      <w:hyperlink r:id="rId27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осуществлению компенсационных выплат неработающим трудоспособным лицам, осуществляющим уход за нетрудоспособными гражданами, утвержденный постановлением Правления ПФР от 18 ноября 2019 г. N 595п (зарегистрировано Министерством юстиции Российской Федерации 17 декабря 2019 г., регистрационный N 56846),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22. Административный </w:t>
      </w:r>
      <w:hyperlink r:id="rId28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промышленности, утвержденный постановлением Правления ПФР от 10 декабря 2019 г. N 672п (зарегистрировано Министерством юстиции Российской Федерации 14 января 2020 г., регистрационный N 57141), дополнить пунктом 6.1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"6.1.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23. Административный </w:t>
      </w:r>
      <w:hyperlink r:id="rId29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информированию граждан о сведениях, содержащихся о них в федеральной государственной информационной системе "Единая государственная информационная система социального обеспечения", утвержденный постановлением Правления ПФР от 10 декабря 2019 г. N 682п (зарегистрировано Министерством юстиции Российской Федерации 21 мая 2020 г., регистрационный N 58412),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24. Административный </w:t>
      </w:r>
      <w:hyperlink r:id="rId30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установлению страховых пенсий, накопительной пенсии и пенсий по государственному пенсионному обеспечению гражданам, выехавшим на постоянное жительство за пределы территории Российской Федерации, утвержденный постановлением Правления ПФР от 11 декабря 2019 г. N 685п (зарегистрировано Министерством юстиции Российской Федерации 15 января 2020 г., регистрационный N 57166),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"7.1. График приема территориальных органов ПФР и их структурных подразделений, </w:t>
      </w:r>
      <w:r>
        <w:lastRenderedPageBreak/>
        <w:t>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25. Административный </w:t>
      </w:r>
      <w:hyperlink r:id="rId31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выплате страховых пенсий, накопительной пенсии и пенсий по государственному пенсионному обеспечению гражданам, выезжающим (выехавшим) на постоянное жительство за пределы территории Российской Федерации, утвержденный постановлением Правления ПФР от 11 декабря 2019 г. N 686п (зарегистрировано Министерством юстиции Российской Федерации 15 января 2020 г., регистрационный N 57164), дополнить пунктом 9.1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"9.1.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26. Административный </w:t>
      </w:r>
      <w:hyperlink r:id="rId32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информированию граждан, признанных в установленном порядке инвалидами, о сведениях, содержащихся о них в федеральной государственной информационной системе "Федеральный реестр инвалидов", утвержденный постановлением Правления ПФР от 27 декабря 2019 г. N 746п (зарегистрировано Министерством юстиции Российской Федерации 28 мая 2020 г., регистрационный N 58490),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27. Административный </w:t>
      </w:r>
      <w:hyperlink r:id="rId33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предоставлению сведений о трудовой деятельности зарегистрированного лица, содержащихся в его индивидуальном лицевом счете, утвержденный постановлением Правления ПФР от 21 января 2020 г. N 46па (зарегистрировано Министерством юстиции Российской Федерации 21 февраля 2020 г., регистрационный N 57570),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28. Административный </w:t>
      </w:r>
      <w:hyperlink r:id="rId34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приему от застрахованных лиц заявлений о корректировке сведений индивидуального (персонифицированного) учета и внесении уточнений (дополнений) в индивидуальный лицевой счет, утвержденный постановлением Правления ПФР от 19 февраля 2020 г. N 117п (зарегистрировано Министерством юстиции Российской Федерации 25 мая 2020 г., регистрационный N 58450),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lastRenderedPageBreak/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 xml:space="preserve">29. Административный </w:t>
      </w:r>
      <w:hyperlink r:id="rId35" w:history="1">
        <w:r>
          <w:rPr>
            <w:color w:val="0000FF"/>
          </w:rPr>
          <w:t>регламент</w:t>
        </w:r>
      </w:hyperlink>
      <w:r>
        <w:t xml:space="preserve"> предоставления Пенсионным фондом Российской Федерации государственной услуги по приему заявлений для размещения сведений о транспортном средстве, управляемом инвалидом, или транспортном средстве, перевозящем инвалида и (или) ребенка-инвалида, в федеральной государственной информационной системе "Федеральный реестр инвалидов", утвержденный постановлением Правления ПФР от 22 июня 2020 г. N 330п (зарегистрировано Министерством юстиции Российской Федерации 16 июля 2020 г., регистрационный N 58989), дополнить пунктом 7.1 следующего содержания: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"7.1. График приема территориальных органов ПФР и их структурных подразделений, ответственных за предоставление государственной услуги, устанавливается приказом территориального органа ПФР с учетом интересов граждан, климатических условий региона.</w:t>
      </w:r>
    </w:p>
    <w:p w:rsidR="000B1467" w:rsidRDefault="000B1467">
      <w:pPr>
        <w:pStyle w:val="ConsPlusNormal"/>
        <w:spacing w:before="220"/>
        <w:ind w:firstLine="540"/>
        <w:jc w:val="both"/>
      </w:pPr>
      <w:r>
        <w:t>Прием должен быть организован таким образом, чтобы исключить образование очередей, но не чаще 3 (трех) дней в неделю.".</w:t>
      </w: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jc w:val="both"/>
      </w:pPr>
    </w:p>
    <w:p w:rsidR="000B1467" w:rsidRDefault="000B14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1B96" w:rsidRDefault="00DD1B96">
      <w:bookmarkStart w:id="1" w:name="_GoBack"/>
      <w:bookmarkEnd w:id="1"/>
    </w:p>
    <w:sectPr w:rsidR="00DD1B96" w:rsidSect="00B71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67"/>
    <w:rsid w:val="000B1467"/>
    <w:rsid w:val="00DD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4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4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14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4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4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14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C2F9C22E708538199D66751423174BEAE4DBAC201747B6C569A59F062FD93DB58BA79455658753BEB18E7BFAA8AFB227D480558ED09A4F0CX8H" TargetMode="External"/><Relationship Id="rId13" Type="http://schemas.openxmlformats.org/officeDocument/2006/relationships/hyperlink" Target="consultantplus://offline/ref=57C2F9C22E708538199D66751423174BEAE7DBAD241647B6C569A59F062FD93DB58BA79455658753BEB18E7BFAA8AFB227D480558ED09A4F0CX8H" TargetMode="External"/><Relationship Id="rId18" Type="http://schemas.openxmlformats.org/officeDocument/2006/relationships/hyperlink" Target="consultantplus://offline/ref=57C2F9C22E708538199D66751423174BEAE3D4A92C1047B6C569A59F062FD93DB58BA79455658752B7B18E7BFAA8AFB227D480558ED09A4F0CX8H" TargetMode="External"/><Relationship Id="rId26" Type="http://schemas.openxmlformats.org/officeDocument/2006/relationships/hyperlink" Target="consultantplus://offline/ref=57C2F9C22E708538199D66751423174BEAE6D4AA2C1447B6C569A59F062FD93DB58BA79455658753BEB18E7BFAA8AFB227D480558ED09A4F0CX8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7C2F9C22E708538199D66751423174BEAE6D1A92C1147B6C569A59F062FD93DB58BA79455658753BEB18E7BFAA8AFB227D480558ED09A4F0CX8H" TargetMode="External"/><Relationship Id="rId34" Type="http://schemas.openxmlformats.org/officeDocument/2006/relationships/hyperlink" Target="consultantplus://offline/ref=57C2F9C22E708538199D66751423174BEAE0D0AA201447B6C569A59F062FD93DB58BA79455658753BEB18E7BFAA8AFB227D480558ED09A4F0CX8H" TargetMode="External"/><Relationship Id="rId7" Type="http://schemas.openxmlformats.org/officeDocument/2006/relationships/hyperlink" Target="consultantplus://offline/ref=57C2F9C22E708538199D66751423174BEAE1D1A6231547B6C569A59F062FD93DB58BA79455658752B7B18E7BFAA8AFB227D480558ED09A4F0CX8H" TargetMode="External"/><Relationship Id="rId12" Type="http://schemas.openxmlformats.org/officeDocument/2006/relationships/hyperlink" Target="consultantplus://offline/ref=57C2F9C22E708538199D66751423174BEAE0D4A8211647B6C569A59F062FD93DB58BA79455658753BEB18E7BFAA8AFB227D480558ED09A4F0CX8H" TargetMode="External"/><Relationship Id="rId17" Type="http://schemas.openxmlformats.org/officeDocument/2006/relationships/hyperlink" Target="consultantplus://offline/ref=57C2F9C22E708538199D66751423174BEAE6D7A7231447B6C569A59F062FD93DB58BA79455658752B7B18E7BFAA8AFB227D480558ED09A4F0CX8H" TargetMode="External"/><Relationship Id="rId25" Type="http://schemas.openxmlformats.org/officeDocument/2006/relationships/hyperlink" Target="consultantplus://offline/ref=57C2F9C22E708538199D66751423174BEAE1D3AD241347B6C569A59F062FD93DB58BA79455658753BEB18E7BFAA8AFB227D480558ED09A4F0CX8H" TargetMode="External"/><Relationship Id="rId33" Type="http://schemas.openxmlformats.org/officeDocument/2006/relationships/hyperlink" Target="consultantplus://offline/ref=57C2F9C22E708538199D66751423174BEAE1D5AC241247B6C569A59F062FD93DB58BA79455658753BEB18E7BFAA8AFB227D480558ED09A4F0CX8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7C2F9C22E708538199D66751423174BEAE6D6A82D1547B6C569A59F062FD93DB58BA79455658753BEB18E7BFAA8AFB227D480558ED09A4F0CX8H" TargetMode="External"/><Relationship Id="rId20" Type="http://schemas.openxmlformats.org/officeDocument/2006/relationships/hyperlink" Target="consultantplus://offline/ref=57C2F9C22E708538199D66751423174BEAE0D2AE241147B6C569A59F062FD93DB58BA79455658752B7B18E7BFAA8AFB227D480558ED09A4F0CX8H" TargetMode="External"/><Relationship Id="rId29" Type="http://schemas.openxmlformats.org/officeDocument/2006/relationships/hyperlink" Target="consultantplus://offline/ref=57C2F9C22E708538199D66751423174BEAE0D0AE2D1547B6C569A59F062FD93DB58BA79455658753BEB18E7BFAA8AFB227D480558ED09A4F0CX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7C2F9C22E708538199D66751423174BEAE4D3A82D1447B6C569A59F062FD93DA78BFF9857679952B5A4D82ABC0FXDH" TargetMode="External"/><Relationship Id="rId11" Type="http://schemas.openxmlformats.org/officeDocument/2006/relationships/hyperlink" Target="consultantplus://offline/ref=57C2F9C22E708538199D66751423174BEAE0D4AD261747B6C569A59F062FD93DB58BA79455658752B6B18E7BFAA8AFB227D480558ED09A4F0CX8H" TargetMode="External"/><Relationship Id="rId24" Type="http://schemas.openxmlformats.org/officeDocument/2006/relationships/hyperlink" Target="consultantplus://offline/ref=57C2F9C22E708538199D66751423174BEAE1D2AF241347B6C569A59F062FD93DB58BA79455658753BEB18E7BFAA8AFB227D480558ED09A4F0CX8H" TargetMode="External"/><Relationship Id="rId32" Type="http://schemas.openxmlformats.org/officeDocument/2006/relationships/hyperlink" Target="consultantplus://offline/ref=57C2F9C22E708538199D66751423174BEAE0D0A9211547B6C569A59F062FD93DB58BA79455658753BEB18E7BFAA8AFB227D480558ED09A4F0CX8H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57C2F9C22E708538199D66751423174BEAE6D6A7211747B6C569A59F062FD93DB58BA79455658753BEB18E7BFAA8AFB227D480558ED09A4F0CX8H" TargetMode="External"/><Relationship Id="rId23" Type="http://schemas.openxmlformats.org/officeDocument/2006/relationships/hyperlink" Target="consultantplus://offline/ref=57C2F9C22E708538199D66751423174BEAE6D5A8201147B6C569A59F062FD93DB58BA79455658753BEB18E7BFAA8AFB227D480558ED09A4F0CX8H" TargetMode="External"/><Relationship Id="rId28" Type="http://schemas.openxmlformats.org/officeDocument/2006/relationships/hyperlink" Target="consultantplus://offline/ref=57C2F9C22E708538199D66751423174BEAE1D0AF201247B6C569A59F062FD93DB58BA79455658753BEB18E7BFAA8AFB227D480558ED09A4F0CX8H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57C2F9C22E708538199D66751423174BEAE3DAA6221247B6C569A59F062FD93DB58BA79455658752B7B18E7BFAA8AFB227D480558ED09A4F0CX8H" TargetMode="External"/><Relationship Id="rId19" Type="http://schemas.openxmlformats.org/officeDocument/2006/relationships/hyperlink" Target="consultantplus://offline/ref=57C2F9C22E708538199D66751423174BEAE0D2AE241047B6C569A59F062FD93DB58BA79455658752B7B18E7BFAA8AFB227D480558ED09A4F0CX8H" TargetMode="External"/><Relationship Id="rId31" Type="http://schemas.openxmlformats.org/officeDocument/2006/relationships/hyperlink" Target="consultantplus://offline/ref=57C2F9C22E708538199D66751423174BEAE1D0AC201247B6C569A59F062FD93DB58BA79455658753BEB18E7BFAA8AFB227D480558ED09A4F0CX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C2F9C22E708538199D66751423174BEAE0D4A8211347B6C569A59F062FD93DB58BA79455658753BEB18E7BFAA8AFB227D480558ED09A4F0CX8H" TargetMode="External"/><Relationship Id="rId14" Type="http://schemas.openxmlformats.org/officeDocument/2006/relationships/hyperlink" Target="consultantplus://offline/ref=57C2F9C22E708538199D66751423174BEAE7DBAE201647B6C569A59F062FD93DB58BA79455658753BEB18E7BFAA8AFB227D480558ED09A4F0CX8H" TargetMode="External"/><Relationship Id="rId22" Type="http://schemas.openxmlformats.org/officeDocument/2006/relationships/hyperlink" Target="consultantplus://offline/ref=57C2F9C22E708538199D66751423174BEAE6DBAD221847B6C569A59F062FD93DB58BA79455658753BEB18E7BFAA8AFB227D480558ED09A4F0CX8H" TargetMode="External"/><Relationship Id="rId27" Type="http://schemas.openxmlformats.org/officeDocument/2006/relationships/hyperlink" Target="consultantplus://offline/ref=57C2F9C22E708538199D66751423174BEAE1D3AB211747B6C569A59F062FD93DB58BA79455658753BEB18E7BFAA8AFB227D480558ED09A4F0CX8H" TargetMode="External"/><Relationship Id="rId30" Type="http://schemas.openxmlformats.org/officeDocument/2006/relationships/hyperlink" Target="consultantplus://offline/ref=57C2F9C22E708538199D66751423174BEAE1D0AD241547B6C569A59F062FD93DB58BA79455658753BEB18E7BFAA8AFB227D480558ED09A4F0CX8H" TargetMode="External"/><Relationship Id="rId35" Type="http://schemas.openxmlformats.org/officeDocument/2006/relationships/hyperlink" Target="consultantplus://offline/ref=57C2F9C22E708538199D66751423174BEAE0D4A8251747B6C569A59F062FD93DB58BA79455658753BEB18E7BFAA8AFB227D480558ED09A4F0CX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4801</Words>
  <Characters>27367</Characters>
  <Application>Microsoft Office Word</Application>
  <DocSecurity>0</DocSecurity>
  <Lines>228</Lines>
  <Paragraphs>64</Paragraphs>
  <ScaleCrop>false</ScaleCrop>
  <Company/>
  <LinksUpToDate>false</LinksUpToDate>
  <CharactersWithSpaces>32104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2020-12-22T07:23:00Z</dcterms:created>
  <dcterms:modified xsi:type="dcterms:W3CDTF">2020-12-22T07:24:00Z</dcterms:modified>
</cp:coreProperties>
</file>