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21D" w:rsidRDefault="00EB221D">
      <w:pPr>
        <w:pStyle w:val="ConsPlusTitlePage"/>
      </w:pPr>
      <w:r>
        <w:t xml:space="preserve">Документ предоставлен </w:t>
      </w:r>
      <w:hyperlink r:id="rId4" w:history="1">
        <w:r>
          <w:rPr>
            <w:color w:val="0000FF"/>
          </w:rPr>
          <w:t>КонсультантПлюс</w:t>
        </w:r>
      </w:hyperlink>
      <w:r>
        <w:br/>
      </w:r>
    </w:p>
    <w:p w:rsidR="00EB221D" w:rsidRDefault="00EB221D">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B221D">
        <w:tc>
          <w:tcPr>
            <w:tcW w:w="4677" w:type="dxa"/>
            <w:tcBorders>
              <w:top w:val="nil"/>
              <w:left w:val="nil"/>
              <w:bottom w:val="nil"/>
              <w:right w:val="nil"/>
            </w:tcBorders>
          </w:tcPr>
          <w:p w:rsidR="00EB221D" w:rsidRDefault="00EB221D">
            <w:pPr>
              <w:pStyle w:val="ConsPlusNormal"/>
            </w:pPr>
            <w:r>
              <w:t>7 августа 2014 года</w:t>
            </w:r>
          </w:p>
        </w:tc>
        <w:tc>
          <w:tcPr>
            <w:tcW w:w="4677" w:type="dxa"/>
            <w:tcBorders>
              <w:top w:val="nil"/>
              <w:left w:val="nil"/>
              <w:bottom w:val="nil"/>
              <w:right w:val="nil"/>
            </w:tcBorders>
          </w:tcPr>
          <w:p w:rsidR="00EB221D" w:rsidRDefault="00EB221D">
            <w:pPr>
              <w:pStyle w:val="ConsPlusNormal"/>
              <w:jc w:val="right"/>
            </w:pPr>
            <w:r>
              <w:t>N 45-ЗРК</w:t>
            </w:r>
          </w:p>
        </w:tc>
      </w:tr>
    </w:tbl>
    <w:p w:rsidR="00EB221D" w:rsidRDefault="00EB221D">
      <w:pPr>
        <w:pStyle w:val="ConsPlusNormal"/>
        <w:pBdr>
          <w:top w:val="single" w:sz="6" w:space="0" w:color="auto"/>
        </w:pBdr>
        <w:spacing w:before="100" w:after="100"/>
        <w:jc w:val="both"/>
        <w:rPr>
          <w:sz w:val="2"/>
          <w:szCs w:val="2"/>
        </w:rPr>
      </w:pPr>
    </w:p>
    <w:p w:rsidR="00EB221D" w:rsidRDefault="00EB221D">
      <w:pPr>
        <w:pStyle w:val="ConsPlusNormal"/>
      </w:pPr>
    </w:p>
    <w:p w:rsidR="00EB221D" w:rsidRDefault="00EB221D">
      <w:pPr>
        <w:pStyle w:val="ConsPlusTitle"/>
        <w:jc w:val="center"/>
      </w:pPr>
      <w:r>
        <w:t>ЗАКОН РЕСПУБЛИКИ КРЫМ</w:t>
      </w:r>
    </w:p>
    <w:p w:rsidR="00EB221D" w:rsidRDefault="00EB221D">
      <w:pPr>
        <w:pStyle w:val="ConsPlusTitle"/>
        <w:jc w:val="center"/>
      </w:pPr>
    </w:p>
    <w:p w:rsidR="00EB221D" w:rsidRDefault="00EB221D">
      <w:pPr>
        <w:pStyle w:val="ConsPlusTitle"/>
        <w:jc w:val="center"/>
      </w:pPr>
      <w:r>
        <w:t>О НЕДРАХ</w:t>
      </w:r>
    </w:p>
    <w:p w:rsidR="00EB221D" w:rsidRDefault="00EB221D">
      <w:pPr>
        <w:pStyle w:val="ConsPlusNormal"/>
      </w:pPr>
    </w:p>
    <w:p w:rsidR="00EB221D" w:rsidRDefault="00EB221D">
      <w:pPr>
        <w:pStyle w:val="ConsPlusNormal"/>
        <w:jc w:val="right"/>
      </w:pPr>
      <w:r>
        <w:t>Принят</w:t>
      </w:r>
    </w:p>
    <w:p w:rsidR="00EB221D" w:rsidRDefault="00EB221D">
      <w:pPr>
        <w:pStyle w:val="ConsPlusNormal"/>
        <w:jc w:val="right"/>
      </w:pPr>
      <w:r>
        <w:t>Государственным Советом</w:t>
      </w:r>
    </w:p>
    <w:p w:rsidR="00EB221D" w:rsidRDefault="00EB221D">
      <w:pPr>
        <w:pStyle w:val="ConsPlusNormal"/>
        <w:jc w:val="right"/>
      </w:pPr>
      <w:r>
        <w:t>Республики Крым</w:t>
      </w:r>
    </w:p>
    <w:p w:rsidR="00EB221D" w:rsidRDefault="00EB221D">
      <w:pPr>
        <w:pStyle w:val="ConsPlusNormal"/>
        <w:jc w:val="right"/>
      </w:pPr>
      <w:r>
        <w:t>30 июля 2014 года</w:t>
      </w:r>
    </w:p>
    <w:p w:rsidR="00EB221D" w:rsidRDefault="00EB221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B221D">
        <w:trPr>
          <w:jc w:val="center"/>
        </w:trPr>
        <w:tc>
          <w:tcPr>
            <w:tcW w:w="9294" w:type="dxa"/>
            <w:tcBorders>
              <w:top w:val="nil"/>
              <w:left w:val="single" w:sz="24" w:space="0" w:color="CED3F1"/>
              <w:bottom w:val="nil"/>
              <w:right w:val="single" w:sz="24" w:space="0" w:color="F4F3F8"/>
            </w:tcBorders>
            <w:shd w:val="clear" w:color="auto" w:fill="F4F3F8"/>
          </w:tcPr>
          <w:p w:rsidR="00EB221D" w:rsidRDefault="00EB221D">
            <w:pPr>
              <w:pStyle w:val="ConsPlusNormal"/>
              <w:jc w:val="center"/>
            </w:pPr>
            <w:r>
              <w:rPr>
                <w:color w:val="392C69"/>
              </w:rPr>
              <w:t>Список изменяющих документов</w:t>
            </w:r>
          </w:p>
          <w:p w:rsidR="00EB221D" w:rsidRDefault="00EB221D">
            <w:pPr>
              <w:pStyle w:val="ConsPlusNormal"/>
              <w:jc w:val="center"/>
            </w:pPr>
            <w:r>
              <w:rPr>
                <w:color w:val="392C69"/>
              </w:rPr>
              <w:t xml:space="preserve">(в ред. Законов Республики Крым от 05.05.2015 </w:t>
            </w:r>
            <w:hyperlink r:id="rId5" w:history="1">
              <w:r>
                <w:rPr>
                  <w:color w:val="0000FF"/>
                </w:rPr>
                <w:t>N 96-ЗРК/2015</w:t>
              </w:r>
            </w:hyperlink>
            <w:r>
              <w:rPr>
                <w:color w:val="392C69"/>
              </w:rPr>
              <w:t>,</w:t>
            </w:r>
          </w:p>
          <w:p w:rsidR="00EB221D" w:rsidRDefault="00EB221D">
            <w:pPr>
              <w:pStyle w:val="ConsPlusNormal"/>
              <w:jc w:val="center"/>
            </w:pPr>
            <w:r>
              <w:rPr>
                <w:color w:val="392C69"/>
              </w:rPr>
              <w:t xml:space="preserve">от 07.12.2015 </w:t>
            </w:r>
            <w:hyperlink r:id="rId6" w:history="1">
              <w:r>
                <w:rPr>
                  <w:color w:val="0000FF"/>
                </w:rPr>
                <w:t>N 180-ЗРК/2015</w:t>
              </w:r>
            </w:hyperlink>
            <w:r>
              <w:rPr>
                <w:color w:val="392C69"/>
              </w:rPr>
              <w:t xml:space="preserve">, от 30.10.2020 </w:t>
            </w:r>
            <w:hyperlink r:id="rId7" w:history="1">
              <w:r>
                <w:rPr>
                  <w:color w:val="0000FF"/>
                </w:rPr>
                <w:t>N 117-ЗРК/2020</w:t>
              </w:r>
            </w:hyperlink>
            <w:r>
              <w:rPr>
                <w:color w:val="392C69"/>
              </w:rPr>
              <w:t>)</w:t>
            </w:r>
          </w:p>
        </w:tc>
      </w:tr>
    </w:tbl>
    <w:p w:rsidR="00EB221D" w:rsidRDefault="00EB221D">
      <w:pPr>
        <w:pStyle w:val="ConsPlusNormal"/>
        <w:jc w:val="center"/>
      </w:pPr>
    </w:p>
    <w:p w:rsidR="00EB221D" w:rsidRDefault="00EB221D">
      <w:pPr>
        <w:pStyle w:val="ConsPlusNormal"/>
        <w:ind w:firstLine="540"/>
        <w:jc w:val="both"/>
      </w:pPr>
      <w:r>
        <w:t>Настоящий Закон регулирует отношения, возникающие в связи с геологическим изучением, использованием и охраной недр на территории Республики Крым.</w:t>
      </w:r>
    </w:p>
    <w:p w:rsidR="00EB221D" w:rsidRDefault="00EB221D">
      <w:pPr>
        <w:pStyle w:val="ConsPlusNormal"/>
        <w:ind w:firstLine="540"/>
        <w:jc w:val="both"/>
      </w:pPr>
    </w:p>
    <w:p w:rsidR="00EB221D" w:rsidRDefault="00EB221D">
      <w:pPr>
        <w:pStyle w:val="ConsPlusTitle"/>
        <w:jc w:val="center"/>
        <w:outlineLvl w:val="0"/>
      </w:pPr>
      <w:r>
        <w:t>Раздел I</w:t>
      </w:r>
    </w:p>
    <w:p w:rsidR="00EB221D" w:rsidRDefault="00EB221D">
      <w:pPr>
        <w:pStyle w:val="ConsPlusTitle"/>
        <w:jc w:val="center"/>
      </w:pPr>
    </w:p>
    <w:p w:rsidR="00EB221D" w:rsidRDefault="00EB221D">
      <w:pPr>
        <w:pStyle w:val="ConsPlusTitle"/>
        <w:jc w:val="center"/>
      </w:pPr>
      <w:r>
        <w:t>ОБЩИЕ ПОЛОЖЕНИЯ</w:t>
      </w:r>
    </w:p>
    <w:p w:rsidR="00EB221D" w:rsidRDefault="00EB221D">
      <w:pPr>
        <w:pStyle w:val="ConsPlusNormal"/>
        <w:ind w:firstLine="540"/>
        <w:jc w:val="both"/>
      </w:pPr>
    </w:p>
    <w:p w:rsidR="00EB221D" w:rsidRDefault="00EB221D">
      <w:pPr>
        <w:pStyle w:val="ConsPlusTitle"/>
        <w:ind w:firstLine="540"/>
        <w:jc w:val="both"/>
        <w:outlineLvl w:val="1"/>
      </w:pPr>
      <w:r>
        <w:t>Статья 1. Определение понятий, используемых для целей настоящего Закона</w:t>
      </w:r>
    </w:p>
    <w:p w:rsidR="00EB221D" w:rsidRDefault="00EB221D">
      <w:pPr>
        <w:pStyle w:val="ConsPlusNormal"/>
        <w:ind w:firstLine="540"/>
        <w:jc w:val="both"/>
      </w:pPr>
    </w:p>
    <w:p w:rsidR="00EB221D" w:rsidRDefault="00EB221D">
      <w:pPr>
        <w:pStyle w:val="ConsPlusNormal"/>
        <w:ind w:firstLine="540"/>
        <w:jc w:val="both"/>
      </w:pPr>
      <w:r>
        <w:t>Лицензия - выдаваемое уполномоченным органом государственного управления специальное разрешение, предоставляющее его владельцу право на осуществление определенного вида деятельности на определенный срок.</w:t>
      </w:r>
    </w:p>
    <w:p w:rsidR="00EB221D" w:rsidRDefault="00EB221D">
      <w:pPr>
        <w:pStyle w:val="ConsPlusNormal"/>
        <w:spacing w:before="220"/>
        <w:ind w:firstLine="540"/>
        <w:jc w:val="both"/>
      </w:pPr>
      <w:r>
        <w:t>Лицензионное соглашение - основанное на лицензии соглашение между уполномоченным органом государственного управления и пользователем недр об условиях пользования недрами.</w:t>
      </w:r>
    </w:p>
    <w:p w:rsidR="00EB221D" w:rsidRDefault="00EB221D">
      <w:pPr>
        <w:pStyle w:val="ConsPlusNormal"/>
        <w:jc w:val="both"/>
      </w:pPr>
      <w:r>
        <w:t xml:space="preserve">(в ред. </w:t>
      </w:r>
      <w:hyperlink r:id="rId8"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Государственный фонд недр - используемые участки и неиспользуемые части недр Республики Крым.</w:t>
      </w:r>
    </w:p>
    <w:p w:rsidR="00EB221D" w:rsidRDefault="00EB221D">
      <w:pPr>
        <w:pStyle w:val="ConsPlusNormal"/>
        <w:spacing w:before="220"/>
        <w:ind w:firstLine="540"/>
        <w:jc w:val="both"/>
      </w:pPr>
      <w:r>
        <w:t>Республиканский орган управления государственным фондом недр - уполномоченный Советом министров Республики Крым государственный орган исполнительной власти Республики Крым в сфере недропользования.</w:t>
      </w:r>
    </w:p>
    <w:p w:rsidR="00EB221D" w:rsidRDefault="00EB221D">
      <w:pPr>
        <w:pStyle w:val="ConsPlusNormal"/>
        <w:spacing w:before="220"/>
        <w:ind w:firstLine="540"/>
        <w:jc w:val="both"/>
      </w:pPr>
      <w:r>
        <w:t>Горный отвод - участок недр, ограниченный по глубине и по площади, спроецированный условными плоскостями, отвесно проходящими через контуры объекта, месторождения или его элементов и обозначенный на поверхности (плане) специальными отводными знаками - угловыми точками, в пределах которого разрешена добыча полезных ископаемых или иное использование, не связанное с добычей полезных ископаемых.</w:t>
      </w:r>
    </w:p>
    <w:p w:rsidR="00EB221D" w:rsidRDefault="00EB221D">
      <w:pPr>
        <w:pStyle w:val="ConsPlusNormal"/>
        <w:spacing w:before="220"/>
        <w:ind w:firstLine="540"/>
        <w:jc w:val="both"/>
      </w:pPr>
      <w:r>
        <w:t>Геологический отвод - участок недр, ограниченный по глубине и по площади, спроецированный условными плоскостями, отвесно проходящими через контуры объекта, месторождения или его элементов и обозначенный на поверхности (плане) специальными отводными знаками - угловыми точками, в пределах которого разрешено геологическое изучение.</w:t>
      </w:r>
    </w:p>
    <w:p w:rsidR="00EB221D" w:rsidRDefault="00EB221D">
      <w:pPr>
        <w:pStyle w:val="ConsPlusNormal"/>
        <w:spacing w:before="220"/>
        <w:ind w:firstLine="540"/>
        <w:jc w:val="both"/>
      </w:pPr>
      <w:r>
        <w:lastRenderedPageBreak/>
        <w:t>Месторождение - пространственно ограниченное скопление или совокупность скоплений полезного ископаемого на поверхности или в недрах земли.</w:t>
      </w:r>
    </w:p>
    <w:p w:rsidR="00EB221D" w:rsidRDefault="00EB221D">
      <w:pPr>
        <w:pStyle w:val="ConsPlusNormal"/>
        <w:spacing w:before="220"/>
        <w:ind w:firstLine="540"/>
        <w:jc w:val="both"/>
      </w:pPr>
      <w:r>
        <w:t>Геологическое изучение недр - получение информации о геологическом строении недр, включающее как одну, так и несколько стадий или этапов процесса геологического изучения недр (региональное геологическое изучение, поиски и оценка, разведка).</w:t>
      </w:r>
    </w:p>
    <w:p w:rsidR="00EB221D" w:rsidRDefault="00EB221D">
      <w:pPr>
        <w:pStyle w:val="ConsPlusNormal"/>
        <w:spacing w:before="220"/>
        <w:ind w:firstLine="540"/>
        <w:jc w:val="both"/>
      </w:pPr>
      <w:r>
        <w:t>Разведка - комплекс геологических работ, проводимых с целью получения сведений, всесторонне характеризующих месторождение и необходимых для его промышленной оценки, проектирования и строительства добывающего предприятия.</w:t>
      </w:r>
    </w:p>
    <w:p w:rsidR="00EB221D" w:rsidRDefault="00EB221D">
      <w:pPr>
        <w:pStyle w:val="ConsPlusNormal"/>
        <w:spacing w:before="220"/>
        <w:ind w:firstLine="540"/>
        <w:jc w:val="both"/>
      </w:pPr>
      <w:r>
        <w:t>Добыча полезных ископаемых (эксплуатация месторождения, разработка недр) - процессы извлечения твердых, жидких и газообразных полезных ископаемых из недр земли с помощью технических средств.</w:t>
      </w:r>
    </w:p>
    <w:p w:rsidR="00EB221D" w:rsidRDefault="00EB221D">
      <w:pPr>
        <w:pStyle w:val="ConsPlusNormal"/>
        <w:spacing w:before="220"/>
        <w:ind w:firstLine="540"/>
        <w:jc w:val="both"/>
      </w:pPr>
      <w:r>
        <w:t>Строительство и эксплуатация подземных сооружений, не связанных с добычей полезных ископаемых, - строительство и эксплуатация подземных сооружений на участках недр, бесперспективных на выявление полезных ископаемых до глубины рациональной разработки, с целью использования их для хранения нефти, газа и других веществ и материалов, в том числе и для захоронения радиоактивных, вредных и токсичных веществ и отходов производства, сброса сточных вод (в том числе содержащих вредные и токсичные вещества), строительства трубопроводов и других сооружений.</w:t>
      </w:r>
    </w:p>
    <w:p w:rsidR="00EB221D" w:rsidRDefault="00EB221D">
      <w:pPr>
        <w:pStyle w:val="ConsPlusNormal"/>
        <w:spacing w:before="220"/>
        <w:ind w:firstLine="540"/>
        <w:jc w:val="both"/>
      </w:pPr>
      <w:r>
        <w:t>Особо охраняемый геологический объект - уникальный или типовой геологический объект, имеющий научную или эстетическую ценность и охраняемый государством.</w:t>
      </w:r>
    </w:p>
    <w:p w:rsidR="00EB221D" w:rsidRDefault="00EB221D">
      <w:pPr>
        <w:pStyle w:val="ConsPlusNormal"/>
        <w:spacing w:before="220"/>
        <w:ind w:firstLine="540"/>
        <w:jc w:val="both"/>
      </w:pPr>
      <w:r>
        <w:t>Существенное нарушение целостности недр - нарушение сплошности массивов горных пород в процессе геологического изучения недр, эксплуатации месторождений полезных ископаемых или строительства подземных сооружений для целей, не связанных с добычей полезных ископаемых.</w:t>
      </w:r>
    </w:p>
    <w:p w:rsidR="00EB221D" w:rsidRDefault="00EB221D">
      <w:pPr>
        <w:pStyle w:val="ConsPlusNormal"/>
        <w:spacing w:before="220"/>
        <w:ind w:firstLine="540"/>
        <w:jc w:val="both"/>
      </w:pPr>
      <w:r>
        <w:t>Отвал - масса пустых пород или некондиционных руд, создаваемая при открытой или подземной разработке месторождений полезных ископаемых.</w:t>
      </w:r>
    </w:p>
    <w:p w:rsidR="00EB221D" w:rsidRDefault="00EB221D">
      <w:pPr>
        <w:pStyle w:val="ConsPlusNormal"/>
        <w:spacing w:before="220"/>
        <w:ind w:firstLine="540"/>
        <w:jc w:val="both"/>
      </w:pPr>
      <w:r>
        <w:t>Вскрышные горные породы - горные породы, покрывающие и (или) разделяющие полезное ископаемое, предназначенные к выемке и непригодные для эффективного использования в сфере материального производства.</w:t>
      </w:r>
    </w:p>
    <w:p w:rsidR="00EB221D" w:rsidRDefault="00EB221D">
      <w:pPr>
        <w:pStyle w:val="ConsPlusNormal"/>
        <w:spacing w:before="220"/>
        <w:ind w:firstLine="540"/>
        <w:jc w:val="both"/>
      </w:pPr>
      <w:r>
        <w:t>Истощенные недра - месторождение или его часть, находящиеся на поздней стадии разработки с низкой эффективностью использования в сфере материального производства, объективно обусловленной и не связанной с нарушениями условий рационального использования запасов.</w:t>
      </w:r>
    </w:p>
    <w:p w:rsidR="00EB221D" w:rsidRDefault="00EB221D">
      <w:pPr>
        <w:pStyle w:val="ConsPlusNormal"/>
        <w:spacing w:before="220"/>
        <w:ind w:firstLine="540"/>
        <w:jc w:val="both"/>
      </w:pPr>
      <w:r>
        <w:t>Запасы санитарно-защитных зон - запасы месторождений нефти и газа, расположенные в пределах охранных зон крупных водоемов и водотоков, населенных пунктов, сооружений, сельскохозяйственных объектов, заповедников, памятников природы, истории и культуры, связанные с применением специальных способов разработки месторождений.</w:t>
      </w:r>
    </w:p>
    <w:p w:rsidR="00EB221D" w:rsidRDefault="00EB221D">
      <w:pPr>
        <w:pStyle w:val="ConsPlusNormal"/>
        <w:spacing w:before="220"/>
        <w:ind w:firstLine="540"/>
        <w:jc w:val="both"/>
      </w:pPr>
      <w:r>
        <w:t>Высокообводненные месторождения (участки) - месторождения, обводненные до степени, при которой затраты на эксплуатацию месторождения превышают доходы от реализации добытой на этих месторождениях нефти.</w:t>
      </w:r>
    </w:p>
    <w:p w:rsidR="00EB221D" w:rsidRDefault="00EB221D">
      <w:pPr>
        <w:pStyle w:val="ConsPlusNormal"/>
        <w:spacing w:before="220"/>
        <w:ind w:firstLine="540"/>
        <w:jc w:val="both"/>
      </w:pPr>
      <w:r>
        <w:t>Повышение эффективности разработки нефтяных месторождений - реализация комплекса геологических, технологических, технических, организационных мероприятий, направленных на достижение более высоких технологических и технико-экономических показателей.</w:t>
      </w:r>
    </w:p>
    <w:p w:rsidR="00EB221D" w:rsidRDefault="00EB221D">
      <w:pPr>
        <w:pStyle w:val="ConsPlusNormal"/>
        <w:spacing w:before="220"/>
        <w:ind w:firstLine="540"/>
        <w:jc w:val="both"/>
      </w:pPr>
      <w:r>
        <w:lastRenderedPageBreak/>
        <w:t>Методы повышения нефтеотдачи - методы, направленные на повышение текущей и конечной нефтеотдачи пластов, то есть величины, показывающей, какая часть от начальных балансовых запасов извлечена или может быть извлечена при разработке залежи до предела экономической рентабельности.</w:t>
      </w:r>
    </w:p>
    <w:p w:rsidR="00EB221D" w:rsidRDefault="00EB221D">
      <w:pPr>
        <w:pStyle w:val="ConsPlusNormal"/>
        <w:spacing w:before="220"/>
        <w:ind w:firstLine="540"/>
        <w:jc w:val="both"/>
      </w:pPr>
      <w:r>
        <w:t>Техногенные месторождения - скопления минеральных веществ на поверхности земли или в горных выработках, образовавшиеся в результате их отделения от массива горных пород и складирования в виде отходов горного, обогатительного, металлургического и других производств, пригодные по количеству и качеству для промышленного использования.</w:t>
      </w:r>
    </w:p>
    <w:p w:rsidR="00EB221D" w:rsidRDefault="00EB221D">
      <w:pPr>
        <w:pStyle w:val="ConsPlusNormal"/>
        <w:spacing w:before="220"/>
        <w:ind w:firstLine="540"/>
        <w:jc w:val="both"/>
      </w:pPr>
      <w:r>
        <w:t>Полезное ископаемое - природное минеральное образование земной коры, которое может быть эффективно использовано в сфере материального производства.</w:t>
      </w:r>
    </w:p>
    <w:p w:rsidR="00EB221D" w:rsidRDefault="00EB221D">
      <w:pPr>
        <w:pStyle w:val="ConsPlusNormal"/>
        <w:spacing w:before="220"/>
        <w:ind w:firstLine="540"/>
        <w:jc w:val="both"/>
      </w:pPr>
      <w:r>
        <w:t>Общераспространенные полезные ископаемые - широко распространенные на территории Республики Крым полезные ископаемые, перечень которых утверждается в порядке, установленном федеральным законодательством, используемые для производства строительных материалов, строительства дорог и для иных целей.</w:t>
      </w:r>
    </w:p>
    <w:p w:rsidR="00EB221D" w:rsidRDefault="00EB221D">
      <w:pPr>
        <w:pStyle w:val="ConsPlusNormal"/>
        <w:spacing w:before="220"/>
        <w:ind w:firstLine="540"/>
        <w:jc w:val="both"/>
      </w:pPr>
      <w:r>
        <w:t>Минеральное сырье - извлеченное из недр полезное ископаемое для непосредственного использования или последующей переработки.</w:t>
      </w:r>
    </w:p>
    <w:p w:rsidR="00EB221D" w:rsidRDefault="00EB221D">
      <w:pPr>
        <w:pStyle w:val="ConsPlusNormal"/>
        <w:spacing w:before="220"/>
        <w:ind w:firstLine="540"/>
        <w:jc w:val="both"/>
      </w:pPr>
      <w:r>
        <w:t>Запасы - объем и количество скоплений полезного ископаемого, учтенные и подсчитанные непосредственно по результатам геологоразведочных (горных, буровых, опробовательских) работ.</w:t>
      </w:r>
    </w:p>
    <w:p w:rsidR="00EB221D" w:rsidRDefault="00EB221D">
      <w:pPr>
        <w:pStyle w:val="ConsPlusNormal"/>
        <w:spacing w:before="220"/>
        <w:ind w:firstLine="540"/>
        <w:jc w:val="both"/>
      </w:pPr>
      <w:r>
        <w:t>Ресурсы - объем или количество потенциально возможных скоплений полезного ископаемого, подсчитанное по результатам геологических, геофизических и геохимических исследований недр.</w:t>
      </w:r>
    </w:p>
    <w:p w:rsidR="00EB221D" w:rsidRDefault="00EB221D">
      <w:pPr>
        <w:pStyle w:val="ConsPlusNormal"/>
        <w:spacing w:before="220"/>
        <w:ind w:firstLine="540"/>
        <w:jc w:val="both"/>
      </w:pPr>
      <w:r>
        <w:t>Факт открытия месторождения полезных ископаемых - открытие месторождения полезного ископаемого, имеющего промышленное значение, совершенное пользователем недр на предоставленном ему в пользование участке при геологическом изучении недр за счет собственных средств с целью дальнейшей разработки.</w:t>
      </w:r>
    </w:p>
    <w:p w:rsidR="00EB221D" w:rsidRDefault="00EB221D">
      <w:pPr>
        <w:pStyle w:val="ConsPlusNormal"/>
        <w:spacing w:before="220"/>
        <w:ind w:firstLine="540"/>
        <w:jc w:val="both"/>
      </w:pPr>
      <w:r>
        <w:t>Иные понятия, используемые в настоящем Законе, применяются в том же значении, что и в федеральном законодательстве.</w:t>
      </w:r>
    </w:p>
    <w:p w:rsidR="00EB221D" w:rsidRDefault="00EB221D">
      <w:pPr>
        <w:pStyle w:val="ConsPlusNormal"/>
        <w:ind w:firstLine="540"/>
        <w:jc w:val="both"/>
      </w:pPr>
    </w:p>
    <w:p w:rsidR="00EB221D" w:rsidRDefault="00EB221D">
      <w:pPr>
        <w:pStyle w:val="ConsPlusTitle"/>
        <w:ind w:firstLine="540"/>
        <w:jc w:val="both"/>
        <w:outlineLvl w:val="1"/>
      </w:pPr>
      <w:r>
        <w:t>Статья 2. Законодательство Республики Крым о недрах</w:t>
      </w:r>
    </w:p>
    <w:p w:rsidR="00EB221D" w:rsidRDefault="00EB221D">
      <w:pPr>
        <w:pStyle w:val="ConsPlusNormal"/>
        <w:ind w:firstLine="540"/>
        <w:jc w:val="both"/>
      </w:pPr>
    </w:p>
    <w:p w:rsidR="00EB221D" w:rsidRDefault="00EB221D">
      <w:pPr>
        <w:pStyle w:val="ConsPlusNormal"/>
        <w:ind w:firstLine="540"/>
        <w:jc w:val="both"/>
      </w:pPr>
      <w:r>
        <w:t xml:space="preserve">Законодательство Республики Крым о недрах основывается на </w:t>
      </w:r>
      <w:hyperlink r:id="rId9" w:history="1">
        <w:r>
          <w:rPr>
            <w:color w:val="0000FF"/>
          </w:rPr>
          <w:t>Конституции</w:t>
        </w:r>
      </w:hyperlink>
      <w:r>
        <w:t xml:space="preserve"> Российской Федерации, </w:t>
      </w:r>
      <w:hyperlink r:id="rId10" w:history="1">
        <w:r>
          <w:rPr>
            <w:color w:val="0000FF"/>
          </w:rPr>
          <w:t>Конституции</w:t>
        </w:r>
      </w:hyperlink>
      <w:r>
        <w:t xml:space="preserve"> Республики Крым, федеральных законах и состоит из настоящего Закона и принимаемых в соответствии с ними законов и иных нормативных правовых актов Республики Крым.</w:t>
      </w:r>
    </w:p>
    <w:p w:rsidR="00EB221D" w:rsidRDefault="00EB221D">
      <w:pPr>
        <w:pStyle w:val="ConsPlusNormal"/>
        <w:ind w:firstLine="540"/>
        <w:jc w:val="both"/>
      </w:pPr>
    </w:p>
    <w:p w:rsidR="00EB221D" w:rsidRDefault="00EB221D">
      <w:pPr>
        <w:pStyle w:val="ConsPlusTitle"/>
        <w:ind w:firstLine="540"/>
        <w:jc w:val="both"/>
        <w:outlineLvl w:val="1"/>
      </w:pPr>
      <w:r>
        <w:t>Статья 3. Правовое регулирование отношений в области недропользования</w:t>
      </w:r>
    </w:p>
    <w:p w:rsidR="00EB221D" w:rsidRDefault="00EB221D">
      <w:pPr>
        <w:pStyle w:val="ConsPlusNormal"/>
        <w:ind w:firstLine="540"/>
        <w:jc w:val="both"/>
      </w:pPr>
    </w:p>
    <w:p w:rsidR="00EB221D" w:rsidRDefault="00EB221D">
      <w:pPr>
        <w:pStyle w:val="ConsPlusNormal"/>
        <w:ind w:firstLine="540"/>
        <w:jc w:val="both"/>
      </w:pPr>
      <w:r>
        <w:t>Правовое регулирование отношений в области недропользования в Республике Крым осуществляется федеральными законами, настоящим Законом и иными нормативными правовыми актами.</w:t>
      </w:r>
    </w:p>
    <w:p w:rsidR="00EB221D" w:rsidRDefault="00EB221D">
      <w:pPr>
        <w:pStyle w:val="ConsPlusNormal"/>
        <w:ind w:firstLine="540"/>
        <w:jc w:val="both"/>
      </w:pPr>
    </w:p>
    <w:p w:rsidR="00EB221D" w:rsidRDefault="00EB221D">
      <w:pPr>
        <w:pStyle w:val="ConsPlusTitle"/>
        <w:ind w:firstLine="540"/>
        <w:jc w:val="both"/>
        <w:outlineLvl w:val="1"/>
      </w:pPr>
      <w:r>
        <w:t>Статья 4. Принципы недропользования</w:t>
      </w:r>
    </w:p>
    <w:p w:rsidR="00EB221D" w:rsidRDefault="00EB221D">
      <w:pPr>
        <w:pStyle w:val="ConsPlusNormal"/>
        <w:ind w:firstLine="540"/>
        <w:jc w:val="both"/>
      </w:pPr>
    </w:p>
    <w:p w:rsidR="00EB221D" w:rsidRDefault="00EB221D">
      <w:pPr>
        <w:pStyle w:val="ConsPlusNormal"/>
        <w:ind w:firstLine="540"/>
        <w:jc w:val="both"/>
      </w:pPr>
      <w:r>
        <w:t>Пользование недрами должно осуществляться в соответствии с принципами:</w:t>
      </w:r>
    </w:p>
    <w:p w:rsidR="00EB221D" w:rsidRDefault="00EB221D">
      <w:pPr>
        <w:pStyle w:val="ConsPlusNormal"/>
        <w:spacing w:before="220"/>
        <w:ind w:firstLine="540"/>
        <w:jc w:val="both"/>
      </w:pPr>
      <w:r>
        <w:t>государственной собственности на недра;</w:t>
      </w:r>
    </w:p>
    <w:p w:rsidR="00EB221D" w:rsidRDefault="00EB221D">
      <w:pPr>
        <w:pStyle w:val="ConsPlusNormal"/>
        <w:spacing w:before="220"/>
        <w:ind w:firstLine="540"/>
        <w:jc w:val="both"/>
      </w:pPr>
      <w:r>
        <w:lastRenderedPageBreak/>
        <w:t>единства правовых оснований приобретения и прекращения права пользования недрами для всех недропользователей;</w:t>
      </w:r>
    </w:p>
    <w:p w:rsidR="00EB221D" w:rsidRDefault="00EB221D">
      <w:pPr>
        <w:pStyle w:val="ConsPlusNormal"/>
        <w:spacing w:before="220"/>
        <w:ind w:firstLine="540"/>
        <w:jc w:val="both"/>
      </w:pPr>
      <w:r>
        <w:t>предоставления прав пользования недрами на основе лицензии;</w:t>
      </w:r>
    </w:p>
    <w:p w:rsidR="00EB221D" w:rsidRDefault="00EB221D">
      <w:pPr>
        <w:pStyle w:val="ConsPlusNormal"/>
        <w:spacing w:before="220"/>
        <w:ind w:firstLine="540"/>
        <w:jc w:val="both"/>
      </w:pPr>
      <w:r>
        <w:t>договорного характера закрепления условий недропользования;</w:t>
      </w:r>
    </w:p>
    <w:p w:rsidR="00EB221D" w:rsidRDefault="00EB221D">
      <w:pPr>
        <w:pStyle w:val="ConsPlusNormal"/>
        <w:spacing w:before="220"/>
        <w:ind w:firstLine="540"/>
        <w:jc w:val="both"/>
      </w:pPr>
      <w:r>
        <w:t>платности;</w:t>
      </w:r>
    </w:p>
    <w:p w:rsidR="00EB221D" w:rsidRDefault="00EB221D">
      <w:pPr>
        <w:pStyle w:val="ConsPlusNormal"/>
        <w:spacing w:before="220"/>
        <w:ind w:firstLine="540"/>
        <w:jc w:val="both"/>
      </w:pPr>
      <w:r>
        <w:t>рационального и комплексного пользования недрами;</w:t>
      </w:r>
    </w:p>
    <w:p w:rsidR="00EB221D" w:rsidRDefault="00EB221D">
      <w:pPr>
        <w:pStyle w:val="ConsPlusNormal"/>
        <w:spacing w:before="220"/>
        <w:ind w:firstLine="540"/>
        <w:jc w:val="both"/>
      </w:pPr>
      <w:r>
        <w:t>восстановления природных объектов, нарушенных при недропользовании;</w:t>
      </w:r>
    </w:p>
    <w:p w:rsidR="00EB221D" w:rsidRDefault="00EB221D">
      <w:pPr>
        <w:pStyle w:val="ConsPlusNormal"/>
        <w:spacing w:before="220"/>
        <w:ind w:firstLine="540"/>
        <w:jc w:val="both"/>
      </w:pPr>
      <w:r>
        <w:t>обеспечения безопасности всех видов работ.</w:t>
      </w:r>
    </w:p>
    <w:p w:rsidR="00EB221D" w:rsidRDefault="00EB221D">
      <w:pPr>
        <w:pStyle w:val="ConsPlusNormal"/>
        <w:ind w:firstLine="540"/>
        <w:jc w:val="both"/>
      </w:pPr>
    </w:p>
    <w:p w:rsidR="00EB221D" w:rsidRDefault="00EB221D">
      <w:pPr>
        <w:pStyle w:val="ConsPlusTitle"/>
        <w:ind w:firstLine="540"/>
        <w:jc w:val="both"/>
        <w:outlineLvl w:val="1"/>
      </w:pPr>
      <w:r>
        <w:t>Статья 4-1. Участки недр местного значения</w:t>
      </w:r>
    </w:p>
    <w:p w:rsidR="00EB221D" w:rsidRDefault="00EB221D">
      <w:pPr>
        <w:pStyle w:val="ConsPlusNormal"/>
        <w:ind w:firstLine="540"/>
        <w:jc w:val="both"/>
      </w:pPr>
      <w:r>
        <w:t xml:space="preserve">(введена </w:t>
      </w:r>
      <w:hyperlink r:id="rId11" w:history="1">
        <w:r>
          <w:rPr>
            <w:color w:val="0000FF"/>
          </w:rPr>
          <w:t>Законом</w:t>
        </w:r>
      </w:hyperlink>
      <w:r>
        <w:t xml:space="preserve"> Республики Крым от 05.05.2015 N 96-ЗРК/2015)</w:t>
      </w:r>
    </w:p>
    <w:p w:rsidR="00EB221D" w:rsidRDefault="00EB221D">
      <w:pPr>
        <w:pStyle w:val="ConsPlusNormal"/>
        <w:ind w:firstLine="540"/>
        <w:jc w:val="both"/>
      </w:pPr>
    </w:p>
    <w:p w:rsidR="00EB221D" w:rsidRDefault="00EB221D">
      <w:pPr>
        <w:pStyle w:val="ConsPlusNormal"/>
        <w:ind w:firstLine="540"/>
        <w:jc w:val="both"/>
      </w:pPr>
      <w:r>
        <w:t>К участкам недр местного значения относятся:</w:t>
      </w:r>
    </w:p>
    <w:p w:rsidR="00EB221D" w:rsidRDefault="00EB221D">
      <w:pPr>
        <w:pStyle w:val="ConsPlusNormal"/>
        <w:spacing w:before="220"/>
        <w:ind w:firstLine="540"/>
        <w:jc w:val="both"/>
      </w:pPr>
      <w:r>
        <w:t>участки недр, содержащие общераспространенные полезные ископаемые;</w:t>
      </w:r>
    </w:p>
    <w:p w:rsidR="00EB221D" w:rsidRDefault="00EB221D">
      <w:pPr>
        <w:pStyle w:val="ConsPlusNormal"/>
        <w:spacing w:before="220"/>
        <w:ind w:firstLine="540"/>
        <w:jc w:val="both"/>
      </w:pPr>
      <w:r>
        <w:t>участки недр, используемые для строительства и эксплуатации подземных сооружений местного и регионального значения, не связанных с добычей полезных ископаемых;</w:t>
      </w:r>
    </w:p>
    <w:p w:rsidR="00EB221D" w:rsidRDefault="00EB221D">
      <w:pPr>
        <w:pStyle w:val="ConsPlusNormal"/>
        <w:spacing w:before="220"/>
        <w:ind w:firstLine="540"/>
        <w:jc w:val="both"/>
      </w:pPr>
      <w:r>
        <w:t>участки недр, содержащие подземные воды, которые используются для целей питьевого и хозяйственно-бытового водоснабжения (далее - питьевое водоснабжение) или технического водоснабжения и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EB221D" w:rsidRDefault="00EB221D">
      <w:pPr>
        <w:pStyle w:val="ConsPlusNormal"/>
        <w:jc w:val="both"/>
      </w:pPr>
      <w:r>
        <w:t xml:space="preserve">(в ред. </w:t>
      </w:r>
      <w:hyperlink r:id="rId12" w:history="1">
        <w:r>
          <w:rPr>
            <w:color w:val="0000FF"/>
          </w:rPr>
          <w:t>Закона</w:t>
        </w:r>
      </w:hyperlink>
      <w:r>
        <w:t xml:space="preserve"> Республики Крым от 30.10.2020 N 117-ЗРК/2020)</w:t>
      </w:r>
    </w:p>
    <w:p w:rsidR="00EB221D" w:rsidRDefault="00EB221D">
      <w:pPr>
        <w:pStyle w:val="ConsPlusNormal"/>
        <w:ind w:firstLine="540"/>
        <w:jc w:val="both"/>
      </w:pPr>
    </w:p>
    <w:p w:rsidR="00EB221D" w:rsidRDefault="00EB221D">
      <w:pPr>
        <w:pStyle w:val="ConsPlusTitle"/>
        <w:ind w:firstLine="540"/>
        <w:jc w:val="both"/>
        <w:outlineLvl w:val="1"/>
      </w:pPr>
      <w:r>
        <w:t>Статья 5. Полномочия Государственного Совета Республики Крым в области недропользования</w:t>
      </w:r>
    </w:p>
    <w:p w:rsidR="00EB221D" w:rsidRDefault="00EB221D">
      <w:pPr>
        <w:pStyle w:val="ConsPlusNormal"/>
        <w:ind w:firstLine="540"/>
        <w:jc w:val="both"/>
      </w:pPr>
    </w:p>
    <w:p w:rsidR="00EB221D" w:rsidRDefault="00EB221D">
      <w:pPr>
        <w:pStyle w:val="ConsPlusNormal"/>
        <w:ind w:firstLine="540"/>
        <w:jc w:val="both"/>
      </w:pPr>
      <w:r>
        <w:t>К полномочиям Государственного Совета Республики Крым в области недропользования относятся:</w:t>
      </w:r>
    </w:p>
    <w:p w:rsidR="00EB221D" w:rsidRDefault="00EB221D">
      <w:pPr>
        <w:pStyle w:val="ConsPlusNormal"/>
        <w:spacing w:before="220"/>
        <w:ind w:firstLine="540"/>
        <w:jc w:val="both"/>
      </w:pPr>
      <w:r>
        <w:t>законодательное регулирование в области недропользования;</w:t>
      </w:r>
    </w:p>
    <w:p w:rsidR="00EB221D" w:rsidRDefault="00EB221D">
      <w:pPr>
        <w:pStyle w:val="ConsPlusNormal"/>
        <w:spacing w:before="220"/>
        <w:ind w:firstLine="540"/>
        <w:jc w:val="both"/>
      </w:pPr>
      <w:r>
        <w:t>осуществление контроля за исполнением законодательства Республики Крым о недрах;</w:t>
      </w:r>
    </w:p>
    <w:p w:rsidR="00EB221D" w:rsidRDefault="00EB221D">
      <w:pPr>
        <w:pStyle w:val="ConsPlusNormal"/>
        <w:spacing w:before="220"/>
        <w:ind w:firstLine="540"/>
        <w:jc w:val="both"/>
      </w:pPr>
      <w:r>
        <w:t>осуществление иных полномочий в соответствии с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6. Полномочия Совета министров Республики Крым в области недропользования</w:t>
      </w:r>
    </w:p>
    <w:p w:rsidR="00EB221D" w:rsidRDefault="00EB221D">
      <w:pPr>
        <w:pStyle w:val="ConsPlusNormal"/>
        <w:ind w:firstLine="540"/>
        <w:jc w:val="both"/>
      </w:pPr>
    </w:p>
    <w:p w:rsidR="00EB221D" w:rsidRDefault="00EB221D">
      <w:pPr>
        <w:pStyle w:val="ConsPlusNormal"/>
        <w:ind w:firstLine="540"/>
        <w:jc w:val="both"/>
      </w:pPr>
      <w:r>
        <w:t>К полномочиям Совета министров Республики Крым в области недропользования относятся:</w:t>
      </w:r>
    </w:p>
    <w:p w:rsidR="00EB221D" w:rsidRDefault="00EB221D">
      <w:pPr>
        <w:pStyle w:val="ConsPlusNormal"/>
        <w:spacing w:before="220"/>
        <w:ind w:firstLine="540"/>
        <w:jc w:val="both"/>
      </w:pPr>
      <w:r>
        <w:t>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 на территории Республики Крым, а также разработка и реализация республиканских программ развития и использования минерально-сырьевой базы;</w:t>
      </w:r>
    </w:p>
    <w:p w:rsidR="00EB221D" w:rsidRDefault="00EB221D">
      <w:pPr>
        <w:pStyle w:val="ConsPlusNormal"/>
        <w:spacing w:before="220"/>
        <w:ind w:firstLine="540"/>
        <w:jc w:val="both"/>
      </w:pPr>
      <w:r>
        <w:t xml:space="preserve">участие в пределах полномочий, установленных </w:t>
      </w:r>
      <w:hyperlink r:id="rId13" w:history="1">
        <w:r>
          <w:rPr>
            <w:color w:val="0000FF"/>
          </w:rPr>
          <w:t>Конституцией</w:t>
        </w:r>
      </w:hyperlink>
      <w:r>
        <w:t xml:space="preserve"> Российской Федерации и федеральными законами, в соглашениях о разделе продукции при пользовании участками недр;</w:t>
      </w:r>
    </w:p>
    <w:p w:rsidR="00EB221D" w:rsidRDefault="00EB221D">
      <w:pPr>
        <w:pStyle w:val="ConsPlusNormal"/>
        <w:spacing w:before="220"/>
        <w:ind w:firstLine="540"/>
        <w:jc w:val="both"/>
      </w:pPr>
      <w:r>
        <w:lastRenderedPageBreak/>
        <w:t>участие в определении условий пользования месторождениями полезных ископаемых;</w:t>
      </w:r>
    </w:p>
    <w:p w:rsidR="00EB221D" w:rsidRDefault="00EB221D">
      <w:pPr>
        <w:pStyle w:val="ConsPlusNormal"/>
        <w:spacing w:before="220"/>
        <w:ind w:firstLine="540"/>
        <w:jc w:val="both"/>
      </w:pPr>
      <w:r>
        <w:t>формирование совместно с федеральными органами государственной власти республиканского перечня полезных ископаемых, относимых к общераспространенным;</w:t>
      </w:r>
    </w:p>
    <w:p w:rsidR="00EB221D" w:rsidRDefault="00EB221D">
      <w:pPr>
        <w:pStyle w:val="ConsPlusNormal"/>
        <w:spacing w:before="220"/>
        <w:ind w:firstLine="540"/>
        <w:jc w:val="both"/>
      </w:pPr>
      <w:r>
        <w:t>распоряжение совместно с Российской Федерацией единым государственным фондом недр на территории Республики Крым;</w:t>
      </w:r>
    </w:p>
    <w:p w:rsidR="00EB221D" w:rsidRDefault="00EB221D">
      <w:pPr>
        <w:pStyle w:val="ConsPlusNormal"/>
        <w:spacing w:before="220"/>
        <w:ind w:firstLine="540"/>
        <w:jc w:val="both"/>
      </w:pPr>
      <w:r>
        <w:t>принятие нормативных правовых актов в сфере недропользования;</w:t>
      </w:r>
    </w:p>
    <w:p w:rsidR="00EB221D" w:rsidRDefault="00EB221D">
      <w:pPr>
        <w:pStyle w:val="ConsPlusNormal"/>
        <w:spacing w:before="220"/>
        <w:ind w:firstLine="540"/>
        <w:jc w:val="both"/>
      </w:pPr>
      <w:r>
        <w:t>осуществление иных полномочий в соответствии с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7. Полномочия республиканского органа управления государственным фондом недр</w:t>
      </w:r>
    </w:p>
    <w:p w:rsidR="00EB221D" w:rsidRDefault="00EB221D">
      <w:pPr>
        <w:pStyle w:val="ConsPlusNormal"/>
        <w:ind w:firstLine="540"/>
        <w:jc w:val="both"/>
      </w:pPr>
    </w:p>
    <w:p w:rsidR="00EB221D" w:rsidRDefault="00EB221D">
      <w:pPr>
        <w:pStyle w:val="ConsPlusNormal"/>
        <w:ind w:firstLine="540"/>
        <w:jc w:val="both"/>
      </w:pPr>
      <w:r>
        <w:t>Республиканским органом управления государственным фондом недр на территории Республики Крым является уполномоченный Советом министров Республики Крым орган исполнительной власти Республики Крым в сфере недропользования - Министерство экологии и природных ресурсов Республики Крым.</w:t>
      </w:r>
    </w:p>
    <w:p w:rsidR="00EB221D" w:rsidRDefault="00EB221D">
      <w:pPr>
        <w:pStyle w:val="ConsPlusNormal"/>
        <w:spacing w:before="220"/>
        <w:ind w:firstLine="540"/>
        <w:jc w:val="both"/>
      </w:pPr>
      <w:r>
        <w:t>К полномочиям республиканского органа управления государственным фондом недр относятся:</w:t>
      </w:r>
    </w:p>
    <w:p w:rsidR="00EB221D" w:rsidRDefault="00EB221D">
      <w:pPr>
        <w:pStyle w:val="ConsPlusNormal"/>
        <w:spacing w:before="220"/>
        <w:ind w:firstLine="540"/>
        <w:jc w:val="both"/>
      </w:pPr>
      <w:r>
        <w:t>установление порядка добычи полезных ископаемых на основании утвержденного технического проекта для собственных производственных и технологических нужд пользователями недр, осуществляющими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федеральным законом горных отводов и (или) геологических отводов;</w:t>
      </w:r>
    </w:p>
    <w:p w:rsidR="00EB221D" w:rsidRDefault="00EB221D">
      <w:pPr>
        <w:pStyle w:val="ConsPlusNormal"/>
        <w:spacing w:before="220"/>
        <w:ind w:firstLine="540"/>
        <w:jc w:val="both"/>
      </w:pPr>
      <w:r>
        <w:t>установление порядка оформления, переоформления, государственной регистрации и выдачи лицензии на пользование участками недр;</w:t>
      </w:r>
    </w:p>
    <w:p w:rsidR="00EB221D" w:rsidRDefault="00EB221D">
      <w:pPr>
        <w:pStyle w:val="ConsPlusNormal"/>
        <w:spacing w:before="220"/>
        <w:ind w:firstLine="540"/>
        <w:jc w:val="both"/>
      </w:pPr>
      <w:r>
        <w:t>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 а также разработка и реализация республиканских программ развития и использования минерально-сырьевой базы;</w:t>
      </w:r>
    </w:p>
    <w:p w:rsidR="00EB221D" w:rsidRDefault="00EB221D">
      <w:pPr>
        <w:pStyle w:val="ConsPlusNormal"/>
        <w:spacing w:before="220"/>
        <w:ind w:firstLine="540"/>
        <w:jc w:val="both"/>
      </w:pPr>
      <w:r>
        <w:t>организация создания и ведения фонда геологической информации Республики Крым, установление порядка и условий использования геологической информации о недрах, обладателем которой является Республика Крым;</w:t>
      </w:r>
    </w:p>
    <w:p w:rsidR="00EB221D" w:rsidRDefault="00EB221D">
      <w:pPr>
        <w:pStyle w:val="ConsPlusNormal"/>
        <w:jc w:val="both"/>
      </w:pPr>
      <w:r>
        <w:t xml:space="preserve">(в ред. </w:t>
      </w:r>
      <w:hyperlink r:id="rId14"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подготовка и утверждение перечней участков недр местного значения по согласованию с федеральным органом управления государственным фондом недр;</w:t>
      </w:r>
    </w:p>
    <w:p w:rsidR="00EB221D" w:rsidRDefault="00EB221D">
      <w:pPr>
        <w:pStyle w:val="ConsPlusNormal"/>
        <w:spacing w:before="220"/>
        <w:ind w:firstLine="540"/>
        <w:jc w:val="both"/>
      </w:pPr>
      <w:r>
        <w:t>организация составления и ведение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p>
    <w:p w:rsidR="00EB221D" w:rsidRDefault="00EB221D">
      <w:pPr>
        <w:pStyle w:val="ConsPlusNormal"/>
        <w:spacing w:before="220"/>
        <w:ind w:firstLine="540"/>
        <w:jc w:val="both"/>
      </w:pPr>
      <w:r>
        <w:t>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EB221D" w:rsidRDefault="00EB221D">
      <w:pPr>
        <w:pStyle w:val="ConsPlusNormal"/>
        <w:jc w:val="both"/>
      </w:pPr>
      <w:r>
        <w:lastRenderedPageBreak/>
        <w:t xml:space="preserve">(в ред. </w:t>
      </w:r>
      <w:hyperlink r:id="rId15"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участие в работе комиссии, создаваемой федеральным органом управления государственным фондом недр, для рассмотрения заявок о предоставлении права пользования участками недр;</w:t>
      </w:r>
    </w:p>
    <w:p w:rsidR="00EB221D" w:rsidRDefault="00EB221D">
      <w:pPr>
        <w:pStyle w:val="ConsPlusNormal"/>
        <w:spacing w:before="220"/>
        <w:ind w:firstLine="540"/>
        <w:jc w:val="both"/>
      </w:pPr>
      <w:r>
        <w:t>предоставление права пользования участками недр местного значения;</w:t>
      </w:r>
    </w:p>
    <w:p w:rsidR="00EB221D" w:rsidRDefault="00EB221D">
      <w:pPr>
        <w:pStyle w:val="ConsPlusNormal"/>
        <w:spacing w:before="220"/>
        <w:ind w:firstLine="540"/>
        <w:jc w:val="both"/>
      </w:pPr>
      <w:r>
        <w:t>принятие решений, согласованных с федеральным органом управления государственным фондом недр, о предоставлении права пользования участками недр для целей сбора минералогических, палеонтологических и других геологических коллекционных материалов;</w:t>
      </w:r>
    </w:p>
    <w:p w:rsidR="00EB221D" w:rsidRDefault="00EB221D">
      <w:pPr>
        <w:pStyle w:val="ConsPlusNormal"/>
        <w:spacing w:before="220"/>
        <w:ind w:firstLine="540"/>
        <w:jc w:val="both"/>
      </w:pPr>
      <w:r>
        <w:t>обеспечение функционирования государственной системы лицензирования пользования участками недр местного значения;</w:t>
      </w:r>
    </w:p>
    <w:p w:rsidR="00EB221D" w:rsidRDefault="00EB221D">
      <w:pPr>
        <w:pStyle w:val="ConsPlusNormal"/>
        <w:spacing w:before="220"/>
        <w:ind w:firstLine="540"/>
        <w:jc w:val="both"/>
      </w:pPr>
      <w:r>
        <w:t>подготовка условий пользования участками недр местного значения;</w:t>
      </w:r>
    </w:p>
    <w:p w:rsidR="00EB221D" w:rsidRDefault="00EB221D">
      <w:pPr>
        <w:pStyle w:val="ConsPlusNormal"/>
        <w:spacing w:before="220"/>
        <w:ind w:firstLine="540"/>
        <w:jc w:val="both"/>
      </w:pPr>
      <w:r>
        <w:t>представление в федеральный орган управления государственным фондом недр предложений о формировании программы лицензирования пользования участками недр, об условиях проведения конкурсов или аукционов на право пользования участками недр и условиях лицензий на пользование участками недр;</w:t>
      </w:r>
    </w:p>
    <w:p w:rsidR="00EB221D" w:rsidRDefault="00EB221D">
      <w:pPr>
        <w:pStyle w:val="ConsPlusNormal"/>
        <w:spacing w:before="220"/>
        <w:ind w:firstLine="540"/>
        <w:jc w:val="both"/>
      </w:pPr>
      <w:r>
        <w:t>участие в составе конкурсных и аукционных комиссий, создаваемых федеральным органом управления государственным фондом недр, в проведении конкурсов и аукционов на право пользования участками недр на территории Республики Крым;</w:t>
      </w:r>
    </w:p>
    <w:p w:rsidR="00EB221D" w:rsidRDefault="00EB221D">
      <w:pPr>
        <w:pStyle w:val="ConsPlusNormal"/>
        <w:spacing w:before="220"/>
        <w:ind w:firstLine="540"/>
        <w:jc w:val="both"/>
      </w:pPr>
      <w:r>
        <w:t>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 связанных с пользованием участками недр местного значения;</w:t>
      </w:r>
    </w:p>
    <w:p w:rsidR="00EB221D" w:rsidRDefault="00EB221D">
      <w:pPr>
        <w:pStyle w:val="ConsPlusNormal"/>
        <w:spacing w:before="220"/>
        <w:ind w:firstLine="540"/>
        <w:jc w:val="both"/>
      </w:pPr>
      <w:r>
        <w:t>установление конкретного размера ставки регулярного платежа за пользование недрами в отношении участков недр местного значения отдельно по каждому участку недр, на который в установленном порядке выдается лицензия на пользование недрами, в пределах, предусмотренных федеральным законодательством;</w:t>
      </w:r>
    </w:p>
    <w:p w:rsidR="00EB221D" w:rsidRDefault="00EB221D">
      <w:pPr>
        <w:pStyle w:val="ConsPlusNormal"/>
        <w:spacing w:before="220"/>
        <w:ind w:firstLine="540"/>
        <w:jc w:val="both"/>
      </w:pPr>
      <w:r>
        <w:t>организация и осуществление регионального государственного надзора за геологическим изучением, рациональным использованием и охраной недр в отношении участков недр местного значения;</w:t>
      </w:r>
    </w:p>
    <w:p w:rsidR="00EB221D" w:rsidRDefault="00EB221D">
      <w:pPr>
        <w:pStyle w:val="ConsPlusNormal"/>
        <w:spacing w:before="220"/>
        <w:ind w:firstLine="540"/>
        <w:jc w:val="both"/>
      </w:pPr>
      <w:r>
        <w:t>осуществление координации и контроля деятельности подведомственных республиканских предприятий;</w:t>
      </w:r>
    </w:p>
    <w:p w:rsidR="00EB221D" w:rsidRDefault="00EB221D">
      <w:pPr>
        <w:pStyle w:val="ConsPlusNormal"/>
        <w:spacing w:before="220"/>
        <w:ind w:firstLine="540"/>
        <w:jc w:val="both"/>
      </w:pPr>
      <w:r>
        <w:t>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w:t>
      </w:r>
    </w:p>
    <w:p w:rsidR="00EB221D" w:rsidRDefault="00EB221D">
      <w:pPr>
        <w:pStyle w:val="ConsPlusNormal"/>
        <w:jc w:val="both"/>
      </w:pPr>
      <w:r>
        <w:t xml:space="preserve">(в ред. </w:t>
      </w:r>
      <w:hyperlink r:id="rId16"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подготовка и представление Совету министров Республики Крым предложений к проектам соглашений о разделе продукции при пользовании участками недр;</w:t>
      </w:r>
    </w:p>
    <w:p w:rsidR="00EB221D" w:rsidRDefault="00EB221D">
      <w:pPr>
        <w:pStyle w:val="ConsPlusNormal"/>
        <w:spacing w:before="220"/>
        <w:ind w:firstLine="540"/>
        <w:jc w:val="both"/>
      </w:pPr>
      <w:r>
        <w:t>участие в определении условий пользования месторождениями полезных ископаемых;</w:t>
      </w:r>
    </w:p>
    <w:p w:rsidR="00EB221D" w:rsidRDefault="00EB221D">
      <w:pPr>
        <w:pStyle w:val="ConsPlusNormal"/>
        <w:spacing w:before="220"/>
        <w:ind w:firstLine="540"/>
        <w:jc w:val="both"/>
      </w:pPr>
      <w:r>
        <w:t>установление порядка добычи общераспространенных полезных ископаемых, строительства подземных сооружений и устройства бытовых колодцев и скважин собственниками земельных участков, землепользователями, землевладельцами и арендаторами земельных участков;</w:t>
      </w:r>
    </w:p>
    <w:p w:rsidR="00EB221D" w:rsidRDefault="00EB221D">
      <w:pPr>
        <w:pStyle w:val="ConsPlusNormal"/>
        <w:spacing w:before="220"/>
        <w:ind w:firstLine="540"/>
        <w:jc w:val="both"/>
      </w:pPr>
      <w:r>
        <w:t>принятие нормативных правовых актов в сфере недропользования;</w:t>
      </w:r>
    </w:p>
    <w:p w:rsidR="00EB221D" w:rsidRDefault="00EB221D">
      <w:pPr>
        <w:pStyle w:val="ConsPlusNormal"/>
        <w:spacing w:before="220"/>
        <w:ind w:firstLine="540"/>
        <w:jc w:val="both"/>
      </w:pPr>
      <w:r>
        <w:lastRenderedPageBreak/>
        <w:t>осуществление иных полномочий в соответствии с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8. Полномочия органов местного самоуправления в области недропользования</w:t>
      </w:r>
    </w:p>
    <w:p w:rsidR="00EB221D" w:rsidRDefault="00EB221D">
      <w:pPr>
        <w:pStyle w:val="ConsPlusNormal"/>
        <w:ind w:firstLine="540"/>
        <w:jc w:val="both"/>
      </w:pPr>
    </w:p>
    <w:p w:rsidR="00EB221D" w:rsidRDefault="00EB221D">
      <w:pPr>
        <w:pStyle w:val="ConsPlusNormal"/>
        <w:ind w:firstLine="540"/>
        <w:jc w:val="both"/>
      </w:pPr>
      <w:r>
        <w:t>К полномочиям органов местного самоуправления в области недропользования относятся:</w:t>
      </w:r>
    </w:p>
    <w:p w:rsidR="00EB221D" w:rsidRDefault="00EB221D">
      <w:pPr>
        <w:pStyle w:val="ConsPlusNormal"/>
        <w:spacing w:before="220"/>
        <w:ind w:firstLine="540"/>
        <w:jc w:val="both"/>
      </w:pPr>
      <w:r>
        <w:t>участие в решении вопросов, связанных с соблюдением социально-экономических и экологических интересов населения территории при предоставлении недр в пользование;</w:t>
      </w:r>
    </w:p>
    <w:p w:rsidR="00EB221D" w:rsidRDefault="00EB221D">
      <w:pPr>
        <w:pStyle w:val="ConsPlusNormal"/>
        <w:spacing w:before="220"/>
        <w:ind w:firstLine="540"/>
        <w:jc w:val="both"/>
      </w:pPr>
      <w:r>
        <w:t>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B221D" w:rsidRDefault="00EB221D">
      <w:pPr>
        <w:pStyle w:val="ConsPlusNormal"/>
        <w:spacing w:before="220"/>
        <w:ind w:firstLine="540"/>
        <w:jc w:val="both"/>
      </w:pPr>
      <w:r>
        <w:t>осуществление иных полномочий в соответствии с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9. Собственность на недра</w:t>
      </w:r>
    </w:p>
    <w:p w:rsidR="00EB221D" w:rsidRDefault="00EB221D">
      <w:pPr>
        <w:pStyle w:val="ConsPlusNormal"/>
        <w:ind w:firstLine="540"/>
        <w:jc w:val="both"/>
      </w:pPr>
    </w:p>
    <w:p w:rsidR="00EB221D" w:rsidRDefault="00EB221D">
      <w:pPr>
        <w:pStyle w:val="ConsPlusNormal"/>
        <w:ind w:firstLine="540"/>
        <w:jc w:val="both"/>
      </w:pPr>
      <w:r>
        <w:t xml:space="preserve">Недра,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в соответствии с </w:t>
      </w:r>
      <w:hyperlink r:id="rId17" w:history="1">
        <w:r>
          <w:rPr>
            <w:color w:val="0000FF"/>
          </w:rPr>
          <w:t>Конституцией</w:t>
        </w:r>
      </w:hyperlink>
      <w:r>
        <w:t xml:space="preserve"> Российской Федерации и федеральными законами находятся в совместном ведении Российской Федерации и Республики Крым.</w:t>
      </w:r>
    </w:p>
    <w:p w:rsidR="00EB221D" w:rsidRDefault="00EB221D">
      <w:pPr>
        <w:pStyle w:val="ConsPlusNormal"/>
        <w:spacing w:before="220"/>
        <w:ind w:firstLine="540"/>
        <w:jc w:val="both"/>
      </w:pPr>
      <w:r>
        <w:t>Добытые из недр полезные ископаемые и иные ресурсы на территории Республики Крым по условиям лицензии могут находиться в федеральной государственной собственности, собственности Республики Крым, муниципальной, частной и в иных формах собственности.</w:t>
      </w:r>
    </w:p>
    <w:p w:rsidR="00EB221D" w:rsidRDefault="00EB221D">
      <w:pPr>
        <w:pStyle w:val="ConsPlusNormal"/>
        <w:ind w:firstLine="540"/>
        <w:jc w:val="both"/>
      </w:pPr>
    </w:p>
    <w:p w:rsidR="00EB221D" w:rsidRDefault="00EB221D">
      <w:pPr>
        <w:pStyle w:val="ConsPlusTitle"/>
        <w:jc w:val="center"/>
        <w:outlineLvl w:val="0"/>
      </w:pPr>
      <w:r>
        <w:t>Раздел II</w:t>
      </w:r>
    </w:p>
    <w:p w:rsidR="00EB221D" w:rsidRDefault="00EB221D">
      <w:pPr>
        <w:pStyle w:val="ConsPlusTitle"/>
        <w:jc w:val="center"/>
      </w:pPr>
    </w:p>
    <w:p w:rsidR="00EB221D" w:rsidRDefault="00EB221D">
      <w:pPr>
        <w:pStyle w:val="ConsPlusTitle"/>
        <w:jc w:val="center"/>
      </w:pPr>
      <w:r>
        <w:t>ПОЛЬЗОВАНИЕ НЕДРАМИ</w:t>
      </w:r>
    </w:p>
    <w:p w:rsidR="00EB221D" w:rsidRDefault="00EB221D">
      <w:pPr>
        <w:pStyle w:val="ConsPlusNormal"/>
        <w:ind w:firstLine="540"/>
        <w:jc w:val="both"/>
      </w:pPr>
    </w:p>
    <w:p w:rsidR="00EB221D" w:rsidRDefault="00EB221D">
      <w:pPr>
        <w:pStyle w:val="ConsPlusTitle"/>
        <w:ind w:firstLine="540"/>
        <w:jc w:val="both"/>
        <w:outlineLvl w:val="1"/>
      </w:pPr>
      <w:r>
        <w:t>Статья 10. Пользователи недр</w:t>
      </w:r>
    </w:p>
    <w:p w:rsidR="00EB221D" w:rsidRDefault="00EB221D">
      <w:pPr>
        <w:pStyle w:val="ConsPlusNormal"/>
        <w:ind w:firstLine="540"/>
        <w:jc w:val="both"/>
      </w:pPr>
    </w:p>
    <w:p w:rsidR="00EB221D" w:rsidRDefault="00EB221D">
      <w:pPr>
        <w:pStyle w:val="ConsPlusNormal"/>
        <w:ind w:firstLine="540"/>
        <w:jc w:val="both"/>
      </w:pPr>
      <w:r>
        <w:t>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rsidR="00EB221D" w:rsidRDefault="00EB221D">
      <w:pPr>
        <w:pStyle w:val="ConsPlusNormal"/>
        <w:spacing w:before="220"/>
        <w:ind w:firstLine="540"/>
        <w:jc w:val="both"/>
      </w:pPr>
      <w:r>
        <w:t>В случае если федеральными законами установлено, что для осуществления отдельных видов деятельности, связанных с пользованием недрами, требуются разрешения (лицензии), пользователи недр должны иметь разрешения (лицензии) на осуществление соответствующих видов деятельности, связанных с пользованием недрами, или привлекать для осуществления этих видов деятельности лиц, имеющих такие разрешения (лицензии).</w:t>
      </w:r>
    </w:p>
    <w:p w:rsidR="00EB221D" w:rsidRDefault="00EB221D">
      <w:pPr>
        <w:pStyle w:val="ConsPlusNormal"/>
        <w:spacing w:before="220"/>
        <w:ind w:firstLine="540"/>
        <w:jc w:val="both"/>
      </w:pPr>
      <w:r>
        <w:t>Пользователями недр при ведении работ по добыче радиоактивных веществ и захоронению радиоактивных, токсичных и иных опасных отходов могут быть юридические лица, созданные в соответствии с законодательством Российской Федерации и имеющие выданные уполномоченным федеральным органом исполнительной власти разрешения (лицензии) на ведение работ по добыче и использованию радиоактивных веществ, по использованию токсичных и иных опасных отходов.</w:t>
      </w:r>
    </w:p>
    <w:p w:rsidR="00EB221D" w:rsidRDefault="00EB221D">
      <w:pPr>
        <w:pStyle w:val="ConsPlusNormal"/>
        <w:ind w:firstLine="540"/>
        <w:jc w:val="both"/>
      </w:pPr>
    </w:p>
    <w:p w:rsidR="00EB221D" w:rsidRDefault="00EB221D">
      <w:pPr>
        <w:pStyle w:val="ConsPlusTitle"/>
        <w:ind w:firstLine="540"/>
        <w:jc w:val="both"/>
        <w:outlineLvl w:val="1"/>
      </w:pPr>
      <w:r>
        <w:t>Статья 11. Виды пользования недрами</w:t>
      </w:r>
    </w:p>
    <w:p w:rsidR="00EB221D" w:rsidRDefault="00EB221D">
      <w:pPr>
        <w:pStyle w:val="ConsPlusNormal"/>
        <w:ind w:firstLine="540"/>
        <w:jc w:val="both"/>
      </w:pPr>
    </w:p>
    <w:p w:rsidR="00EB221D" w:rsidRDefault="00EB221D">
      <w:pPr>
        <w:pStyle w:val="ConsPlusNormal"/>
        <w:ind w:firstLine="540"/>
        <w:jc w:val="both"/>
      </w:pPr>
      <w:r>
        <w:t>Недра предоставляются для следующих видов пользования:</w:t>
      </w:r>
    </w:p>
    <w:p w:rsidR="00EB221D" w:rsidRDefault="00EB221D">
      <w:pPr>
        <w:pStyle w:val="ConsPlusNormal"/>
        <w:spacing w:before="220"/>
        <w:ind w:firstLine="540"/>
        <w:jc w:val="both"/>
      </w:pPr>
      <w:r>
        <w:t xml:space="preserve">региональное геологическое изучение, включающее региональные геолого-геофизические </w:t>
      </w:r>
      <w:r>
        <w:lastRenderedPageBreak/>
        <w:t>работы, геологическую съемку, инженерно-геологические изыскания, научно-исследовательские, палеонтологические и другие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созданию и ведению мониторинга состояния недр, контроль за режимом подземных вод, а также иные работы, проводимые без существенного нарушения целостности недр;</w:t>
      </w:r>
    </w:p>
    <w:p w:rsidR="00EB221D" w:rsidRDefault="00EB221D">
      <w:pPr>
        <w:pStyle w:val="ConsPlusNormal"/>
        <w:spacing w:before="220"/>
        <w:ind w:firstLine="540"/>
        <w:jc w:val="both"/>
      </w:pPr>
      <w:r>
        <w:t>геологическое изучение, включающее поиски и оценку месторождений полезных ископаемых, а также геологическое изучение и оценка пригодности участков недр для строительства и эксплуатации подземных сооружений, не связанных с добычей полезных ископаемых;</w:t>
      </w:r>
    </w:p>
    <w:p w:rsidR="00EB221D" w:rsidRDefault="00EB221D">
      <w:pPr>
        <w:pStyle w:val="ConsPlusNormal"/>
        <w:spacing w:before="220"/>
        <w:ind w:firstLine="540"/>
        <w:jc w:val="both"/>
      </w:pPr>
      <w:r>
        <w:t>разведка и добыча полезных ископаемых, в том числе использование отходов добычи полезных ископаемых и связанных с ней перерабатывающих производств;</w:t>
      </w:r>
    </w:p>
    <w:p w:rsidR="00EB221D" w:rsidRDefault="00EB221D">
      <w:pPr>
        <w:pStyle w:val="ConsPlusNormal"/>
        <w:jc w:val="both"/>
      </w:pPr>
      <w:r>
        <w:t xml:space="preserve">(в ред. </w:t>
      </w:r>
      <w:hyperlink r:id="rId18"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строительство и эксплуатация подземных сооружений, не связанных с добычей полезных ископаемых;</w:t>
      </w:r>
    </w:p>
    <w:p w:rsidR="00EB221D" w:rsidRDefault="00EB221D">
      <w:pPr>
        <w:pStyle w:val="ConsPlusNormal"/>
        <w:spacing w:before="220"/>
        <w:ind w:firstLine="540"/>
        <w:jc w:val="both"/>
      </w:pPr>
      <w:r>
        <w:t>образование особо охраняемых геологических объектов, имеющих научное, культурное, эстетическое, санитарно-оздоровительное и иное значение (научные и учебные полигоны, геологические заповедники, заказники, памятники природы, пещеры и другие подземные полости);</w:t>
      </w:r>
    </w:p>
    <w:p w:rsidR="00EB221D" w:rsidRDefault="00EB221D">
      <w:pPr>
        <w:pStyle w:val="ConsPlusNormal"/>
        <w:spacing w:before="220"/>
        <w:ind w:firstLine="540"/>
        <w:jc w:val="both"/>
      </w:pPr>
      <w:r>
        <w:t>сбор минералогических, палеонтологических и других геологических коллекционных материалов.</w:t>
      </w:r>
    </w:p>
    <w:p w:rsidR="00EB221D" w:rsidRDefault="00EB221D">
      <w:pPr>
        <w:pStyle w:val="ConsPlusNormal"/>
        <w:spacing w:before="220"/>
        <w:ind w:firstLine="540"/>
        <w:jc w:val="both"/>
      </w:pPr>
      <w:r>
        <w:t>Недра могут предоставляться в пользование одновременно для геологического изучения, разведки и добычи полезных ископаемых. При этом разведка и добыча полезных ископаемых, за исключением разведки и добычи полезных ископаемых на участке недр федерального значения, могут осуществляться как в процессе геологического изучения недр, так и после его завершения.</w:t>
      </w:r>
    </w:p>
    <w:p w:rsidR="00EB221D" w:rsidRDefault="00EB221D">
      <w:pPr>
        <w:pStyle w:val="ConsPlusNormal"/>
        <w:ind w:firstLine="540"/>
        <w:jc w:val="both"/>
      </w:pPr>
    </w:p>
    <w:p w:rsidR="00EB221D" w:rsidRDefault="00EB221D">
      <w:pPr>
        <w:pStyle w:val="ConsPlusTitle"/>
        <w:ind w:firstLine="540"/>
        <w:jc w:val="both"/>
        <w:outlineLvl w:val="1"/>
      </w:pPr>
      <w:r>
        <w:t>Статья 12. Сроки пользования участками недр</w:t>
      </w:r>
    </w:p>
    <w:p w:rsidR="00EB221D" w:rsidRDefault="00EB221D">
      <w:pPr>
        <w:pStyle w:val="ConsPlusNormal"/>
        <w:ind w:firstLine="540"/>
        <w:jc w:val="both"/>
      </w:pPr>
    </w:p>
    <w:p w:rsidR="00EB221D" w:rsidRDefault="00EB221D">
      <w:pPr>
        <w:pStyle w:val="ConsPlusNormal"/>
        <w:ind w:firstLine="540"/>
        <w:jc w:val="both"/>
      </w:pPr>
      <w:r>
        <w:t>Участки недр предоставляются в пользование на определенный срок или без ограничения срока.</w:t>
      </w:r>
    </w:p>
    <w:p w:rsidR="00EB221D" w:rsidRDefault="00EB221D">
      <w:pPr>
        <w:pStyle w:val="ConsPlusNormal"/>
        <w:spacing w:before="220"/>
        <w:ind w:firstLine="540"/>
        <w:jc w:val="both"/>
      </w:pPr>
      <w:r>
        <w:t>На определенный срок участки недр предоставляются в пользование:</w:t>
      </w:r>
    </w:p>
    <w:p w:rsidR="00EB221D" w:rsidRDefault="00EB221D">
      <w:pPr>
        <w:pStyle w:val="ConsPlusNormal"/>
        <w:spacing w:before="220"/>
        <w:ind w:firstLine="540"/>
        <w:jc w:val="both"/>
      </w:pPr>
      <w:bookmarkStart w:id="0" w:name="P171"/>
      <w:bookmarkEnd w:id="0"/>
      <w:r>
        <w:t>на срок до 5 лет - для геологического изучения недр;</w:t>
      </w:r>
    </w:p>
    <w:p w:rsidR="00EB221D" w:rsidRDefault="00EB221D">
      <w:pPr>
        <w:pStyle w:val="ConsPlusNormal"/>
        <w:spacing w:before="220"/>
        <w:ind w:firstLine="540"/>
        <w:jc w:val="both"/>
      </w:pPr>
      <w:r>
        <w:t>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 - для разведки и добычи полезных ископаемых;</w:t>
      </w:r>
    </w:p>
    <w:p w:rsidR="00EB221D" w:rsidRDefault="00EB221D">
      <w:pPr>
        <w:pStyle w:val="ConsPlusNormal"/>
        <w:spacing w:before="220"/>
        <w:ind w:firstLine="540"/>
        <w:jc w:val="both"/>
      </w:pPr>
      <w:r>
        <w:t>на срок утверждения запасов, но не более 25 лет - для добычи подземных вод;</w:t>
      </w:r>
    </w:p>
    <w:p w:rsidR="00EB221D" w:rsidRDefault="00EB221D">
      <w:pPr>
        <w:pStyle w:val="ConsPlusNormal"/>
        <w:spacing w:before="220"/>
        <w:ind w:firstLine="540"/>
        <w:jc w:val="both"/>
      </w:pPr>
      <w:r>
        <w:t>на срок до 1 года - для добычи полезных ископаемых на основании предоставления краткосрочного права пользования участками недр в соответствии с законодательством.</w:t>
      </w:r>
    </w:p>
    <w:p w:rsidR="00EB221D" w:rsidRDefault="00EB221D">
      <w:pPr>
        <w:pStyle w:val="ConsPlusNormal"/>
        <w:spacing w:before="220"/>
        <w:ind w:firstLine="540"/>
        <w:jc w:val="both"/>
      </w:pPr>
      <w:r>
        <w:t>Без ограничения срока могут быть предоставлены участки недр для строительства и эксплуатации подземных сооружений, не связанных с добычей полезных ископаемых, строительства и эксплуатации подземных сооружений, связанных с захоронением отходов, строительства и эксплуатации нефте- и газохранилищ, а также для образования особо охраняемых геологических объектов и иных целей.</w:t>
      </w:r>
    </w:p>
    <w:p w:rsidR="00EB221D" w:rsidRDefault="00EB221D">
      <w:pPr>
        <w:pStyle w:val="ConsPlusNormal"/>
        <w:spacing w:before="220"/>
        <w:ind w:firstLine="540"/>
        <w:jc w:val="both"/>
      </w:pPr>
      <w:r>
        <w:lastRenderedPageBreak/>
        <w:t>Сроки пользования участками недр исчисляются с момента государственной регистрации лицензий на пользование недрами.</w:t>
      </w:r>
    </w:p>
    <w:p w:rsidR="00EB221D" w:rsidRDefault="00EB221D">
      <w:pPr>
        <w:pStyle w:val="ConsPlusNormal"/>
        <w:spacing w:before="220"/>
        <w:ind w:firstLine="540"/>
        <w:jc w:val="both"/>
      </w:pPr>
      <w:r>
        <w:t>Срок пользования участком недр продлевается по инициативе пользователя недр в случае необходимости завершения поисков и оценки или разработки месторождения полезных ископаемых либо выполнения ликвидационных мероприятий при условии отсутствия нарушений условий лицензии данным пользователем недр.</w:t>
      </w:r>
    </w:p>
    <w:p w:rsidR="00EB221D" w:rsidRDefault="00EB221D">
      <w:pPr>
        <w:pStyle w:val="ConsPlusNormal"/>
        <w:spacing w:before="220"/>
        <w:ind w:firstLine="540"/>
        <w:jc w:val="both"/>
      </w:pPr>
      <w:r>
        <w:t>Порядок продления срока пользования участками недр на условиях соглашения о разделе продукции определяется указанным соглашением.</w:t>
      </w:r>
    </w:p>
    <w:p w:rsidR="00EB221D" w:rsidRDefault="00EB221D">
      <w:pPr>
        <w:pStyle w:val="ConsPlusNormal"/>
        <w:ind w:firstLine="540"/>
        <w:jc w:val="both"/>
      </w:pPr>
    </w:p>
    <w:p w:rsidR="00EB221D" w:rsidRDefault="00EB221D">
      <w:pPr>
        <w:pStyle w:val="ConsPlusTitle"/>
        <w:ind w:firstLine="540"/>
        <w:jc w:val="both"/>
        <w:outlineLvl w:val="1"/>
      </w:pPr>
      <w:r>
        <w:t>Статья 13. Основания возникновения права пользования участками недр</w:t>
      </w:r>
    </w:p>
    <w:p w:rsidR="00EB221D" w:rsidRDefault="00EB221D">
      <w:pPr>
        <w:pStyle w:val="ConsPlusNormal"/>
        <w:ind w:firstLine="540"/>
        <w:jc w:val="both"/>
      </w:pPr>
    </w:p>
    <w:p w:rsidR="00EB221D" w:rsidRDefault="00EB221D">
      <w:pPr>
        <w:pStyle w:val="ConsPlusNormal"/>
        <w:ind w:firstLine="540"/>
        <w:jc w:val="both"/>
      </w:pPr>
      <w:r>
        <w:t>Основаниями возникновения права пользования участками недр являются:</w:t>
      </w:r>
    </w:p>
    <w:p w:rsidR="00EB221D" w:rsidRDefault="00EB221D">
      <w:pPr>
        <w:pStyle w:val="ConsPlusNormal"/>
        <w:spacing w:before="220"/>
        <w:ind w:firstLine="540"/>
        <w:jc w:val="both"/>
      </w:pPr>
      <w:r>
        <w:t>1) решение республиканского органа управления государственным фондом недр,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sidR="00EB221D" w:rsidRDefault="00EB221D">
      <w:pPr>
        <w:pStyle w:val="ConsPlusNormal"/>
        <w:spacing w:before="220"/>
        <w:ind w:firstLine="540"/>
        <w:jc w:val="both"/>
      </w:pPr>
      <w:r>
        <w:t>2) принятое в соответствии с законодательством Республики Крым решение республиканского органа управления государственным фондом недр:</w:t>
      </w:r>
    </w:p>
    <w:p w:rsidR="00EB221D" w:rsidRDefault="00EB221D">
      <w:pPr>
        <w:pStyle w:val="ConsPlusNormal"/>
        <w:spacing w:before="220"/>
        <w:ind w:firstLine="540"/>
        <w:jc w:val="both"/>
      </w:pPr>
      <w:r>
        <w:t>о предоставлении по результатам аукциона права пользования участком недр, включенным в перечень участков недр местного значения, утвержденный республиканским органом управления государственным фондом недр, для разведки и добычи полезных ископаемых или для геологического изучения, разведки и добычи полезных ископаемых;</w:t>
      </w:r>
    </w:p>
    <w:p w:rsidR="00EB221D" w:rsidRDefault="00EB221D">
      <w:pPr>
        <w:pStyle w:val="ConsPlusNormal"/>
        <w:spacing w:before="220"/>
        <w:ind w:firstLine="540"/>
        <w:jc w:val="both"/>
      </w:pPr>
      <w:r>
        <w:t>о предоставлении права пользования участком недр для строительства и эксплуатации подземных сооружений, не связанных с добычей полезных ископаемых;</w:t>
      </w:r>
    </w:p>
    <w:p w:rsidR="00EB221D" w:rsidRDefault="00EB221D">
      <w:pPr>
        <w:pStyle w:val="ConsPlusNormal"/>
        <w:spacing w:before="220"/>
        <w:ind w:firstLine="540"/>
        <w:jc w:val="both"/>
      </w:pPr>
      <w:r>
        <w:t>о предоставлении права пользования участком недр, содержащим месторождение полезных ископаемых и включенным в перечень участков недр местного значения, утвержденный республиканским органом управления государственным фондом недр, для разведки и добычи полезных ископаемых открытого месторождения при установлении факта его открытия пользователем недр, проводившим работы по геологическому изучению такого участка недр в целях поисков и оценки месторождений полезных ископаемых, за исключением проведения указанных работ в соответствии с государственным контрактом;</w:t>
      </w:r>
    </w:p>
    <w:p w:rsidR="00EB221D" w:rsidRDefault="00EB221D">
      <w:pPr>
        <w:pStyle w:val="ConsPlusNormal"/>
        <w:spacing w:before="220"/>
        <w:ind w:firstLine="540"/>
        <w:jc w:val="both"/>
      </w:pPr>
      <w:r>
        <w:t>о предоставлении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w:t>
      </w:r>
    </w:p>
    <w:p w:rsidR="00EB221D" w:rsidRDefault="00EB221D">
      <w:pPr>
        <w:pStyle w:val="ConsPlusNormal"/>
        <w:spacing w:before="220"/>
        <w:ind w:firstLine="540"/>
        <w:jc w:val="both"/>
      </w:pPr>
      <w:r>
        <w:t>о предоставлении права пользования участком недр, включенным в перечень участков недр местного значения, утвержденный республиканским органом управления государственным фондом недр, для его геологического изучения в целях поисков и оценки месторождений полезных ископаемых;</w:t>
      </w:r>
    </w:p>
    <w:p w:rsidR="00EB221D" w:rsidRDefault="00EB221D">
      <w:pPr>
        <w:pStyle w:val="ConsPlusNormal"/>
        <w:spacing w:before="220"/>
        <w:ind w:firstLine="540"/>
        <w:jc w:val="both"/>
      </w:pPr>
      <w:r>
        <w:t>о предоставлении права пользования участком недр местного значения для геологического изучения в целях поисков и оценки подземных вод, для разведки и добычи подземных вод или для геологического изучения в целях поисков и оценки подземных вод, их разведки и добычи;</w:t>
      </w:r>
    </w:p>
    <w:p w:rsidR="00EB221D" w:rsidRDefault="00EB221D">
      <w:pPr>
        <w:pStyle w:val="ConsPlusNormal"/>
        <w:jc w:val="both"/>
      </w:pPr>
      <w:r>
        <w:t xml:space="preserve">(в ред. </w:t>
      </w:r>
      <w:hyperlink r:id="rId19"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 xml:space="preserve">о предоставлении права пользования участком недр местного значения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w:t>
      </w:r>
      <w:r>
        <w:lastRenderedPageBreak/>
        <w:t>некоммерческих товариществ;</w:t>
      </w:r>
    </w:p>
    <w:p w:rsidR="00EB221D" w:rsidRDefault="00EB221D">
      <w:pPr>
        <w:pStyle w:val="ConsPlusNormal"/>
        <w:jc w:val="both"/>
      </w:pPr>
      <w:r>
        <w:t xml:space="preserve">(абзац введен </w:t>
      </w:r>
      <w:hyperlink r:id="rId20" w:history="1">
        <w:r>
          <w:rPr>
            <w:color w:val="0000FF"/>
          </w:rPr>
          <w:t>Законом</w:t>
        </w:r>
      </w:hyperlink>
      <w:r>
        <w:t xml:space="preserve"> Республики Крым от 30.10.2020 N 117-ЗРК/2020)</w:t>
      </w:r>
    </w:p>
    <w:p w:rsidR="00EB221D" w:rsidRDefault="00EB221D">
      <w:pPr>
        <w:pStyle w:val="ConsPlusNormal"/>
        <w:spacing w:before="220"/>
        <w:ind w:firstLine="540"/>
        <w:jc w:val="both"/>
      </w:pPr>
      <w:r>
        <w:t>3) переход права пользования участками недр в соответствии с основаниями, установленными федеральными законами, регулирующими отношения недропользования.</w:t>
      </w:r>
    </w:p>
    <w:p w:rsidR="00EB221D" w:rsidRDefault="00EB221D">
      <w:pPr>
        <w:pStyle w:val="ConsPlusNormal"/>
        <w:ind w:firstLine="540"/>
        <w:jc w:val="both"/>
      </w:pPr>
    </w:p>
    <w:p w:rsidR="00EB221D" w:rsidRDefault="00EB221D">
      <w:pPr>
        <w:pStyle w:val="ConsPlusTitle"/>
        <w:ind w:firstLine="540"/>
        <w:jc w:val="both"/>
        <w:outlineLvl w:val="1"/>
      </w:pPr>
      <w:r>
        <w:t>Статья 14. Основные требования к пользованию недрами</w:t>
      </w:r>
    </w:p>
    <w:p w:rsidR="00EB221D" w:rsidRDefault="00EB221D">
      <w:pPr>
        <w:pStyle w:val="ConsPlusNormal"/>
        <w:ind w:firstLine="540"/>
        <w:jc w:val="both"/>
      </w:pPr>
    </w:p>
    <w:p w:rsidR="00EB221D" w:rsidRDefault="00EB221D">
      <w:pPr>
        <w:pStyle w:val="ConsPlusNormal"/>
        <w:ind w:firstLine="540"/>
        <w:jc w:val="both"/>
      </w:pPr>
      <w:r>
        <w:t>Основными требованиями к пользованию недрами являются:</w:t>
      </w:r>
    </w:p>
    <w:p w:rsidR="00EB221D" w:rsidRDefault="00EB221D">
      <w:pPr>
        <w:pStyle w:val="ConsPlusNormal"/>
        <w:spacing w:before="220"/>
        <w:ind w:firstLine="540"/>
        <w:jc w:val="both"/>
      </w:pPr>
      <w:r>
        <w:t>соблюдение установленных законом оснований и порядка предоставления недр в пользование;</w:t>
      </w:r>
    </w:p>
    <w:p w:rsidR="00EB221D" w:rsidRDefault="00EB221D">
      <w:pPr>
        <w:pStyle w:val="ConsPlusNormal"/>
        <w:spacing w:before="220"/>
        <w:ind w:firstLine="540"/>
        <w:jc w:val="both"/>
      </w:pPr>
      <w:r>
        <w:t>обеспечение полноты геологических исследований участков недр и достоверного учета извлекаемых, оставляемых в недрах и погашаемых запасов полезных ископаемых;</w:t>
      </w:r>
    </w:p>
    <w:p w:rsidR="00EB221D" w:rsidRDefault="00EB221D">
      <w:pPr>
        <w:pStyle w:val="ConsPlusNormal"/>
        <w:spacing w:before="220"/>
        <w:ind w:firstLine="540"/>
        <w:jc w:val="both"/>
      </w:pPr>
      <w:r>
        <w:t>обеспечение комплексного использования всего добываемого сырья;</w:t>
      </w:r>
    </w:p>
    <w:p w:rsidR="00EB221D" w:rsidRDefault="00EB221D">
      <w:pPr>
        <w:pStyle w:val="ConsPlusNormal"/>
        <w:spacing w:before="220"/>
        <w:ind w:firstLine="540"/>
        <w:jc w:val="both"/>
      </w:pPr>
      <w:r>
        <w:t>соблюдение утвержденных технологических схем, проектов разработки недр и производства иных видов работ, связанных с использованием недр;</w:t>
      </w:r>
    </w:p>
    <w:p w:rsidR="00EB221D" w:rsidRDefault="00EB221D">
      <w:pPr>
        <w:pStyle w:val="ConsPlusNormal"/>
        <w:spacing w:before="220"/>
        <w:ind w:firstLine="540"/>
        <w:jc w:val="both"/>
      </w:pPr>
      <w:r>
        <w:t>соблюдение правил безопасности ведения горных работ;</w:t>
      </w:r>
    </w:p>
    <w:p w:rsidR="00EB221D" w:rsidRDefault="00EB221D">
      <w:pPr>
        <w:pStyle w:val="ConsPlusNormal"/>
        <w:spacing w:before="220"/>
        <w:ind w:firstLine="540"/>
        <w:jc w:val="both"/>
      </w:pPr>
      <w:r>
        <w:t>соблюдение требований по охране природы и рациональному использованию природных ресурсов;</w:t>
      </w:r>
    </w:p>
    <w:p w:rsidR="00EB221D" w:rsidRDefault="00EB221D">
      <w:pPr>
        <w:pStyle w:val="ConsPlusNormal"/>
        <w:spacing w:before="220"/>
        <w:ind w:firstLine="540"/>
        <w:jc w:val="both"/>
      </w:pPr>
      <w:r>
        <w:t>соблюдение порядка консервации и ликвидации горных предприятий, горных выработок, скважин и подземных сооружений, не связанных с добычей полезных ископаемых;</w:t>
      </w:r>
    </w:p>
    <w:p w:rsidR="00EB221D" w:rsidRDefault="00EB221D">
      <w:pPr>
        <w:pStyle w:val="ConsPlusNormal"/>
        <w:spacing w:before="220"/>
        <w:ind w:firstLine="540"/>
        <w:jc w:val="both"/>
      </w:pPr>
      <w:r>
        <w:t>предотвращение загрязнения недр при проведении работ, связанных с их изучением и промышленной разработкой;</w:t>
      </w:r>
    </w:p>
    <w:p w:rsidR="00EB221D" w:rsidRDefault="00EB221D">
      <w:pPr>
        <w:pStyle w:val="ConsPlusNormal"/>
        <w:spacing w:before="220"/>
        <w:ind w:firstLine="540"/>
        <w:jc w:val="both"/>
      </w:pPr>
      <w:r>
        <w:t>иные требования, вытекающие из законодательства.</w:t>
      </w:r>
    </w:p>
    <w:p w:rsidR="00EB221D" w:rsidRDefault="00EB221D">
      <w:pPr>
        <w:pStyle w:val="ConsPlusNormal"/>
        <w:ind w:firstLine="540"/>
        <w:jc w:val="both"/>
      </w:pPr>
    </w:p>
    <w:p w:rsidR="00EB221D" w:rsidRDefault="00EB221D">
      <w:pPr>
        <w:pStyle w:val="ConsPlusTitle"/>
        <w:ind w:firstLine="540"/>
        <w:jc w:val="both"/>
        <w:outlineLvl w:val="1"/>
      </w:pPr>
      <w:r>
        <w:t>Статья 15. Основные права пользователя недр</w:t>
      </w:r>
    </w:p>
    <w:p w:rsidR="00EB221D" w:rsidRDefault="00EB221D">
      <w:pPr>
        <w:pStyle w:val="ConsPlusNormal"/>
        <w:ind w:firstLine="540"/>
        <w:jc w:val="both"/>
      </w:pPr>
    </w:p>
    <w:p w:rsidR="00EB221D" w:rsidRDefault="00EB221D">
      <w:pPr>
        <w:pStyle w:val="ConsPlusNormal"/>
        <w:ind w:firstLine="540"/>
        <w:jc w:val="both"/>
      </w:pPr>
      <w:r>
        <w:t>Пользователь недр вправе:</w:t>
      </w:r>
    </w:p>
    <w:p w:rsidR="00EB221D" w:rsidRDefault="00EB221D">
      <w:pPr>
        <w:pStyle w:val="ConsPlusNormal"/>
        <w:spacing w:before="220"/>
        <w:ind w:firstLine="540"/>
        <w:jc w:val="both"/>
      </w:pPr>
      <w:r>
        <w:t>использовать предоставленный участок недр для любой формы предпринимательской или иной деятельности, соответствующей цели, обозначенной в лицензии или в соглашении о разделе продукции;</w:t>
      </w:r>
    </w:p>
    <w:p w:rsidR="00EB221D" w:rsidRDefault="00EB221D">
      <w:pPr>
        <w:pStyle w:val="ConsPlusNormal"/>
        <w:spacing w:before="220"/>
        <w:ind w:firstLine="540"/>
        <w:jc w:val="both"/>
      </w:pPr>
      <w:r>
        <w:t>самостоятельно выбирать формы этой деятельности, не противоречащие действующему законодательству;</w:t>
      </w:r>
    </w:p>
    <w:p w:rsidR="00EB221D" w:rsidRDefault="00EB221D">
      <w:pPr>
        <w:pStyle w:val="ConsPlusNormal"/>
        <w:spacing w:before="220"/>
        <w:ind w:firstLine="540"/>
        <w:jc w:val="both"/>
      </w:pPr>
      <w:r>
        <w:t>использовать минеральное сырье и иные результаты своей деятельности в соответствии с лицензией или соглашением о разделе продукции и действующим законодательством;</w:t>
      </w:r>
    </w:p>
    <w:p w:rsidR="00EB221D" w:rsidRDefault="00EB221D">
      <w:pPr>
        <w:pStyle w:val="ConsPlusNormal"/>
        <w:spacing w:before="220"/>
        <w:ind w:firstLine="540"/>
        <w:jc w:val="both"/>
      </w:pPr>
      <w:r>
        <w:t>использовать отходы добычи полезных ископаемых, образовавшиеся в результате деятельности данного пользователя недр, и связанных с ней перерабатывающих производств, если иное не установлено в лицензии или в соглашении о разделе продукции;</w:t>
      </w:r>
    </w:p>
    <w:p w:rsidR="00EB221D" w:rsidRDefault="00EB221D">
      <w:pPr>
        <w:pStyle w:val="ConsPlusNormal"/>
        <w:jc w:val="both"/>
      </w:pPr>
      <w:r>
        <w:t xml:space="preserve">(в ред. </w:t>
      </w:r>
      <w:hyperlink r:id="rId21"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ограничивать застройку площадей залегания полезных ископаемых в пределах предоставленного ему горного отвода;</w:t>
      </w:r>
    </w:p>
    <w:p w:rsidR="00EB221D" w:rsidRDefault="00EB221D">
      <w:pPr>
        <w:pStyle w:val="ConsPlusNormal"/>
        <w:spacing w:before="220"/>
        <w:ind w:firstLine="540"/>
        <w:jc w:val="both"/>
      </w:pPr>
      <w:r>
        <w:t xml:space="preserve">проводить без дополнительных разрешений геологическое изучение недр за счет </w:t>
      </w:r>
      <w:r>
        <w:lastRenderedPageBreak/>
        <w:t>собственных средств в границах горного отвода, предоставленного ему в соответствии с лицензией или соглашением о разделе продукции;</w:t>
      </w:r>
    </w:p>
    <w:p w:rsidR="00EB221D" w:rsidRDefault="00EB221D">
      <w:pPr>
        <w:pStyle w:val="ConsPlusNormal"/>
        <w:spacing w:before="220"/>
        <w:ind w:firstLine="540"/>
        <w:jc w:val="both"/>
      </w:pPr>
      <w:r>
        <w:t>обращаться в орган, выдавший лицензию, по поводу пересмотра условий лицензии при возникновении обстоятельств, существенно отличающихся от тех, при которых лицензия была предоставлена.</w:t>
      </w:r>
    </w:p>
    <w:p w:rsidR="00EB221D" w:rsidRDefault="00EB221D">
      <w:pPr>
        <w:pStyle w:val="ConsPlusNormal"/>
        <w:ind w:firstLine="540"/>
        <w:jc w:val="both"/>
      </w:pPr>
    </w:p>
    <w:p w:rsidR="00EB221D" w:rsidRDefault="00EB221D">
      <w:pPr>
        <w:pStyle w:val="ConsPlusTitle"/>
        <w:ind w:firstLine="540"/>
        <w:jc w:val="both"/>
        <w:outlineLvl w:val="1"/>
      </w:pPr>
      <w:r>
        <w:t>Статья 16. Основные обязанности пользователя недр</w:t>
      </w:r>
    </w:p>
    <w:p w:rsidR="00EB221D" w:rsidRDefault="00EB221D">
      <w:pPr>
        <w:pStyle w:val="ConsPlusNormal"/>
        <w:ind w:firstLine="540"/>
        <w:jc w:val="both"/>
      </w:pPr>
    </w:p>
    <w:p w:rsidR="00EB221D" w:rsidRDefault="00EB221D">
      <w:pPr>
        <w:pStyle w:val="ConsPlusNormal"/>
        <w:ind w:firstLine="540"/>
        <w:jc w:val="both"/>
      </w:pPr>
      <w:r>
        <w:t>Пользователь недр обязан обеспечить:</w:t>
      </w:r>
    </w:p>
    <w:p w:rsidR="00EB221D" w:rsidRDefault="00EB221D">
      <w:pPr>
        <w:pStyle w:val="ConsPlusNormal"/>
        <w:spacing w:before="220"/>
        <w:ind w:firstLine="540"/>
        <w:jc w:val="both"/>
      </w:pPr>
      <w:r>
        <w:t>соблюдение требований законодательства, а также утвержденных в установленном порядке стандартов (норм, правил) по технологии ведения работ, связанных с пользованием недрами, и при первичной переработке минерального сырья;</w:t>
      </w:r>
    </w:p>
    <w:p w:rsidR="00EB221D" w:rsidRDefault="00EB221D">
      <w:pPr>
        <w:pStyle w:val="ConsPlusNormal"/>
        <w:spacing w:before="220"/>
        <w:ind w:firstLine="540"/>
        <w:jc w:val="both"/>
      </w:pPr>
      <w:r>
        <w:t>соблюдение требований технических проектов, планов и схем развития горных работ, недопущение сверхнормативных потерь, разубоживания и выборочной отработки полезных ископаемых;</w:t>
      </w:r>
    </w:p>
    <w:p w:rsidR="00EB221D" w:rsidRDefault="00EB221D">
      <w:pPr>
        <w:pStyle w:val="ConsPlusNormal"/>
        <w:spacing w:before="220"/>
        <w:ind w:firstLine="540"/>
        <w:jc w:val="both"/>
      </w:pPr>
      <w:r>
        <w:t>ведение геологической, маркшейдерской и иной документации в процессе всех видов пользования недрами;</w:t>
      </w:r>
    </w:p>
    <w:p w:rsidR="00EB221D" w:rsidRDefault="00EB221D">
      <w:pPr>
        <w:pStyle w:val="ConsPlusNormal"/>
        <w:spacing w:before="220"/>
        <w:ind w:firstLine="540"/>
        <w:jc w:val="both"/>
      </w:pPr>
      <w:r>
        <w:t>представление геологической информации о недрах в федеральный фонд геологической информации и фонд геологической информации Республики Крым осуществляется в соответствии с федеральным законодательством;</w:t>
      </w:r>
    </w:p>
    <w:p w:rsidR="00EB221D" w:rsidRDefault="00EB221D">
      <w:pPr>
        <w:pStyle w:val="ConsPlusNormal"/>
        <w:jc w:val="both"/>
      </w:pPr>
      <w:r>
        <w:t xml:space="preserve">(в ред. </w:t>
      </w:r>
      <w:hyperlink r:id="rId22"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представление достоверных данных о разведанных, извлекаемых и оставляемых в недрах запасах полезных ископаемых, содержащихся в них компонентах, об использовании недр в целях, не связанных с добычей полезных ископаемых, осуществляется в соответствии с федеральным законодательством;</w:t>
      </w:r>
    </w:p>
    <w:p w:rsidR="00EB221D" w:rsidRDefault="00EB221D">
      <w:pPr>
        <w:pStyle w:val="ConsPlusNormal"/>
        <w:jc w:val="both"/>
      </w:pPr>
      <w:r>
        <w:t xml:space="preserve">(в ред. </w:t>
      </w:r>
      <w:hyperlink r:id="rId23"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безопасное ведение работ, связанных с пользованием недрами;</w:t>
      </w:r>
    </w:p>
    <w:p w:rsidR="00EB221D" w:rsidRDefault="00EB221D">
      <w:pPr>
        <w:pStyle w:val="ConsPlusNormal"/>
        <w:spacing w:before="220"/>
        <w:ind w:firstLine="540"/>
        <w:jc w:val="both"/>
      </w:pPr>
      <w:r>
        <w:t>соблюдение утвержденных в установленном порядке стандартов (норм, правил), регламентирующих условия охраны недр, атмосферного воздуха, земель, лесов, водных объектов, а также зданий и сооружений от вредного влияния работ, связанных с пользованием недрами;</w:t>
      </w:r>
    </w:p>
    <w:p w:rsidR="00EB221D" w:rsidRDefault="00EB221D">
      <w:pPr>
        <w:pStyle w:val="ConsPlusNormal"/>
        <w:spacing w:before="220"/>
        <w:ind w:firstLine="540"/>
        <w:jc w:val="both"/>
      </w:pPr>
      <w:r>
        <w:t>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sidR="00EB221D" w:rsidRDefault="00EB221D">
      <w:pPr>
        <w:pStyle w:val="ConsPlusNormal"/>
        <w:spacing w:before="220"/>
        <w:ind w:firstLine="540"/>
        <w:jc w:val="both"/>
      </w:pPr>
      <w:r>
        <w:t>безопасность горных выработок, буровых скважин и иных связанных с пользованием недрами сооружений, расположенных в границах предоставленного в пользование участка недр;</w:t>
      </w:r>
    </w:p>
    <w:p w:rsidR="00EB221D" w:rsidRDefault="00EB221D">
      <w:pPr>
        <w:pStyle w:val="ConsPlusNormal"/>
        <w:spacing w:before="220"/>
        <w:ind w:firstLine="540"/>
        <w:jc w:val="both"/>
      </w:pPr>
      <w:r>
        <w:t>сохранность разведочных горных выработок и буровых скважин, которые могут быть использованы при разработке месторождений и (или) в иных хозяйственных целях;</w:t>
      </w:r>
    </w:p>
    <w:p w:rsidR="00EB221D" w:rsidRDefault="00EB221D">
      <w:pPr>
        <w:pStyle w:val="ConsPlusNormal"/>
        <w:spacing w:before="220"/>
        <w:ind w:firstLine="540"/>
        <w:jc w:val="both"/>
      </w:pPr>
      <w:r>
        <w:t>ликвидацию в установленном порядке горных выработок и буровых скважин, не подлежащих использованию;</w:t>
      </w:r>
    </w:p>
    <w:p w:rsidR="00EB221D" w:rsidRDefault="00EB221D">
      <w:pPr>
        <w:pStyle w:val="ConsPlusNormal"/>
        <w:spacing w:before="220"/>
        <w:ind w:firstLine="540"/>
        <w:jc w:val="both"/>
      </w:pPr>
      <w:r>
        <w:t>выполнение условий, установленных лицензией или соглашением о разделе продукции, своевременное и правильное внесение платежей за пользование недрами;</w:t>
      </w:r>
    </w:p>
    <w:p w:rsidR="00EB221D" w:rsidRDefault="00EB221D">
      <w:pPr>
        <w:pStyle w:val="ConsPlusNormal"/>
        <w:spacing w:before="220"/>
        <w:ind w:firstLine="540"/>
        <w:jc w:val="both"/>
      </w:pPr>
      <w:r>
        <w:t xml:space="preserve">сохранность ценных и опасных грузов, геологической, маркшейдерской и иной документации, специальной корреспонденции, а также грузов, содержащих носители сведений, </w:t>
      </w:r>
      <w:r>
        <w:lastRenderedPageBreak/>
        <w:t>отнесенных к государственной тайне.</w:t>
      </w:r>
    </w:p>
    <w:p w:rsidR="00EB221D" w:rsidRDefault="00EB221D">
      <w:pPr>
        <w:pStyle w:val="ConsPlusNormal"/>
        <w:spacing w:before="220"/>
        <w:ind w:firstLine="540"/>
        <w:jc w:val="both"/>
      </w:pPr>
      <w:r>
        <w:t>К пользователям недр или привлекаемым ими для пользования недрами другим юридическим и физическим лицам предъявляются требования о наличии специальной квалификации и опыта.</w:t>
      </w:r>
    </w:p>
    <w:p w:rsidR="00EB221D" w:rsidRDefault="00EB221D">
      <w:pPr>
        <w:pStyle w:val="ConsPlusNormal"/>
        <w:ind w:firstLine="540"/>
        <w:jc w:val="both"/>
      </w:pPr>
    </w:p>
    <w:p w:rsidR="00EB221D" w:rsidRDefault="00EB221D">
      <w:pPr>
        <w:pStyle w:val="ConsPlusTitle"/>
        <w:ind w:firstLine="540"/>
        <w:jc w:val="both"/>
        <w:outlineLvl w:val="1"/>
      </w:pPr>
      <w:r>
        <w:t>Статья 17. Ограничение пользования недрами</w:t>
      </w:r>
    </w:p>
    <w:p w:rsidR="00EB221D" w:rsidRDefault="00EB221D">
      <w:pPr>
        <w:pStyle w:val="ConsPlusNormal"/>
        <w:ind w:firstLine="540"/>
        <w:jc w:val="both"/>
      </w:pPr>
    </w:p>
    <w:p w:rsidR="00EB221D" w:rsidRDefault="00EB221D">
      <w:pPr>
        <w:pStyle w:val="ConsPlusNormal"/>
        <w:ind w:firstLine="540"/>
        <w:jc w:val="both"/>
      </w:pPr>
      <w:r>
        <w:t>Право пользования недрами может быть прекращено, приостановлено в случаях и порядке, предусмотренных федеральным законодательством.</w:t>
      </w:r>
    </w:p>
    <w:p w:rsidR="00EB221D" w:rsidRDefault="00EB221D">
      <w:pPr>
        <w:pStyle w:val="ConsPlusNormal"/>
        <w:spacing w:before="220"/>
        <w:ind w:firstLine="540"/>
        <w:jc w:val="both"/>
      </w:pPr>
      <w:r>
        <w:t>Пользование недрами на особо охраняемых территориях производится в соответствии со статусом этих территорий.</w:t>
      </w:r>
    </w:p>
    <w:p w:rsidR="00EB221D" w:rsidRDefault="00EB221D">
      <w:pPr>
        <w:pStyle w:val="ConsPlusNormal"/>
        <w:ind w:firstLine="540"/>
        <w:jc w:val="both"/>
      </w:pPr>
    </w:p>
    <w:p w:rsidR="00EB221D" w:rsidRDefault="00EB221D">
      <w:pPr>
        <w:pStyle w:val="ConsPlusTitle"/>
        <w:ind w:firstLine="540"/>
        <w:jc w:val="both"/>
        <w:outlineLvl w:val="1"/>
      </w:pPr>
      <w:r>
        <w:t>Статья 18. Лицензия на пользование недрами</w:t>
      </w:r>
    </w:p>
    <w:p w:rsidR="00EB221D" w:rsidRDefault="00EB221D">
      <w:pPr>
        <w:pStyle w:val="ConsPlusNormal"/>
        <w:ind w:firstLine="540"/>
        <w:jc w:val="both"/>
      </w:pPr>
    </w:p>
    <w:p w:rsidR="00EB221D" w:rsidRDefault="00EB221D">
      <w:pPr>
        <w:pStyle w:val="ConsPlusNormal"/>
        <w:ind w:firstLine="540"/>
        <w:jc w:val="both"/>
      </w:pPr>
      <w:r>
        <w:t>Предоставление недр в пользование оформляется специальным государственным разрешением в виде лицензии,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w:t>
      </w:r>
    </w:p>
    <w:p w:rsidR="00EB221D" w:rsidRDefault="00EB221D">
      <w:pPr>
        <w:pStyle w:val="ConsPlusNormal"/>
        <w:spacing w:before="220"/>
        <w:ind w:firstLine="540"/>
        <w:jc w:val="both"/>
      </w:pPr>
      <w:r>
        <w:t>Лицензия является документом,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w:t>
      </w:r>
    </w:p>
    <w:p w:rsidR="00EB221D" w:rsidRDefault="00EB221D">
      <w:pPr>
        <w:pStyle w:val="ConsPlusNormal"/>
        <w:spacing w:before="220"/>
        <w:ind w:firstLine="540"/>
        <w:jc w:val="both"/>
      </w:pPr>
      <w:r>
        <w:t>Лицензия удостоверяет право проведения работ по геологическому изучению недр, разработки месторождений полезных ископаемых, использования отходов добычи полезных ископаемых и связанных с ней перерабатывающих производств, использования недр в целях, не связанных с добычей полезных ископаемых, образования особо охраняемых геологических объектов, сбора минералогических, палеонтологических и других геологических коллекционных материалов.</w:t>
      </w:r>
    </w:p>
    <w:p w:rsidR="00EB221D" w:rsidRDefault="00EB221D">
      <w:pPr>
        <w:pStyle w:val="ConsPlusNormal"/>
        <w:jc w:val="both"/>
      </w:pPr>
      <w:r>
        <w:t xml:space="preserve">(в ред. </w:t>
      </w:r>
      <w:hyperlink r:id="rId24"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Допускается предоставление лицензий на несколько видов пользования недрами.</w:t>
      </w:r>
    </w:p>
    <w:p w:rsidR="00EB221D" w:rsidRDefault="00EB221D">
      <w:pPr>
        <w:pStyle w:val="ConsPlusNormal"/>
        <w:spacing w:before="220"/>
        <w:ind w:firstLine="540"/>
        <w:jc w:val="both"/>
      </w:pPr>
      <w:r>
        <w:t>Оформление, государственная регистрация и выдача лицензий на пользование участками недр местного значения осуществляется республиканским органом управления государственным фондом недр в порядке, установленном Советом министров Республики Крым.</w:t>
      </w:r>
    </w:p>
    <w:p w:rsidR="00EB221D" w:rsidRDefault="00EB221D">
      <w:pPr>
        <w:pStyle w:val="ConsPlusNormal"/>
        <w:spacing w:before="220"/>
        <w:ind w:firstLine="540"/>
        <w:jc w:val="both"/>
      </w:pPr>
      <w:r>
        <w:t>Предоставление земельного участка для проведения работ, связанных с геологическим изучением и иным использованием недр, осуществляется в порядке, установленном законодательством Российской Федерации, после утверждения проекта проведения указанных работ.</w:t>
      </w:r>
    </w:p>
    <w:p w:rsidR="00EB221D" w:rsidRDefault="00EB221D">
      <w:pPr>
        <w:pStyle w:val="ConsPlusNormal"/>
        <w:ind w:firstLine="540"/>
        <w:jc w:val="both"/>
      </w:pPr>
    </w:p>
    <w:p w:rsidR="00EB221D" w:rsidRDefault="00EB221D">
      <w:pPr>
        <w:pStyle w:val="ConsPlusTitle"/>
        <w:ind w:firstLine="540"/>
        <w:jc w:val="both"/>
        <w:outlineLvl w:val="1"/>
      </w:pPr>
      <w:r>
        <w:t>Статья 19. Участки недр, предоставляемые в пользование</w:t>
      </w:r>
    </w:p>
    <w:p w:rsidR="00EB221D" w:rsidRDefault="00EB221D">
      <w:pPr>
        <w:pStyle w:val="ConsPlusNormal"/>
        <w:ind w:firstLine="540"/>
        <w:jc w:val="both"/>
      </w:pPr>
    </w:p>
    <w:p w:rsidR="00EB221D" w:rsidRDefault="00EB221D">
      <w:pPr>
        <w:pStyle w:val="ConsPlusNormal"/>
        <w:ind w:firstLine="540"/>
        <w:jc w:val="both"/>
      </w:pPr>
      <w:r>
        <w:t>В соответствии с лицензией участок недр предоставляется в пользование в виде геологического и (или) горного отводов в установленном федеральным законодательством порядке.</w:t>
      </w:r>
    </w:p>
    <w:p w:rsidR="00EB221D" w:rsidRDefault="00EB221D">
      <w:pPr>
        <w:pStyle w:val="ConsPlusNormal"/>
        <w:ind w:firstLine="540"/>
        <w:jc w:val="both"/>
      </w:pPr>
    </w:p>
    <w:p w:rsidR="00EB221D" w:rsidRDefault="00EB221D">
      <w:pPr>
        <w:pStyle w:val="ConsPlusTitle"/>
        <w:ind w:firstLine="540"/>
        <w:jc w:val="both"/>
        <w:outlineLvl w:val="1"/>
      </w:pPr>
      <w:r>
        <w:t>Статья 19-1. Исправление технических ошибок в лицензии на пользование недрами</w:t>
      </w:r>
    </w:p>
    <w:p w:rsidR="00EB221D" w:rsidRDefault="00EB221D">
      <w:pPr>
        <w:pStyle w:val="ConsPlusNormal"/>
        <w:ind w:firstLine="540"/>
        <w:jc w:val="both"/>
      </w:pPr>
      <w:r>
        <w:t xml:space="preserve">(введена </w:t>
      </w:r>
      <w:hyperlink r:id="rId25" w:history="1">
        <w:r>
          <w:rPr>
            <w:color w:val="0000FF"/>
          </w:rPr>
          <w:t>Законом</w:t>
        </w:r>
      </w:hyperlink>
      <w:r>
        <w:t xml:space="preserve"> Республики Крым от 05.05.2015 N 96-ЗРК/2015)</w:t>
      </w:r>
    </w:p>
    <w:p w:rsidR="00EB221D" w:rsidRDefault="00EB221D">
      <w:pPr>
        <w:pStyle w:val="ConsPlusNormal"/>
        <w:ind w:firstLine="540"/>
        <w:jc w:val="both"/>
      </w:pPr>
    </w:p>
    <w:p w:rsidR="00EB221D" w:rsidRDefault="00EB221D">
      <w:pPr>
        <w:pStyle w:val="ConsPlusNormal"/>
        <w:ind w:firstLine="540"/>
        <w:jc w:val="both"/>
      </w:pPr>
      <w:r>
        <w:t xml:space="preserve">Технические ошибки (описки, опечатки, грамматические или арифметические ошибки либо </w:t>
      </w:r>
      <w:r>
        <w:lastRenderedPageBreak/>
        <w:t>подобные ошибки), допущенные при оформлении или переоформлении лицензий на пользование недрами, в том числе в сведениях о границах участков недр, по участкам недр местного значения, исправляются республиканским органом управления государственным фондом недр в течение 15 календарных дней после обнаружения им технических ошибок или в течение 60 календарных дней после получения от владельца лицензии на пользование недрами заявления об исправлении в этой лицензии технических ошибок в случае подтверждения указанными органами наличия таких ошибок.</w:t>
      </w:r>
    </w:p>
    <w:p w:rsidR="00EB221D" w:rsidRDefault="00EB221D">
      <w:pPr>
        <w:pStyle w:val="ConsPlusNormal"/>
        <w:spacing w:before="220"/>
        <w:ind w:firstLine="540"/>
        <w:jc w:val="both"/>
      </w:pPr>
      <w:r>
        <w:t>Заявление об исправлении технических ошибок в лицензии на пользование недрами подается владельцем лицензии на пользование недрами в республиканский орган управления государственным фондом недр.</w:t>
      </w:r>
    </w:p>
    <w:p w:rsidR="00EB221D" w:rsidRDefault="00EB221D">
      <w:pPr>
        <w:pStyle w:val="ConsPlusNormal"/>
        <w:spacing w:before="220"/>
        <w:ind w:firstLine="540"/>
        <w:jc w:val="both"/>
      </w:pPr>
      <w:r>
        <w:t>Республиканский орган управления государственным фондом недр информирует владельца лицензии на пользование недрами об исправлении технических ошибок в лицензии или об отказе в их исправлении в течение семи календарных дней после принятия решения об их исправлении или об отказе в их исправлении. Исправление технических ошибок в лицензии на пользование недрами осуществляется в случае, если такое исправление не влечет за собой прекращение, возникновение, переход права пользования недрами.</w:t>
      </w:r>
    </w:p>
    <w:p w:rsidR="00EB221D" w:rsidRDefault="00EB221D">
      <w:pPr>
        <w:pStyle w:val="ConsPlusNormal"/>
        <w:spacing w:before="220"/>
        <w:ind w:firstLine="540"/>
        <w:jc w:val="both"/>
      </w:pPr>
      <w:r>
        <w:t>Споры, возникшие при исправлении технических ошибок в лицензии на пользование недрами, подлежат разрешению в судебном порядке.</w:t>
      </w:r>
    </w:p>
    <w:p w:rsidR="00EB221D" w:rsidRDefault="00EB221D">
      <w:pPr>
        <w:pStyle w:val="ConsPlusNormal"/>
        <w:ind w:firstLine="540"/>
        <w:jc w:val="both"/>
      </w:pPr>
    </w:p>
    <w:p w:rsidR="00EB221D" w:rsidRDefault="00EB221D">
      <w:pPr>
        <w:pStyle w:val="ConsPlusTitle"/>
        <w:ind w:firstLine="540"/>
        <w:jc w:val="both"/>
        <w:outlineLvl w:val="1"/>
      </w:pPr>
      <w:r>
        <w:t>Статья 20. Предоставление недр для геологического изучения</w:t>
      </w:r>
    </w:p>
    <w:p w:rsidR="00EB221D" w:rsidRDefault="00EB221D">
      <w:pPr>
        <w:pStyle w:val="ConsPlusNormal"/>
        <w:ind w:firstLine="540"/>
        <w:jc w:val="both"/>
      </w:pPr>
    </w:p>
    <w:p w:rsidR="00EB221D" w:rsidRDefault="00EB221D">
      <w:pPr>
        <w:pStyle w:val="ConsPlusNormal"/>
        <w:ind w:firstLine="540"/>
        <w:jc w:val="both"/>
      </w:pPr>
      <w:r>
        <w:t>Для геологического изучения недр без существенного нарушения их целостности (без проходки тяжелых горных выработок и бурения скважин для добычи полезных ископаемых или строительства подземных сооружений для целей, не связанных с добычей полезных ископаемых) участок недр предоставляется в соответствии с законодательством в виде геологического отвода.</w:t>
      </w:r>
    </w:p>
    <w:p w:rsidR="00EB221D" w:rsidRDefault="00EB221D">
      <w:pPr>
        <w:pStyle w:val="ConsPlusNormal"/>
        <w:spacing w:before="220"/>
        <w:ind w:firstLine="540"/>
        <w:jc w:val="both"/>
      </w:pPr>
      <w:r>
        <w:t>При предоставлении геологического отвода определяются площадь и глубина участка, в границах которого будет осуществляться геологическое изучение недр.</w:t>
      </w:r>
    </w:p>
    <w:p w:rsidR="00EB221D" w:rsidRDefault="00EB221D">
      <w:pPr>
        <w:pStyle w:val="ConsPlusNormal"/>
        <w:spacing w:before="220"/>
        <w:ind w:firstLine="540"/>
        <w:jc w:val="both"/>
      </w:pPr>
      <w:r>
        <w:t>В границах геологического отвода могут одновременно проводить работы несколько пользователей недр. Их взаимоотношения определяются при предоставлении недр в пользование.</w:t>
      </w:r>
    </w:p>
    <w:p w:rsidR="00EB221D" w:rsidRDefault="00EB221D">
      <w:pPr>
        <w:pStyle w:val="ConsPlusNormal"/>
        <w:ind w:firstLine="540"/>
        <w:jc w:val="both"/>
      </w:pPr>
    </w:p>
    <w:p w:rsidR="00EB221D" w:rsidRDefault="00EB221D">
      <w:pPr>
        <w:pStyle w:val="ConsPlusTitle"/>
        <w:ind w:firstLine="540"/>
        <w:jc w:val="both"/>
        <w:outlineLvl w:val="1"/>
      </w:pPr>
      <w:r>
        <w:t>Статья 21. Предоставление недр для разведки и добычи полезных ископаемых, пользования недрами, не связанного с добычей полезных ископаемых, и образования особо охраняемых геологических объектов</w:t>
      </w:r>
    </w:p>
    <w:p w:rsidR="00EB221D" w:rsidRDefault="00EB221D">
      <w:pPr>
        <w:pStyle w:val="ConsPlusNormal"/>
        <w:ind w:firstLine="540"/>
        <w:jc w:val="both"/>
      </w:pPr>
    </w:p>
    <w:p w:rsidR="00EB221D" w:rsidRDefault="00EB221D">
      <w:pPr>
        <w:pStyle w:val="ConsPlusNormal"/>
        <w:ind w:firstLine="540"/>
        <w:jc w:val="both"/>
      </w:pPr>
      <w:r>
        <w:t>Для разведки и добычи полезных ископаемых, пользования недрами, не связанного с добычей полезных ископаемых, а также для образования особо охраняемых геологических объектов участок недр предоставляется в виде горного отвода.</w:t>
      </w:r>
    </w:p>
    <w:p w:rsidR="00EB221D" w:rsidRDefault="00EB221D">
      <w:pPr>
        <w:pStyle w:val="ConsPlusNormal"/>
        <w:spacing w:before="220"/>
        <w:ind w:firstLine="540"/>
        <w:jc w:val="both"/>
      </w:pPr>
      <w:r>
        <w:t>При определении границ горного отвода учитываются пространственные контуры месторождений полезных ископаемых, контуры, предназначенные для строительства подземных сооружений, границы безопасного ведения горных и взрывных работ, зоны движения горных пород, зоны охраны от вредного влияния горных разработок,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w:t>
      </w:r>
    </w:p>
    <w:p w:rsidR="00EB221D" w:rsidRDefault="00EB221D">
      <w:pPr>
        <w:pStyle w:val="ConsPlusNormal"/>
        <w:spacing w:before="220"/>
        <w:ind w:firstLine="540"/>
        <w:jc w:val="both"/>
      </w:pPr>
      <w:r>
        <w:t>Горный отвод устанавливается по материалам геологического изучения месторождений полезных ископаемых и оформляется в виде горноотводного акта и иных документов, определяющих уточненные границы горного отвода, которые прилагаются к акту.</w:t>
      </w:r>
    </w:p>
    <w:p w:rsidR="00EB221D" w:rsidRDefault="00EB221D">
      <w:pPr>
        <w:pStyle w:val="ConsPlusNormal"/>
        <w:spacing w:before="220"/>
        <w:ind w:firstLine="540"/>
        <w:jc w:val="both"/>
      </w:pPr>
      <w:r>
        <w:lastRenderedPageBreak/>
        <w:t>Пользователь недр, получивший горный отвод, имеет исключительное право осуществлять в его границах пользование недрами в соответствии с выданной лицензией.</w:t>
      </w:r>
    </w:p>
    <w:p w:rsidR="00EB221D" w:rsidRDefault="00EB221D">
      <w:pPr>
        <w:pStyle w:val="ConsPlusNormal"/>
        <w:ind w:firstLine="540"/>
        <w:jc w:val="both"/>
      </w:pPr>
    </w:p>
    <w:p w:rsidR="00EB221D" w:rsidRDefault="00EB221D">
      <w:pPr>
        <w:pStyle w:val="ConsPlusTitle"/>
        <w:ind w:firstLine="540"/>
        <w:jc w:val="both"/>
        <w:outlineLvl w:val="1"/>
      </w:pPr>
      <w:r>
        <w:t>Статья 22. Порядок предоставления горного отвода для добычи полезных ископаемых</w:t>
      </w:r>
    </w:p>
    <w:p w:rsidR="00EB221D" w:rsidRDefault="00EB221D">
      <w:pPr>
        <w:pStyle w:val="ConsPlusNormal"/>
        <w:ind w:firstLine="540"/>
        <w:jc w:val="both"/>
      </w:pPr>
    </w:p>
    <w:p w:rsidR="00EB221D" w:rsidRDefault="00EB221D">
      <w:pPr>
        <w:pStyle w:val="ConsPlusNormal"/>
        <w:ind w:firstLine="540"/>
        <w:jc w:val="both"/>
      </w:pPr>
      <w:r>
        <w:t>При определении границ горного отвода учитываются пространственные контуры месторождения полезных ископаемых, положение участка строительства и эксплуатации подземных сооружений, границы безопасного ведения горных и взрывных работ, зоны охраны от вредного влияния горных разработок, зоны сдвижения горных пород,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 в связи с процессом геологического изучения и использования недр.</w:t>
      </w:r>
    </w:p>
    <w:p w:rsidR="00EB221D" w:rsidRDefault="00EB221D">
      <w:pPr>
        <w:pStyle w:val="ConsPlusNormal"/>
        <w:spacing w:before="220"/>
        <w:ind w:firstLine="540"/>
        <w:jc w:val="both"/>
      </w:pPr>
      <w:r>
        <w:t>Предварительные границы горного отвода устанавливаются при предоставлении лицензии на пользование недрами. После разработки технического проекта, получения на него положительного заключения государственной экспертизы, согласования указанного проекта с республиканским органом управления государственным фондом недр документы, определяющие уточненные границы горного отвода (с характерными разрезами, ведомостью координат угловых точек), включаются в лицензию в качестве неотъемлемой составной части.</w:t>
      </w:r>
    </w:p>
    <w:p w:rsidR="00EB221D" w:rsidRDefault="00EB221D">
      <w:pPr>
        <w:pStyle w:val="ConsPlusNormal"/>
        <w:ind w:firstLine="540"/>
        <w:jc w:val="both"/>
      </w:pPr>
    </w:p>
    <w:p w:rsidR="00EB221D" w:rsidRDefault="00EB221D">
      <w:pPr>
        <w:pStyle w:val="ConsPlusTitle"/>
        <w:ind w:firstLine="540"/>
        <w:jc w:val="both"/>
        <w:outlineLvl w:val="1"/>
      </w:pPr>
      <w:r>
        <w:t>Статья 23. Захоронение вредных, токсичных веществ и отходов производства, сброс сточных вод (в том числе содержащих вредные и токсичные вещества)</w:t>
      </w:r>
    </w:p>
    <w:p w:rsidR="00EB221D" w:rsidRDefault="00EB221D">
      <w:pPr>
        <w:pStyle w:val="ConsPlusNormal"/>
        <w:ind w:firstLine="540"/>
        <w:jc w:val="both"/>
      </w:pPr>
    </w:p>
    <w:p w:rsidR="00EB221D" w:rsidRDefault="00EB221D">
      <w:pPr>
        <w:pStyle w:val="ConsPlusNormal"/>
        <w:ind w:firstLine="540"/>
        <w:jc w:val="both"/>
      </w:pPr>
      <w:r>
        <w:t>Захоронение вредных, токсичных веществ и отходов производства, сброс сточных вод (в том числе содержащих вредные и токсичные вещества) осуществляются в соответствии с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24. Захоронение радиоактивных веществ и радиоактивных отходов</w:t>
      </w:r>
    </w:p>
    <w:p w:rsidR="00EB221D" w:rsidRDefault="00EB221D">
      <w:pPr>
        <w:pStyle w:val="ConsPlusNormal"/>
        <w:ind w:firstLine="540"/>
        <w:jc w:val="both"/>
      </w:pPr>
    </w:p>
    <w:p w:rsidR="00EB221D" w:rsidRDefault="00EB221D">
      <w:pPr>
        <w:pStyle w:val="ConsPlusNormal"/>
        <w:ind w:firstLine="540"/>
        <w:jc w:val="both"/>
      </w:pPr>
      <w:r>
        <w:t>Захоронение радиоактивных веществ и радиоактивных отходов осуществляется в соответствии с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25. Добыча общераспространенных полезных ископаемых собственниками, землепользователями, землевладельцами и арендаторами земельных участков</w:t>
      </w:r>
    </w:p>
    <w:p w:rsidR="00EB221D" w:rsidRDefault="00EB221D">
      <w:pPr>
        <w:pStyle w:val="ConsPlusNormal"/>
        <w:ind w:firstLine="540"/>
        <w:jc w:val="both"/>
      </w:pPr>
      <w:r>
        <w:t xml:space="preserve">(в ред. </w:t>
      </w:r>
      <w:hyperlink r:id="rId26" w:history="1">
        <w:r>
          <w:rPr>
            <w:color w:val="0000FF"/>
          </w:rPr>
          <w:t>Закона</w:t>
        </w:r>
      </w:hyperlink>
      <w:r>
        <w:t xml:space="preserve"> Республики Крым от 05.05.2015 N 96-ЗРК/2015)</w:t>
      </w:r>
    </w:p>
    <w:p w:rsidR="00EB221D" w:rsidRDefault="00EB221D">
      <w:pPr>
        <w:pStyle w:val="ConsPlusNormal"/>
        <w:ind w:firstLine="540"/>
        <w:jc w:val="both"/>
      </w:pPr>
    </w:p>
    <w:p w:rsidR="00EB221D" w:rsidRDefault="00EB221D">
      <w:pPr>
        <w:pStyle w:val="ConsPlusNormal"/>
        <w:ind w:firstLine="540"/>
        <w:jc w:val="both"/>
      </w:pPr>
      <w:r>
        <w:t>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республиканским органом управления государственным фондом недр.</w:t>
      </w:r>
    </w:p>
    <w:p w:rsidR="00EB221D" w:rsidRDefault="00EB221D">
      <w:pPr>
        <w:pStyle w:val="ConsPlusNormal"/>
        <w:spacing w:before="220"/>
        <w:ind w:firstLine="540"/>
        <w:jc w:val="both"/>
      </w:pPr>
      <w:r>
        <w:t>Под использованием для собственных нужд общераспространенных полезных ископаемых и подземных вод в целях настоящей статьи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w:t>
      </w:r>
    </w:p>
    <w:p w:rsidR="00EB221D" w:rsidRDefault="00EB221D">
      <w:pPr>
        <w:pStyle w:val="ConsPlusNormal"/>
        <w:spacing w:before="220"/>
        <w:ind w:firstLine="540"/>
        <w:jc w:val="both"/>
      </w:pPr>
      <w:r>
        <w:t xml:space="preserve">Общераспространенные полезные ископаемые и подземные воды, имеющиеся в границах </w:t>
      </w:r>
      <w:r>
        <w:lastRenderedPageBreak/>
        <w:t>земельного участка и используемые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не могут отчуждаться или переходить от одного лица к другому.</w:t>
      </w:r>
    </w:p>
    <w:p w:rsidR="00EB221D" w:rsidRDefault="00EB221D">
      <w:pPr>
        <w:pStyle w:val="ConsPlusNormal"/>
        <w:ind w:firstLine="540"/>
        <w:jc w:val="both"/>
      </w:pPr>
    </w:p>
    <w:p w:rsidR="00EB221D" w:rsidRDefault="00EB221D">
      <w:pPr>
        <w:pStyle w:val="ConsPlusTitle"/>
        <w:ind w:firstLine="540"/>
        <w:jc w:val="both"/>
        <w:outlineLvl w:val="1"/>
      </w:pPr>
      <w:r>
        <w:t>Статья 25.1. Добыча подземных вод садоводческими некоммерческими товариществами и (или) огородническими некоммерческими товариществами</w:t>
      </w:r>
    </w:p>
    <w:p w:rsidR="00EB221D" w:rsidRDefault="00EB221D">
      <w:pPr>
        <w:pStyle w:val="ConsPlusNormal"/>
        <w:ind w:firstLine="540"/>
        <w:jc w:val="both"/>
      </w:pPr>
      <w:r>
        <w:t xml:space="preserve">(введена </w:t>
      </w:r>
      <w:hyperlink r:id="rId27" w:history="1">
        <w:r>
          <w:rPr>
            <w:color w:val="0000FF"/>
          </w:rPr>
          <w:t>Законом</w:t>
        </w:r>
      </w:hyperlink>
      <w:r>
        <w:t xml:space="preserve"> Республики Крым от 30.10.2020 N 117-ЗРК/2020)</w:t>
      </w:r>
    </w:p>
    <w:p w:rsidR="00EB221D" w:rsidRDefault="00EB221D">
      <w:pPr>
        <w:pStyle w:val="ConsPlusNormal"/>
        <w:ind w:firstLine="540"/>
        <w:jc w:val="both"/>
      </w:pPr>
    </w:p>
    <w:p w:rsidR="00EB221D" w:rsidRDefault="00EB221D">
      <w:pPr>
        <w:pStyle w:val="ConsPlusNormal"/>
        <w:ind w:firstLine="540"/>
        <w:jc w:val="both"/>
      </w:pPr>
      <w:r>
        <w:t>Садоводческое некоммерческое товарищество и (или) огородническое некоммерческое товарищество имеют право осуществлять в порядке, установленном Советом министров Республики Крым, добычу подземных вод для целей питьевого водоснабжения или технического водоснабжения товариществ.</w:t>
      </w:r>
    </w:p>
    <w:p w:rsidR="00EB221D" w:rsidRDefault="00EB221D">
      <w:pPr>
        <w:pStyle w:val="ConsPlusNormal"/>
        <w:spacing w:before="220"/>
        <w:ind w:firstLine="540"/>
        <w:jc w:val="both"/>
      </w:pPr>
      <w:r>
        <w:t xml:space="preserve">Добыча подземных вод садоводческими некоммерческими товариществами и (или) огородническими некоммерческими товариществами осуществляется в соответствии со </w:t>
      </w:r>
      <w:hyperlink r:id="rId28" w:history="1">
        <w:r>
          <w:rPr>
            <w:color w:val="0000FF"/>
          </w:rPr>
          <w:t>статьей 19.2</w:t>
        </w:r>
      </w:hyperlink>
      <w:r>
        <w:t xml:space="preserve"> Закона Российской Федерации от 21 февраля 1992 года N 2395-1 "О недрах".</w:t>
      </w:r>
    </w:p>
    <w:p w:rsidR="00EB221D" w:rsidRDefault="00EB221D">
      <w:pPr>
        <w:pStyle w:val="ConsPlusNormal"/>
        <w:ind w:firstLine="540"/>
        <w:jc w:val="both"/>
      </w:pPr>
    </w:p>
    <w:p w:rsidR="00EB221D" w:rsidRDefault="00EB221D">
      <w:pPr>
        <w:pStyle w:val="ConsPlusTitle"/>
        <w:ind w:firstLine="540"/>
        <w:jc w:val="both"/>
        <w:outlineLvl w:val="1"/>
      </w:pPr>
      <w:r>
        <w:t>Статья 26. Переход права пользования недрами</w:t>
      </w:r>
    </w:p>
    <w:p w:rsidR="00EB221D" w:rsidRDefault="00EB221D">
      <w:pPr>
        <w:pStyle w:val="ConsPlusNormal"/>
        <w:ind w:firstLine="540"/>
        <w:jc w:val="both"/>
      </w:pPr>
    </w:p>
    <w:p w:rsidR="00EB221D" w:rsidRDefault="00EB221D">
      <w:pPr>
        <w:pStyle w:val="ConsPlusNormal"/>
        <w:ind w:firstLine="540"/>
        <w:jc w:val="both"/>
      </w:pPr>
      <w:r>
        <w:t>Право пользования недрами может переходить от одного недропользователя к другому в соответствии с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27. Предоставление права пользования участками недр</w:t>
      </w:r>
    </w:p>
    <w:p w:rsidR="00EB221D" w:rsidRDefault="00EB221D">
      <w:pPr>
        <w:pStyle w:val="ConsPlusNormal"/>
        <w:ind w:firstLine="540"/>
        <w:jc w:val="both"/>
      </w:pPr>
      <w:r>
        <w:t xml:space="preserve">(в ред. </w:t>
      </w:r>
      <w:hyperlink r:id="rId29" w:history="1">
        <w:r>
          <w:rPr>
            <w:color w:val="0000FF"/>
          </w:rPr>
          <w:t>Закона</w:t>
        </w:r>
      </w:hyperlink>
      <w:r>
        <w:t xml:space="preserve"> Республики Крым от 05.05.2015 N 96-ЗРК/2015)</w:t>
      </w:r>
    </w:p>
    <w:p w:rsidR="00EB221D" w:rsidRDefault="00EB221D">
      <w:pPr>
        <w:pStyle w:val="ConsPlusNormal"/>
        <w:ind w:firstLine="540"/>
        <w:jc w:val="both"/>
      </w:pPr>
    </w:p>
    <w:p w:rsidR="00EB221D" w:rsidRDefault="00EB221D">
      <w:pPr>
        <w:pStyle w:val="ConsPlusNormal"/>
        <w:ind w:firstLine="540"/>
        <w:jc w:val="both"/>
      </w:pPr>
      <w:r>
        <w:t>Участки недр местного значения предоставляются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используемых для целей питьевого водоснабжения или технического водоснабжения, для разведки и добычи подземных вод или для геологического изучения в целях поисков и оценки подземных вод, их разведки и добычи,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а также в целях, не связанных с добычей полезных ископаемых, в порядке, установленном Советом министров Республики Крым.</w:t>
      </w:r>
    </w:p>
    <w:p w:rsidR="00EB221D" w:rsidRDefault="00EB221D">
      <w:pPr>
        <w:pStyle w:val="ConsPlusNormal"/>
        <w:jc w:val="both"/>
      </w:pPr>
      <w:r>
        <w:t xml:space="preserve">(часть первая в ред. </w:t>
      </w:r>
      <w:hyperlink r:id="rId30"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Право пользования участками недр местного значения для разведки и добычи общераспространенных полезных ископаемых или для геологического изучения, разведки и добычи общераспространенных полезных ископаемых, включенными в перечень участков недр местного значения, утвержденный республиканским органом управления государственным фондом недр, предоставляется по результатам аукциона, за исключением случаев, установленных настоящей статьей.</w:t>
      </w:r>
    </w:p>
    <w:p w:rsidR="00EB221D" w:rsidRDefault="00EB221D">
      <w:pPr>
        <w:pStyle w:val="ConsPlusNormal"/>
        <w:spacing w:before="220"/>
        <w:ind w:firstLine="540"/>
        <w:jc w:val="both"/>
      </w:pPr>
      <w:r>
        <w:t>Право пользования участками недр местного значения предоставляется без проведения аукциона для следующих целей:</w:t>
      </w:r>
    </w:p>
    <w:p w:rsidR="00EB221D" w:rsidRDefault="00EB221D">
      <w:pPr>
        <w:pStyle w:val="ConsPlusNormal"/>
        <w:spacing w:before="220"/>
        <w:ind w:firstLine="540"/>
        <w:jc w:val="both"/>
      </w:pPr>
      <w:r>
        <w:t>строительство и эксплуатация подземных сооружений местного и регионального значения, не связанных с добычей полезных ископаемых;</w:t>
      </w:r>
    </w:p>
    <w:p w:rsidR="00EB221D" w:rsidRDefault="00EB221D">
      <w:pPr>
        <w:pStyle w:val="ConsPlusNormal"/>
        <w:spacing w:before="220"/>
        <w:ind w:firstLine="540"/>
        <w:jc w:val="both"/>
      </w:pPr>
      <w:r>
        <w:t xml:space="preserve">разведка и добыча общераспространенных полезных ископаемых открытого месторождения при установлении факта его открытия пользователем недр, проводившим работы по геологическому изучению такого участка недр в целях поисков и оценки месторождений </w:t>
      </w:r>
      <w:r>
        <w:lastRenderedPageBreak/>
        <w:t>общераспространенных полезных ископаемых, за исключением проведения работ в соответствии с государственным контрактом;</w:t>
      </w:r>
    </w:p>
    <w:p w:rsidR="00EB221D" w:rsidRDefault="00EB221D">
      <w:pPr>
        <w:pStyle w:val="ConsPlusNormal"/>
        <w:spacing w:before="220"/>
        <w:ind w:firstLine="540"/>
        <w:jc w:val="both"/>
      </w:pPr>
      <w:r>
        <w:t>краткосрочное (сроком до одного года) пользование участком недр местного значения для осуществления юридическим лицом (оператором) деятельности на участке недр местного значения, право пользования которым досрочно прекращено;</w:t>
      </w:r>
    </w:p>
    <w:p w:rsidR="00EB221D" w:rsidRDefault="00EB221D">
      <w:pPr>
        <w:pStyle w:val="ConsPlusNormal"/>
        <w:spacing w:before="220"/>
        <w:ind w:firstLine="540"/>
        <w:jc w:val="both"/>
      </w:pPr>
      <w:r>
        <w:t>геологическое изучение участка недр местного значения в целях поисков и оценки месторождений общераспространенных полезных ископаемых;</w:t>
      </w:r>
    </w:p>
    <w:p w:rsidR="00EB221D" w:rsidRDefault="00EB221D">
      <w:pPr>
        <w:pStyle w:val="ConsPlusNormal"/>
        <w:spacing w:before="220"/>
        <w:ind w:firstLine="540"/>
        <w:jc w:val="both"/>
      </w:pPr>
      <w:r>
        <w:t>геологическое изучение в целях поисков и оценки подземных вод, для разведки и добычи подземных вод или для геологического изучения в целях поисков и оценки подземных вод, их разведки и добычи;</w:t>
      </w:r>
    </w:p>
    <w:p w:rsidR="00EB221D" w:rsidRDefault="00EB221D">
      <w:pPr>
        <w:pStyle w:val="ConsPlusNormal"/>
        <w:spacing w:before="220"/>
        <w:ind w:firstLine="540"/>
        <w:jc w:val="both"/>
      </w:pPr>
      <w:r>
        <w:t>добыча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EB221D" w:rsidRDefault="00EB221D">
      <w:pPr>
        <w:pStyle w:val="ConsPlusNormal"/>
        <w:jc w:val="both"/>
      </w:pPr>
      <w:r>
        <w:t xml:space="preserve">(часть третья в ред. </w:t>
      </w:r>
      <w:hyperlink r:id="rId31"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Порядки предоставления права пользования участками недр местного значения по результатам аукциона и без проведения аукциона устанавливаются Советом министров Республики Крым.</w:t>
      </w:r>
    </w:p>
    <w:p w:rsidR="00EB221D" w:rsidRDefault="00EB221D">
      <w:pPr>
        <w:pStyle w:val="ConsPlusNormal"/>
        <w:ind w:firstLine="540"/>
        <w:jc w:val="both"/>
      </w:pPr>
    </w:p>
    <w:p w:rsidR="00EB221D" w:rsidRDefault="00EB221D">
      <w:pPr>
        <w:pStyle w:val="ConsPlusTitle"/>
        <w:ind w:firstLine="540"/>
        <w:jc w:val="both"/>
        <w:outlineLvl w:val="1"/>
      </w:pPr>
      <w:r>
        <w:t>Статья 28. Платность пользования недрами</w:t>
      </w:r>
    </w:p>
    <w:p w:rsidR="00EB221D" w:rsidRDefault="00EB221D">
      <w:pPr>
        <w:pStyle w:val="ConsPlusNormal"/>
        <w:ind w:firstLine="540"/>
        <w:jc w:val="both"/>
      </w:pPr>
    </w:p>
    <w:p w:rsidR="00EB221D" w:rsidRDefault="00EB221D">
      <w:pPr>
        <w:pStyle w:val="ConsPlusNormal"/>
        <w:ind w:firstLine="540"/>
        <w:jc w:val="both"/>
      </w:pPr>
      <w:r>
        <w:t>Пользование недрами является платным, за исключением случаев, предусмотренных федеральным законодательством.</w:t>
      </w:r>
    </w:p>
    <w:p w:rsidR="00EB221D" w:rsidRDefault="00EB221D">
      <w:pPr>
        <w:pStyle w:val="ConsPlusNormal"/>
        <w:spacing w:before="220"/>
        <w:ind w:firstLine="540"/>
        <w:jc w:val="both"/>
      </w:pPr>
      <w:r>
        <w:t>При пользовании недрами уплачиваются платежи в соответствии с федеральным законодательством.</w:t>
      </w:r>
    </w:p>
    <w:p w:rsidR="00EB221D" w:rsidRDefault="00EB221D">
      <w:pPr>
        <w:pStyle w:val="ConsPlusNormal"/>
        <w:ind w:firstLine="540"/>
        <w:jc w:val="both"/>
      </w:pPr>
    </w:p>
    <w:p w:rsidR="00EB221D" w:rsidRDefault="00EB221D">
      <w:pPr>
        <w:pStyle w:val="ConsPlusTitle"/>
        <w:jc w:val="center"/>
        <w:outlineLvl w:val="0"/>
      </w:pPr>
      <w:r>
        <w:t>Раздел III</w:t>
      </w:r>
    </w:p>
    <w:p w:rsidR="00EB221D" w:rsidRDefault="00EB221D">
      <w:pPr>
        <w:pStyle w:val="ConsPlusTitle"/>
        <w:jc w:val="center"/>
      </w:pPr>
    </w:p>
    <w:p w:rsidR="00EB221D" w:rsidRDefault="00EB221D">
      <w:pPr>
        <w:pStyle w:val="ConsPlusTitle"/>
        <w:jc w:val="center"/>
      </w:pPr>
      <w:r>
        <w:t>РАЦИОНАЛЬНОЕ ИСПОЛЬЗОВАНИЕ И ОХРАНА НЕДР</w:t>
      </w:r>
    </w:p>
    <w:p w:rsidR="00EB221D" w:rsidRDefault="00EB221D">
      <w:pPr>
        <w:pStyle w:val="ConsPlusNormal"/>
        <w:ind w:firstLine="540"/>
        <w:jc w:val="both"/>
      </w:pPr>
    </w:p>
    <w:p w:rsidR="00EB221D" w:rsidRDefault="00EB221D">
      <w:pPr>
        <w:pStyle w:val="ConsPlusTitle"/>
        <w:ind w:firstLine="540"/>
        <w:jc w:val="both"/>
        <w:outlineLvl w:val="1"/>
      </w:pPr>
      <w:r>
        <w:t>Статья 29. Основные требования по рациональному использованию и охране недр</w:t>
      </w:r>
    </w:p>
    <w:p w:rsidR="00EB221D" w:rsidRDefault="00EB221D">
      <w:pPr>
        <w:pStyle w:val="ConsPlusNormal"/>
        <w:ind w:firstLine="540"/>
        <w:jc w:val="both"/>
      </w:pPr>
    </w:p>
    <w:p w:rsidR="00EB221D" w:rsidRDefault="00EB221D">
      <w:pPr>
        <w:pStyle w:val="ConsPlusNormal"/>
        <w:ind w:firstLine="540"/>
        <w:jc w:val="both"/>
      </w:pPr>
      <w:r>
        <w:t>Основными требованиями по рациональному использованию и охране недр являются:</w:t>
      </w:r>
    </w:p>
    <w:p w:rsidR="00EB221D" w:rsidRDefault="00EB221D">
      <w:pPr>
        <w:pStyle w:val="ConsPlusNormal"/>
        <w:spacing w:before="220"/>
        <w:ind w:firstLine="540"/>
        <w:jc w:val="both"/>
      </w:pPr>
      <w:r>
        <w:t>соблюдение установленного законодательством порядка предоставления недр в пользование и недопущение самовольного пользования недрами;</w:t>
      </w:r>
    </w:p>
    <w:p w:rsidR="00EB221D" w:rsidRDefault="00EB221D">
      <w:pPr>
        <w:pStyle w:val="ConsPlusNormal"/>
        <w:spacing w:before="220"/>
        <w:ind w:firstLine="540"/>
        <w:jc w:val="both"/>
      </w:pPr>
      <w:r>
        <w:t>обеспечение полноты геологического изучения, рационального комплексного использования и охраны недр;</w:t>
      </w:r>
    </w:p>
    <w:p w:rsidR="00EB221D" w:rsidRDefault="00EB221D">
      <w:pPr>
        <w:pStyle w:val="ConsPlusNormal"/>
        <w:spacing w:before="220"/>
        <w:ind w:firstLine="540"/>
        <w:jc w:val="both"/>
      </w:pPr>
      <w:r>
        <w:t>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предоставленного в пользование, не связанное с добычей полезных ископаемых;</w:t>
      </w:r>
    </w:p>
    <w:p w:rsidR="00EB221D" w:rsidRDefault="00EB221D">
      <w:pPr>
        <w:pStyle w:val="ConsPlusNormal"/>
        <w:spacing w:before="220"/>
        <w:ind w:firstLine="540"/>
        <w:jc w:val="both"/>
      </w:pPr>
      <w:r>
        <w:t>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государственный учет работ по геологическому изучению недр, участков недр, предоставленных в пользование, и лицензий на пользование недрами;</w:t>
      </w:r>
    </w:p>
    <w:p w:rsidR="00EB221D" w:rsidRDefault="00EB221D">
      <w:pPr>
        <w:pStyle w:val="ConsPlusNormal"/>
        <w:jc w:val="both"/>
      </w:pPr>
      <w:r>
        <w:t xml:space="preserve">(в ред. </w:t>
      </w:r>
      <w:hyperlink r:id="rId32"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 xml:space="preserve">обеспечение наиболее полного извлечения из недр запасов основных и совместно с ними </w:t>
      </w:r>
      <w:r>
        <w:lastRenderedPageBreak/>
        <w:t>залегающих полезных ископаемых и попутных компонентов;</w:t>
      </w:r>
    </w:p>
    <w:p w:rsidR="00EB221D" w:rsidRDefault="00EB221D">
      <w:pPr>
        <w:pStyle w:val="ConsPlusNormal"/>
        <w:spacing w:before="220"/>
        <w:ind w:firstLine="540"/>
        <w:jc w:val="both"/>
      </w:pPr>
      <w:r>
        <w:t>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w:t>
      </w:r>
    </w:p>
    <w:p w:rsidR="00EB221D" w:rsidRDefault="00EB221D">
      <w:pPr>
        <w:pStyle w:val="ConsPlusNormal"/>
        <w:spacing w:before="220"/>
        <w:ind w:firstLine="540"/>
        <w:jc w:val="both"/>
      </w:pPr>
      <w:r>
        <w:t>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rsidR="00EB221D" w:rsidRDefault="00EB221D">
      <w:pPr>
        <w:pStyle w:val="ConsPlusNormal"/>
        <w:spacing w:before="220"/>
        <w:ind w:firstLine="540"/>
        <w:jc w:val="both"/>
      </w:pPr>
      <w:r>
        <w:t>предотвращение загрязнения недр при проведении работ, связанных с пользованием недрами, особенно при подземном хранении нефти, газа или иных веществ и материалов, захоронении радиоактивных, вредных, токсичных веществ и отходов производства, сбросе сточных вод (в том числе содержащих вредные и токсичные вещества);</w:t>
      </w:r>
    </w:p>
    <w:p w:rsidR="00EB221D" w:rsidRDefault="00EB221D">
      <w:pPr>
        <w:pStyle w:val="ConsPlusNormal"/>
        <w:spacing w:before="220"/>
        <w:ind w:firstLine="540"/>
        <w:jc w:val="both"/>
      </w:pPr>
      <w:r>
        <w:t>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rsidR="00EB221D" w:rsidRDefault="00EB221D">
      <w:pPr>
        <w:pStyle w:val="ConsPlusNormal"/>
        <w:spacing w:before="220"/>
        <w:ind w:firstLine="540"/>
        <w:jc w:val="both"/>
      </w:pPr>
      <w:r>
        <w:t>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w:t>
      </w:r>
    </w:p>
    <w:p w:rsidR="00EB221D" w:rsidRDefault="00EB221D">
      <w:pPr>
        <w:pStyle w:val="ConsPlusNormal"/>
        <w:spacing w:before="220"/>
        <w:ind w:firstLine="540"/>
        <w:jc w:val="both"/>
      </w:pPr>
      <w:r>
        <w:t>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водоснабжения или технического водоснабжения или резервирование которых осуществлено в качестве источников питьевого водоснабжения;</w:t>
      </w:r>
    </w:p>
    <w:p w:rsidR="00EB221D" w:rsidRDefault="00EB221D">
      <w:pPr>
        <w:pStyle w:val="ConsPlusNormal"/>
        <w:jc w:val="both"/>
      </w:pPr>
      <w:r>
        <w:t xml:space="preserve">(в ред. </w:t>
      </w:r>
      <w:hyperlink r:id="rId33"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соблюдение основных требований законодательства об охране окружающей среды и земельного законодательства.</w:t>
      </w:r>
    </w:p>
    <w:p w:rsidR="00EB221D" w:rsidRDefault="00EB221D">
      <w:pPr>
        <w:pStyle w:val="ConsPlusNormal"/>
        <w:ind w:firstLine="540"/>
        <w:jc w:val="both"/>
      </w:pPr>
    </w:p>
    <w:p w:rsidR="00EB221D" w:rsidRDefault="00EB221D">
      <w:pPr>
        <w:pStyle w:val="ConsPlusTitle"/>
        <w:ind w:firstLine="540"/>
        <w:jc w:val="both"/>
        <w:outlineLvl w:val="1"/>
      </w:pPr>
      <w:r>
        <w:t>Статья 29-1. Технические проекты и иная проектная документация на выполнение работ, связанных с пользованием недрами</w:t>
      </w:r>
    </w:p>
    <w:p w:rsidR="00EB221D" w:rsidRDefault="00EB221D">
      <w:pPr>
        <w:pStyle w:val="ConsPlusNormal"/>
        <w:ind w:firstLine="540"/>
        <w:jc w:val="both"/>
      </w:pPr>
      <w:r>
        <w:t xml:space="preserve">(в ред. </w:t>
      </w:r>
      <w:hyperlink r:id="rId34" w:history="1">
        <w:r>
          <w:rPr>
            <w:color w:val="0000FF"/>
          </w:rPr>
          <w:t>Закона</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Normal"/>
        <w:ind w:firstLine="540"/>
        <w:jc w:val="both"/>
      </w:pPr>
      <w:r>
        <w:t>Разработка месторождений полезных ископаемых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осуществляется в соответствии с утвержденными техническими проектами и иной проектной документацией на выполнение работ, связанных с пользованием недрами,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Пользование недрами в целях, не связанных с добычей полезных ископаемых, осуществляется в соответствии с утвержденными техническими проектами и иной проектной документацией на выполнение работ, связанных с пользованием недрами.</w:t>
      </w:r>
    </w:p>
    <w:p w:rsidR="00EB221D" w:rsidRDefault="00EB221D">
      <w:pPr>
        <w:pStyle w:val="ConsPlusNormal"/>
        <w:jc w:val="both"/>
      </w:pPr>
      <w:r>
        <w:t xml:space="preserve">(в ред. </w:t>
      </w:r>
      <w:hyperlink r:id="rId35"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Технические проекты и иная проектная документация на выполнение работ, связанных с пользованием недрами, изменения, вносимые в технические проекты и иную проектную документацию на выполнение работ, связанных с пользованием недрами, до утверждения подлежат согласованию с комиссией, которая создается Министерством экологии и природных ресурсов Республики Крым в отношении участков недр местного значения.</w:t>
      </w:r>
    </w:p>
    <w:p w:rsidR="00EB221D" w:rsidRDefault="00EB221D">
      <w:pPr>
        <w:pStyle w:val="ConsPlusNormal"/>
        <w:spacing w:before="220"/>
        <w:ind w:firstLine="540"/>
        <w:jc w:val="both"/>
      </w:pPr>
      <w:r>
        <w:t xml:space="preserve">Состав и содержание технических проектов разработки месторождений полезных ископаемых определяются правилами подготовки технических проектов разработки </w:t>
      </w:r>
      <w:r>
        <w:lastRenderedPageBreak/>
        <w:t>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EB221D" w:rsidRDefault="00EB221D">
      <w:pPr>
        <w:pStyle w:val="ConsPlusNormal"/>
        <w:spacing w:before="220"/>
        <w:ind w:firstLine="540"/>
        <w:jc w:val="both"/>
      </w:pPr>
      <w:r>
        <w:t>Порядок подготовки, согласования и утверждения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устанавливается Правительством Российской Федерации по видам полезных ископаемых и видам пользования недрами.</w:t>
      </w:r>
    </w:p>
    <w:p w:rsidR="00EB221D" w:rsidRDefault="00EB221D">
      <w:pPr>
        <w:pStyle w:val="ConsPlusNormal"/>
        <w:ind w:firstLine="540"/>
        <w:jc w:val="both"/>
      </w:pPr>
    </w:p>
    <w:p w:rsidR="00EB221D" w:rsidRDefault="00EB221D">
      <w:pPr>
        <w:pStyle w:val="ConsPlusTitle"/>
        <w:ind w:firstLine="540"/>
        <w:jc w:val="both"/>
        <w:outlineLvl w:val="1"/>
      </w:pPr>
      <w:r>
        <w:t>Статья 30. Геологическое изучение недр</w:t>
      </w:r>
    </w:p>
    <w:p w:rsidR="00EB221D" w:rsidRDefault="00EB221D">
      <w:pPr>
        <w:pStyle w:val="ConsPlusNormal"/>
        <w:ind w:firstLine="540"/>
        <w:jc w:val="both"/>
      </w:pPr>
    </w:p>
    <w:p w:rsidR="00EB221D" w:rsidRDefault="00EB221D">
      <w:pPr>
        <w:pStyle w:val="ConsPlusNormal"/>
        <w:ind w:firstLine="540"/>
        <w:jc w:val="both"/>
      </w:pPr>
      <w:r>
        <w:t>Геологическое изучение недр предусматривает:</w:t>
      </w:r>
    </w:p>
    <w:p w:rsidR="00EB221D" w:rsidRDefault="00EB221D">
      <w:pPr>
        <w:pStyle w:val="ConsPlusNormal"/>
        <w:spacing w:before="220"/>
        <w:ind w:firstLine="540"/>
        <w:jc w:val="both"/>
      </w:pPr>
      <w:r>
        <w:t>сбор, хранение и обработку информации о геологическом строении недр и характеристике содержащихся в них полезных ископаемых и возможностях их промышленной разработки;</w:t>
      </w:r>
    </w:p>
    <w:p w:rsidR="00EB221D" w:rsidRDefault="00EB221D">
      <w:pPr>
        <w:pStyle w:val="ConsPlusNormal"/>
        <w:spacing w:before="220"/>
        <w:ind w:firstLine="540"/>
        <w:jc w:val="both"/>
      </w:pPr>
      <w:r>
        <w:t>выявление участков недр, перспективных для обнаружения месторождений полезных ископаемых;</w:t>
      </w:r>
    </w:p>
    <w:p w:rsidR="00EB221D" w:rsidRDefault="00EB221D">
      <w:pPr>
        <w:pStyle w:val="ConsPlusNormal"/>
        <w:spacing w:before="220"/>
        <w:ind w:firstLine="540"/>
        <w:jc w:val="both"/>
      </w:pPr>
      <w:r>
        <w:t>определение типа, величины, качества и технологических свойств полезных ископаемых в выявленных месторождениях для определения рационального метода их разработки и комплексного использования минерального сырья;</w:t>
      </w:r>
    </w:p>
    <w:p w:rsidR="00EB221D" w:rsidRDefault="00EB221D">
      <w:pPr>
        <w:pStyle w:val="ConsPlusNormal"/>
        <w:spacing w:before="220"/>
        <w:ind w:firstLine="540"/>
        <w:jc w:val="both"/>
      </w:pPr>
      <w:r>
        <w:t>выявление участков недр, пригодных для целей, не связанных с добычей полезных ископаемых;</w:t>
      </w:r>
    </w:p>
    <w:p w:rsidR="00EB221D" w:rsidRDefault="00EB221D">
      <w:pPr>
        <w:pStyle w:val="ConsPlusNormal"/>
        <w:spacing w:before="220"/>
        <w:ind w:firstLine="540"/>
        <w:jc w:val="both"/>
      </w:pPr>
      <w:r>
        <w:t>получение сведений о геологических процессах и явлениях (движениях земной коры, землетрясениях, карстовых, оползневых и иных) для учета их влияния на хозяйственную деятельность и недропользование;</w:t>
      </w:r>
    </w:p>
    <w:p w:rsidR="00EB221D" w:rsidRDefault="00EB221D">
      <w:pPr>
        <w:pStyle w:val="ConsPlusNormal"/>
        <w:spacing w:before="220"/>
        <w:ind w:firstLine="540"/>
        <w:jc w:val="both"/>
      </w:pPr>
      <w:r>
        <w:t>сбор и учет информации о состоянии геоэкосистемы (геологическое картирование) с целью применения при недропользовании;</w:t>
      </w:r>
    </w:p>
    <w:p w:rsidR="00EB221D" w:rsidRDefault="00EB221D">
      <w:pPr>
        <w:pStyle w:val="ConsPlusNormal"/>
        <w:spacing w:before="220"/>
        <w:ind w:firstLine="540"/>
        <w:jc w:val="both"/>
      </w:pPr>
      <w:r>
        <w:t>проведение геолого-геофизических и инженерно-геологических работ;</w:t>
      </w:r>
    </w:p>
    <w:p w:rsidR="00EB221D" w:rsidRDefault="00EB221D">
      <w:pPr>
        <w:pStyle w:val="ConsPlusNormal"/>
        <w:spacing w:before="220"/>
        <w:ind w:firstLine="540"/>
        <w:jc w:val="both"/>
      </w:pPr>
      <w:r>
        <w:t>изучение режима подземных вод; проведение научно-исследовательских, палеонтологических и других работ, направленных на общее изучение недр.</w:t>
      </w:r>
    </w:p>
    <w:p w:rsidR="00EB221D" w:rsidRDefault="00EB221D">
      <w:pPr>
        <w:pStyle w:val="ConsPlusNormal"/>
        <w:ind w:firstLine="540"/>
        <w:jc w:val="both"/>
      </w:pPr>
    </w:p>
    <w:p w:rsidR="00EB221D" w:rsidRDefault="00EB221D">
      <w:pPr>
        <w:pStyle w:val="ConsPlusTitle"/>
        <w:ind w:firstLine="540"/>
        <w:jc w:val="both"/>
        <w:outlineLvl w:val="1"/>
      </w:pPr>
      <w:r>
        <w:t>Статья 31. Государственный учет и государственная регистрация геологических работ</w:t>
      </w:r>
    </w:p>
    <w:p w:rsidR="00EB221D" w:rsidRDefault="00EB221D">
      <w:pPr>
        <w:pStyle w:val="ConsPlusNormal"/>
        <w:ind w:firstLine="540"/>
        <w:jc w:val="both"/>
      </w:pPr>
    </w:p>
    <w:p w:rsidR="00EB221D" w:rsidRDefault="00EB221D">
      <w:pPr>
        <w:pStyle w:val="ConsPlusNormal"/>
        <w:ind w:firstLine="540"/>
        <w:jc w:val="both"/>
      </w:pPr>
      <w:r>
        <w:t>Государственному учету и государственной регистрации подлежат все работы по геологическому изучению недр, участки недр, предоставленные для добычи полезных ископаемых, а также в целях, не связанных с добычей полезных ископаемых, и лицензии на пользование недрами.</w:t>
      </w:r>
    </w:p>
    <w:p w:rsidR="00EB221D" w:rsidRDefault="00EB221D">
      <w:pPr>
        <w:pStyle w:val="ConsPlusNormal"/>
        <w:spacing w:before="220"/>
        <w:ind w:firstLine="540"/>
        <w:jc w:val="both"/>
      </w:pPr>
      <w:r>
        <w:t>Государственный учет и государственная регистрация осуществляются по единой системе в порядке, устанавливаемом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32. Основные требования к геологическому изучению недр</w:t>
      </w:r>
    </w:p>
    <w:p w:rsidR="00EB221D" w:rsidRDefault="00EB221D">
      <w:pPr>
        <w:pStyle w:val="ConsPlusNormal"/>
        <w:ind w:firstLine="540"/>
        <w:jc w:val="both"/>
      </w:pPr>
    </w:p>
    <w:p w:rsidR="00EB221D" w:rsidRDefault="00EB221D">
      <w:pPr>
        <w:pStyle w:val="ConsPlusNormal"/>
        <w:ind w:firstLine="540"/>
        <w:jc w:val="both"/>
      </w:pPr>
      <w:r>
        <w:t>При геологическом изучении недр должны быть обеспечены:</w:t>
      </w:r>
    </w:p>
    <w:p w:rsidR="00EB221D" w:rsidRDefault="00EB221D">
      <w:pPr>
        <w:pStyle w:val="ConsPlusNormal"/>
        <w:spacing w:before="220"/>
        <w:ind w:firstLine="540"/>
        <w:jc w:val="both"/>
      </w:pPr>
      <w:r>
        <w:t xml:space="preserve">комплексность и достоверность изучения недр, включая горнотехнологические, гидрогеологические, экономические и другие условия разработки месторождений полезных ископаемых, строительства и эксплуатации подземных сооружений, не связанных с добычей </w:t>
      </w:r>
      <w:r>
        <w:lastRenderedPageBreak/>
        <w:t>полезных ископаемых;</w:t>
      </w:r>
    </w:p>
    <w:p w:rsidR="00EB221D" w:rsidRDefault="00EB221D">
      <w:pPr>
        <w:pStyle w:val="ConsPlusNormal"/>
        <w:spacing w:before="220"/>
        <w:ind w:firstLine="540"/>
        <w:jc w:val="both"/>
      </w:pPr>
      <w:r>
        <w:t>достоверность определения количества и качества запасов основных и совместно с ними залегающих полезных ископаемых и содержащихся в них компонентов;</w:t>
      </w:r>
    </w:p>
    <w:p w:rsidR="00EB221D" w:rsidRDefault="00EB221D">
      <w:pPr>
        <w:pStyle w:val="ConsPlusNormal"/>
        <w:spacing w:before="220"/>
        <w:ind w:firstLine="540"/>
        <w:jc w:val="both"/>
      </w:pPr>
      <w:r>
        <w:t xml:space="preserve">абзац исключен с 1 января 2016 года. - </w:t>
      </w:r>
      <w:hyperlink r:id="rId36" w:history="1">
        <w:r>
          <w:rPr>
            <w:color w:val="0000FF"/>
          </w:rPr>
          <w:t>Закон</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Title"/>
        <w:ind w:firstLine="540"/>
        <w:jc w:val="both"/>
        <w:outlineLvl w:val="1"/>
      </w:pPr>
      <w:r>
        <w:t>Статья 33. Геологическая информация о недрах</w:t>
      </w:r>
    </w:p>
    <w:p w:rsidR="00EB221D" w:rsidRDefault="00EB221D">
      <w:pPr>
        <w:pStyle w:val="ConsPlusNormal"/>
        <w:ind w:firstLine="540"/>
        <w:jc w:val="both"/>
      </w:pPr>
      <w:r>
        <w:t xml:space="preserve">(в ред. </w:t>
      </w:r>
      <w:hyperlink r:id="rId37" w:history="1">
        <w:r>
          <w:rPr>
            <w:color w:val="0000FF"/>
          </w:rPr>
          <w:t>Закона</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Normal"/>
        <w:ind w:firstLine="540"/>
        <w:jc w:val="both"/>
      </w:pPr>
      <w:r>
        <w:t>Под геологической информацией о недрах понимается информация о геологическом строении недр, о находящихся в них полезных ископаемых (в том числе о специфических минеральных ресурсах, подземных водах), об условиях их разработки, иных качествах и особенностях недр (в том числе о подземных полостях естественного или искусственного (техногенного) происхождения), данные наблюдений, полученные при осуществлении предусмотренных настоящим Законом видов пользования недрами, при охране недр, при использовании отходов добычи полезных ископаемых и связанных с ней перерабатывающих производств, при осуществлении в соответствии с другими федеральными законами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и представленные на бумажном или электронном носителе либо на иных материальных носителях (в образцах горных пород, керна, пластовых жидкостей, флюидов и на иных материальных носителях первичной геологической информации о недрах).</w:t>
      </w:r>
    </w:p>
    <w:p w:rsidR="00EB221D" w:rsidRDefault="00EB221D">
      <w:pPr>
        <w:pStyle w:val="ConsPlusNormal"/>
        <w:spacing w:before="220"/>
        <w:ind w:firstLine="540"/>
        <w:jc w:val="both"/>
      </w:pPr>
      <w:r>
        <w:t>Порядок и условия использования геологической информации о недрах, обладателем которой является Республика Крым, устанавливается законами Республики Крым и иными нормативными правовыми актами Республики Крым.</w:t>
      </w:r>
    </w:p>
    <w:p w:rsidR="00EB221D" w:rsidRDefault="00EB221D">
      <w:pPr>
        <w:pStyle w:val="ConsPlusNormal"/>
        <w:ind w:firstLine="540"/>
        <w:jc w:val="both"/>
      </w:pPr>
    </w:p>
    <w:p w:rsidR="00EB221D" w:rsidRDefault="00EB221D">
      <w:pPr>
        <w:pStyle w:val="ConsPlusTitle"/>
        <w:ind w:firstLine="540"/>
        <w:jc w:val="both"/>
        <w:outlineLvl w:val="1"/>
      </w:pPr>
      <w:r>
        <w:t>Статья 33-1. Единый фонд геологической информации о недрах</w:t>
      </w:r>
    </w:p>
    <w:p w:rsidR="00EB221D" w:rsidRDefault="00EB221D">
      <w:pPr>
        <w:pStyle w:val="ConsPlusNormal"/>
        <w:ind w:firstLine="540"/>
        <w:jc w:val="both"/>
      </w:pPr>
      <w:r>
        <w:t xml:space="preserve">(введена </w:t>
      </w:r>
      <w:hyperlink r:id="rId38" w:history="1">
        <w:r>
          <w:rPr>
            <w:color w:val="0000FF"/>
          </w:rPr>
          <w:t>Законом</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Normal"/>
        <w:ind w:firstLine="540"/>
        <w:jc w:val="both"/>
      </w:pPr>
      <w:r>
        <w:t>Единый фонд геологической информации о недрах является федеральной государственной информационной системой, содержащей реестр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в фонде геологической информации Республики Крым, органах государственной власти Российской Федерации, органах государственной власти Республики Крым, организациях, находящихся в ведении указанных органов государственной власти, иных коммерческих и некоммерческих организациях, а также первичную геологическую информацию о недрах и интерпретированную геологическую информацию о недрах, представленные на электронных носителях и имеющиеся в федеральном фонде геологической информации и его территориальных фондах.</w:t>
      </w:r>
    </w:p>
    <w:p w:rsidR="00EB221D" w:rsidRDefault="00EB221D">
      <w:pPr>
        <w:pStyle w:val="ConsPlusNormal"/>
        <w:spacing w:before="220"/>
        <w:ind w:firstLine="540"/>
        <w:jc w:val="both"/>
      </w:pPr>
      <w:r>
        <w:t>Создание и эксплуатация единого фонда геологической информации о недрах регулируются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33-2. Особенности предоставления, хранения и использования образцов горных пород, керна, пластовых жидкостей, флюидов и иных материальных носителей первичной геологической информации о недрах</w:t>
      </w:r>
    </w:p>
    <w:p w:rsidR="00EB221D" w:rsidRDefault="00EB221D">
      <w:pPr>
        <w:pStyle w:val="ConsPlusNormal"/>
        <w:ind w:firstLine="540"/>
        <w:jc w:val="both"/>
      </w:pPr>
      <w:r>
        <w:t xml:space="preserve">(введена </w:t>
      </w:r>
      <w:hyperlink r:id="rId39" w:history="1">
        <w:r>
          <w:rPr>
            <w:color w:val="0000FF"/>
          </w:rPr>
          <w:t>Законом</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Normal"/>
        <w:ind w:firstLine="540"/>
        <w:jc w:val="both"/>
      </w:pPr>
      <w:r>
        <w:t xml:space="preserve">Пользователи недр обязаны обеспечить сохранность образцов горных пород, керна, пластовых жидкостей, флюидов и иных материальных носителей первичной геологической информации о недрах, полученных при проведении работ на участке недр, до их передачи в </w:t>
      </w:r>
      <w:r>
        <w:lastRenderedPageBreak/>
        <w:t>государственные специализированные хранилища.</w:t>
      </w:r>
    </w:p>
    <w:p w:rsidR="00EB221D" w:rsidRDefault="00EB221D">
      <w:pPr>
        <w:pStyle w:val="ConsPlusNormal"/>
        <w:spacing w:before="220"/>
        <w:ind w:firstLine="540"/>
        <w:jc w:val="both"/>
      </w:pPr>
      <w:r>
        <w:t>Порядок предоставления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устанавливается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34. Кондиции на минеральное сырье для месторождений полезных ископаемых</w:t>
      </w:r>
    </w:p>
    <w:p w:rsidR="00EB221D" w:rsidRDefault="00EB221D">
      <w:pPr>
        <w:pStyle w:val="ConsPlusNormal"/>
        <w:ind w:firstLine="540"/>
        <w:jc w:val="both"/>
      </w:pPr>
    </w:p>
    <w:p w:rsidR="00EB221D" w:rsidRDefault="00EB221D">
      <w:pPr>
        <w:pStyle w:val="ConsPlusNormal"/>
        <w:ind w:firstLine="540"/>
        <w:jc w:val="both"/>
      </w:pPr>
      <w:r>
        <w:t>Для определения промышленной ценности месторождений и подсчета в них запасов, их последующего комплексного использования по каждому месторождению устанавливаются кондиции на минеральное сырье, которые представляют собой совокупность экономически обоснованных требований к качеству и количеству полезных ископаемых, горногеологическим и иным условиям разработки месторождений.</w:t>
      </w:r>
    </w:p>
    <w:p w:rsidR="00EB221D" w:rsidRDefault="00EB221D">
      <w:pPr>
        <w:pStyle w:val="ConsPlusNormal"/>
        <w:spacing w:before="220"/>
        <w:ind w:firstLine="540"/>
        <w:jc w:val="both"/>
      </w:pPr>
      <w:r>
        <w:t>Кондиции на минеральное сырье утверждаются в порядке, устанавливаемом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35. Государственный кадастр месторождений и проявлений полезных ископаемых</w:t>
      </w:r>
    </w:p>
    <w:p w:rsidR="00EB221D" w:rsidRDefault="00EB221D">
      <w:pPr>
        <w:pStyle w:val="ConsPlusNormal"/>
        <w:ind w:firstLine="540"/>
        <w:jc w:val="both"/>
      </w:pPr>
    </w:p>
    <w:p w:rsidR="00EB221D" w:rsidRDefault="00EB221D">
      <w:pPr>
        <w:pStyle w:val="ConsPlusNormal"/>
        <w:ind w:firstLine="540"/>
        <w:jc w:val="both"/>
      </w:pPr>
      <w:r>
        <w:t>Государственный кадастр месторождений и проявлений полезных ископаемых представляет систематизированный свод сведений по каждому месторождению и проявлению полезных ископаемых, подлежащих государственному учету.</w:t>
      </w:r>
    </w:p>
    <w:p w:rsidR="00EB221D" w:rsidRDefault="00EB221D">
      <w:pPr>
        <w:pStyle w:val="ConsPlusNormal"/>
        <w:spacing w:before="220"/>
        <w:ind w:firstLine="540"/>
        <w:jc w:val="both"/>
      </w:pPr>
      <w:r>
        <w:t>Государственный кадастр месторождений и проявлений полезных ископаемых должен включать по каждому месторождению сведения, характеризующие геологическое строение, количество и качество основных и совместно с ними залегающих полезных ископаемых, содержащиеся в них компоненты, горнотехнические, гидрогеологические, экологические и другие условия разработки месторождения и его геолого-экономическую оценку, а также сведения о геологическом строении и прогнозной оценке ресурсов по каждому проявлению полезных ископаемых.</w:t>
      </w:r>
    </w:p>
    <w:p w:rsidR="00EB221D" w:rsidRDefault="00EB221D">
      <w:pPr>
        <w:pStyle w:val="ConsPlusNormal"/>
        <w:ind w:firstLine="540"/>
        <w:jc w:val="both"/>
      </w:pPr>
    </w:p>
    <w:p w:rsidR="00EB221D" w:rsidRDefault="00EB221D">
      <w:pPr>
        <w:pStyle w:val="ConsPlusTitle"/>
        <w:ind w:firstLine="540"/>
        <w:jc w:val="both"/>
        <w:outlineLvl w:val="1"/>
      </w:pPr>
      <w:r>
        <w:t>Статья 36. Государственный баланс запасов полезных ископаемых</w:t>
      </w:r>
    </w:p>
    <w:p w:rsidR="00EB221D" w:rsidRDefault="00EB221D">
      <w:pPr>
        <w:pStyle w:val="ConsPlusNormal"/>
        <w:ind w:firstLine="540"/>
        <w:jc w:val="both"/>
      </w:pPr>
    </w:p>
    <w:p w:rsidR="00EB221D" w:rsidRDefault="00EB221D">
      <w:pPr>
        <w:pStyle w:val="ConsPlusNormal"/>
        <w:ind w:firstLine="540"/>
        <w:jc w:val="both"/>
      </w:pPr>
      <w:r>
        <w:t>Государственный баланс запасов полезных ископаемых представляет систематизированный свод сведений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степени промышленного освоения, добыче, потерях, обеспеченности промышленности разведанными запасами полезных ископаемых. Государственный баланс запасов полезных ископаемых ведется в соответствии с федеральным законодательством.</w:t>
      </w:r>
    </w:p>
    <w:p w:rsidR="00EB221D" w:rsidRDefault="00EB221D">
      <w:pPr>
        <w:pStyle w:val="ConsPlusNormal"/>
        <w:spacing w:before="220"/>
        <w:ind w:firstLine="540"/>
        <w:jc w:val="both"/>
      </w:pPr>
      <w:r>
        <w:t>Постановка запасов полезных ископаемых на государственный баланс и их списание с государственного баланса осуществляются в порядке, установленном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37. Ведение государственного кадастра месторождений и проявлений полезных ископаемых и государственного баланса запасов полезных ископаемых на территории Республики Крым</w:t>
      </w:r>
    </w:p>
    <w:p w:rsidR="00EB221D" w:rsidRDefault="00EB221D">
      <w:pPr>
        <w:pStyle w:val="ConsPlusNormal"/>
        <w:ind w:firstLine="540"/>
        <w:jc w:val="both"/>
      </w:pPr>
    </w:p>
    <w:p w:rsidR="00EB221D" w:rsidRDefault="00EB221D">
      <w:pPr>
        <w:pStyle w:val="ConsPlusNormal"/>
        <w:ind w:firstLine="540"/>
        <w:jc w:val="both"/>
      </w:pPr>
      <w:r>
        <w:t xml:space="preserve">Государственный кадастр месторождений и проявлений полезных ископаемых и государственный баланс запасов полезных ископаемых составляются и ведутся на основе геологической информации, представляемой пользователями недр, осуществляющими геологическое изучение недр, в федеральный фонд геологической информации, а также в фонд геологической информации Республики Крым, если пользование недрами осуществляется на </w:t>
      </w:r>
      <w:r>
        <w:lastRenderedPageBreak/>
        <w:t>участках недр местного значения, в соответствии с настоящим Законом, на основе государственной отчетности пользователей недр, осуществляющих разведку месторождений полезных ископаемых и их добычу, представляемой в указанные фонды в порядке, установленном Правительством Российской Федерации.</w:t>
      </w:r>
    </w:p>
    <w:p w:rsidR="00EB221D" w:rsidRDefault="00EB221D">
      <w:pPr>
        <w:pStyle w:val="ConsPlusNormal"/>
        <w:jc w:val="both"/>
      </w:pPr>
      <w:r>
        <w:t xml:space="preserve">(часть первая в ред. </w:t>
      </w:r>
      <w:hyperlink r:id="rId40" w:history="1">
        <w:r>
          <w:rPr>
            <w:color w:val="0000FF"/>
          </w:rPr>
          <w:t>Закона</w:t>
        </w:r>
      </w:hyperlink>
      <w:r>
        <w:t xml:space="preserve"> Республики Крым от 07.12.2015 N 180-ЗРК/2015)</w:t>
      </w:r>
    </w:p>
    <w:p w:rsidR="00EB221D" w:rsidRDefault="00EB221D">
      <w:pPr>
        <w:pStyle w:val="ConsPlusNormal"/>
        <w:spacing w:before="220"/>
        <w:ind w:firstLine="540"/>
        <w:jc w:val="both"/>
      </w:pPr>
      <w:r>
        <w:t>Организацию ведения государственного кадастра месторождений и проявлений полезных ископаемых и государственного баланса запасов полезных ископаемых на территории Республики Крым осуществляет республиканский орган управления государственным фондом недр.</w:t>
      </w:r>
    </w:p>
    <w:p w:rsidR="00EB221D" w:rsidRDefault="00EB221D">
      <w:pPr>
        <w:pStyle w:val="ConsPlusNormal"/>
        <w:ind w:firstLine="540"/>
        <w:jc w:val="both"/>
      </w:pPr>
    </w:p>
    <w:p w:rsidR="00EB221D" w:rsidRDefault="00EB221D">
      <w:pPr>
        <w:pStyle w:val="ConsPlusTitle"/>
        <w:ind w:firstLine="540"/>
        <w:jc w:val="both"/>
        <w:outlineLvl w:val="1"/>
      </w:pPr>
      <w:r>
        <w:t>Статья 38. Первооткрыватели месторождений полезных ископаемых</w:t>
      </w:r>
    </w:p>
    <w:p w:rsidR="00EB221D" w:rsidRDefault="00EB221D">
      <w:pPr>
        <w:pStyle w:val="ConsPlusNormal"/>
        <w:ind w:firstLine="540"/>
        <w:jc w:val="both"/>
      </w:pPr>
    </w:p>
    <w:p w:rsidR="00EB221D" w:rsidRDefault="00EB221D">
      <w:pPr>
        <w:pStyle w:val="ConsPlusNormal"/>
        <w:ind w:firstLine="540"/>
        <w:jc w:val="both"/>
      </w:pPr>
      <w:r>
        <w:t>Физические лица, открывшие месторождения, имеющие промышленную ценность, а также выявившие дополнительные запасы полезных ископаемых, а также новые области их использования в ранее известном месторождении, существенно увеличивающие его промышленную ценность, или теоретически обосновавшие возможность открытия месторождения, признаются первооткрывателями. Они вправе зарегистрировать открытие в соответствии с федеральным законодательством в федеральном органе управления государственным фондом недр.</w:t>
      </w:r>
    </w:p>
    <w:p w:rsidR="00EB221D" w:rsidRDefault="00EB221D">
      <w:pPr>
        <w:pStyle w:val="ConsPlusNormal"/>
        <w:spacing w:before="220"/>
        <w:ind w:firstLine="540"/>
        <w:jc w:val="both"/>
      </w:pPr>
      <w:r>
        <w:t>Размер вознаграждения и порядок его выплаты устанавливаются в соответствии с федеральным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39. Установление факта открытия месторождения общераспространенных полезных ископаемых</w:t>
      </w:r>
    </w:p>
    <w:p w:rsidR="00EB221D" w:rsidRDefault="00EB221D">
      <w:pPr>
        <w:pStyle w:val="ConsPlusNormal"/>
        <w:ind w:firstLine="540"/>
        <w:jc w:val="both"/>
      </w:pPr>
      <w:r>
        <w:t xml:space="preserve">(в ред. </w:t>
      </w:r>
      <w:hyperlink r:id="rId41" w:history="1">
        <w:r>
          <w:rPr>
            <w:color w:val="0000FF"/>
          </w:rPr>
          <w:t>Закона</w:t>
        </w:r>
      </w:hyperlink>
      <w:r>
        <w:t xml:space="preserve"> Республики Крым от 07.12.2015 N 180-ЗРК/2015)</w:t>
      </w:r>
    </w:p>
    <w:p w:rsidR="00EB221D" w:rsidRDefault="00EB221D">
      <w:pPr>
        <w:pStyle w:val="ConsPlusNormal"/>
        <w:ind w:firstLine="540"/>
        <w:jc w:val="both"/>
      </w:pPr>
    </w:p>
    <w:p w:rsidR="00EB221D" w:rsidRDefault="00EB221D">
      <w:pPr>
        <w:pStyle w:val="ConsPlusNormal"/>
        <w:ind w:firstLine="540"/>
        <w:jc w:val="both"/>
      </w:pPr>
      <w:r>
        <w:t>Установление факта открытия месторождения общераспространенных полезных ископаемых осуществляется комиссией, которая создается Министерством экологии и природных ресурсов Республики Крым и в состав которой включаются представители федерального органа управления государственным фондом недр или его территориальных органов.</w:t>
      </w:r>
    </w:p>
    <w:p w:rsidR="00EB221D" w:rsidRDefault="00EB221D">
      <w:pPr>
        <w:pStyle w:val="ConsPlusNormal"/>
        <w:ind w:firstLine="540"/>
        <w:jc w:val="both"/>
      </w:pPr>
    </w:p>
    <w:p w:rsidR="00EB221D" w:rsidRDefault="00EB221D">
      <w:pPr>
        <w:pStyle w:val="ConsPlusTitle"/>
        <w:ind w:firstLine="540"/>
        <w:jc w:val="both"/>
        <w:outlineLvl w:val="1"/>
      </w:pPr>
      <w:r>
        <w:t>Статья 40. Государственная экспертиза запасов полезных ископаемых и подземных вод, геологической информации о предоставляемых в пользование участках недр</w:t>
      </w:r>
    </w:p>
    <w:p w:rsidR="00EB221D" w:rsidRDefault="00EB221D">
      <w:pPr>
        <w:pStyle w:val="ConsPlusNormal"/>
        <w:jc w:val="both"/>
      </w:pPr>
      <w:r>
        <w:t xml:space="preserve">(в ред. </w:t>
      </w:r>
      <w:hyperlink r:id="rId42" w:history="1">
        <w:r>
          <w:rPr>
            <w:color w:val="0000FF"/>
          </w:rPr>
          <w:t>Закона</w:t>
        </w:r>
      </w:hyperlink>
      <w:r>
        <w:t xml:space="preserve"> Республики Крым от 30.10.2020 N 117-ЗРК/2020)</w:t>
      </w:r>
    </w:p>
    <w:p w:rsidR="00EB221D" w:rsidRDefault="00EB221D">
      <w:pPr>
        <w:pStyle w:val="ConsPlusNormal"/>
        <w:ind w:firstLine="540"/>
        <w:jc w:val="both"/>
      </w:pPr>
      <w:r>
        <w:t xml:space="preserve">(в ред. </w:t>
      </w:r>
      <w:hyperlink r:id="rId43" w:history="1">
        <w:r>
          <w:rPr>
            <w:color w:val="0000FF"/>
          </w:rPr>
          <w:t>Закона</w:t>
        </w:r>
      </w:hyperlink>
      <w:r>
        <w:t xml:space="preserve"> Республики Крым от 05.05.2015 N 96-ЗРК/2015)</w:t>
      </w:r>
    </w:p>
    <w:p w:rsidR="00EB221D" w:rsidRDefault="00EB221D">
      <w:pPr>
        <w:pStyle w:val="ConsPlusNormal"/>
        <w:ind w:firstLine="540"/>
        <w:jc w:val="both"/>
      </w:pPr>
    </w:p>
    <w:p w:rsidR="00EB221D" w:rsidRDefault="00EB221D">
      <w:pPr>
        <w:pStyle w:val="ConsPlusNormal"/>
        <w:ind w:firstLine="540"/>
        <w:jc w:val="both"/>
      </w:pPr>
      <w:r>
        <w:t xml:space="preserve">Государственная экспертиза запасов полезных ископаемых и подземных вод может проводиться в течение всего срока геологического изучения недр, предусмотренного </w:t>
      </w:r>
      <w:hyperlink w:anchor="P171" w:history="1">
        <w:r>
          <w:rPr>
            <w:color w:val="0000FF"/>
          </w:rPr>
          <w:t>абзацем вторым части второй статьи 12</w:t>
        </w:r>
      </w:hyperlink>
      <w:r>
        <w:t xml:space="preserve"> настоящего Закона, при условии представления на государственную экспертизу документов и материалов, позволяющих дать объективную оценку количества и качества запасов полезных ископаемых и подземных вод, их промышленного значения, горнотехнических, гидрогеологических, экологических и других условий их добычи.</w:t>
      </w:r>
    </w:p>
    <w:p w:rsidR="00EB221D" w:rsidRDefault="00EB221D">
      <w:pPr>
        <w:pStyle w:val="ConsPlusNormal"/>
        <w:jc w:val="both"/>
      </w:pPr>
      <w:r>
        <w:t xml:space="preserve">(часть первая в ред. </w:t>
      </w:r>
      <w:hyperlink r:id="rId44"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осуществляется республиканским органом управления государственным фондом недр в порядке, установленном Правительством Российской Федерации.</w:t>
      </w:r>
    </w:p>
    <w:p w:rsidR="00EB221D" w:rsidRDefault="00EB221D">
      <w:pPr>
        <w:pStyle w:val="ConsPlusNormal"/>
        <w:jc w:val="both"/>
      </w:pPr>
      <w:r>
        <w:t xml:space="preserve">(часть вторая в ред. </w:t>
      </w:r>
      <w:hyperlink r:id="rId45"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lastRenderedPageBreak/>
        <w:t xml:space="preserve">Части третья - седьмая утратили силу. - </w:t>
      </w:r>
      <w:hyperlink r:id="rId46" w:history="1">
        <w:r>
          <w:rPr>
            <w:color w:val="0000FF"/>
          </w:rPr>
          <w:t>Закон</w:t>
        </w:r>
      </w:hyperlink>
      <w:r>
        <w:t xml:space="preserve"> Республики Крым от 30.10.2020 N 117-ЗРК/2020.</w:t>
      </w:r>
    </w:p>
    <w:p w:rsidR="00EB221D" w:rsidRDefault="00EB221D">
      <w:pPr>
        <w:pStyle w:val="ConsPlusNormal"/>
        <w:spacing w:before="220"/>
        <w:ind w:firstLine="540"/>
        <w:jc w:val="both"/>
      </w:pPr>
      <w:r>
        <w:t>Плата за проведение указанной экспертизы поступает в доход бюджета Республики Крым.</w:t>
      </w:r>
    </w:p>
    <w:p w:rsidR="00EB221D" w:rsidRDefault="00EB221D">
      <w:pPr>
        <w:pStyle w:val="ConsPlusNormal"/>
        <w:spacing w:before="220"/>
        <w:ind w:firstLine="540"/>
        <w:jc w:val="both"/>
      </w:pPr>
      <w:r>
        <w:t>Размер платы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и порядок ее взимания определяются Правительством Российской Федерации.</w:t>
      </w:r>
    </w:p>
    <w:p w:rsidR="00EB221D" w:rsidRDefault="00EB221D">
      <w:pPr>
        <w:pStyle w:val="ConsPlusNormal"/>
        <w:jc w:val="both"/>
      </w:pPr>
      <w:r>
        <w:t xml:space="preserve">(часть девятая в ред. </w:t>
      </w:r>
      <w:hyperlink r:id="rId47" w:history="1">
        <w:r>
          <w:rPr>
            <w:color w:val="0000FF"/>
          </w:rPr>
          <w:t>Закона</w:t>
        </w:r>
      </w:hyperlink>
      <w:r>
        <w:t xml:space="preserve"> Республики Крым от 30.10.2020 N 117-ЗРК/2020)</w:t>
      </w:r>
    </w:p>
    <w:p w:rsidR="00EB221D" w:rsidRDefault="00EB221D">
      <w:pPr>
        <w:pStyle w:val="ConsPlusNormal"/>
        <w:ind w:firstLine="540"/>
        <w:jc w:val="both"/>
      </w:pPr>
    </w:p>
    <w:p w:rsidR="00EB221D" w:rsidRDefault="00EB221D">
      <w:pPr>
        <w:pStyle w:val="ConsPlusTitle"/>
        <w:ind w:firstLine="540"/>
        <w:jc w:val="both"/>
        <w:outlineLvl w:val="1"/>
      </w:pPr>
      <w:r>
        <w:t>Статья 41. Охрана недр, представляющих особую научную и культурную ценность</w:t>
      </w:r>
    </w:p>
    <w:p w:rsidR="00EB221D" w:rsidRDefault="00EB221D">
      <w:pPr>
        <w:pStyle w:val="ConsPlusNormal"/>
        <w:ind w:firstLine="540"/>
        <w:jc w:val="both"/>
      </w:pPr>
    </w:p>
    <w:p w:rsidR="00EB221D" w:rsidRDefault="00EB221D">
      <w:pPr>
        <w:pStyle w:val="ConsPlusNormal"/>
        <w:ind w:firstLine="540"/>
        <w:jc w:val="both"/>
      </w:pPr>
      <w:r>
        <w:t>Редкие геологические обнажения, минералогические образования, палеонтологические объекты и другие участки недр, представляющие особую научную или культурную ценность, могут быть объявлены в установленном порядке геологическими заповедниками, заказниками либо памятниками природы или культуры. Всякая деятельность, нарушающая сохранность указанных заповедников, заказников и памятников, запрещается.</w:t>
      </w:r>
    </w:p>
    <w:p w:rsidR="00EB221D" w:rsidRDefault="00EB221D">
      <w:pPr>
        <w:pStyle w:val="ConsPlusNormal"/>
        <w:spacing w:before="220"/>
        <w:ind w:firstLine="540"/>
        <w:jc w:val="both"/>
      </w:pPr>
      <w:r>
        <w:t>В случае обнаружения при пользовании недрами редких геологических и минералогических образований, метеоритов, палеонтологических, археологических и других объектов, представляющих интерес для науки и культуры, пользователи недр обязаны приостановить работы на соответствующем участке и сообщить об этом в орган, выдавший лицензию.</w:t>
      </w:r>
    </w:p>
    <w:p w:rsidR="00EB221D" w:rsidRDefault="00EB221D">
      <w:pPr>
        <w:pStyle w:val="ConsPlusNormal"/>
        <w:ind w:firstLine="540"/>
        <w:jc w:val="both"/>
      </w:pPr>
    </w:p>
    <w:p w:rsidR="00EB221D" w:rsidRDefault="00EB221D">
      <w:pPr>
        <w:pStyle w:val="ConsPlusTitle"/>
        <w:jc w:val="center"/>
        <w:outlineLvl w:val="0"/>
      </w:pPr>
      <w:r>
        <w:t>Раздел IV</w:t>
      </w:r>
    </w:p>
    <w:p w:rsidR="00EB221D" w:rsidRDefault="00EB221D">
      <w:pPr>
        <w:pStyle w:val="ConsPlusTitle"/>
        <w:jc w:val="center"/>
      </w:pPr>
    </w:p>
    <w:p w:rsidR="00EB221D" w:rsidRDefault="00EB221D">
      <w:pPr>
        <w:pStyle w:val="ConsPlusTitle"/>
        <w:jc w:val="center"/>
      </w:pPr>
      <w:r>
        <w:t>ЭКСПЛУАТАЦИЯ НЕДР</w:t>
      </w:r>
    </w:p>
    <w:p w:rsidR="00EB221D" w:rsidRDefault="00EB221D">
      <w:pPr>
        <w:pStyle w:val="ConsPlusNormal"/>
        <w:ind w:firstLine="540"/>
        <w:jc w:val="both"/>
      </w:pPr>
    </w:p>
    <w:p w:rsidR="00EB221D" w:rsidRDefault="00EB221D">
      <w:pPr>
        <w:pStyle w:val="ConsPlusTitle"/>
        <w:ind w:firstLine="540"/>
        <w:jc w:val="both"/>
        <w:outlineLvl w:val="1"/>
      </w:pPr>
      <w:r>
        <w:t>Статья 42. Общий порядок эксплуатации недр</w:t>
      </w:r>
    </w:p>
    <w:p w:rsidR="00EB221D" w:rsidRDefault="00EB221D">
      <w:pPr>
        <w:pStyle w:val="ConsPlusNormal"/>
        <w:ind w:firstLine="540"/>
        <w:jc w:val="both"/>
      </w:pPr>
    </w:p>
    <w:p w:rsidR="00EB221D" w:rsidRDefault="00EB221D">
      <w:pPr>
        <w:pStyle w:val="ConsPlusNormal"/>
        <w:ind w:firstLine="540"/>
        <w:jc w:val="both"/>
      </w:pPr>
      <w:r>
        <w:t>Промышленное освоение месторождений полезных ископаемых осуществляется после завершения их геологического изучения и утверждения разведанных запасов полезных ископаемых на основании проведенной государственной экспертизы.</w:t>
      </w:r>
    </w:p>
    <w:p w:rsidR="00EB221D" w:rsidRDefault="00EB221D">
      <w:pPr>
        <w:pStyle w:val="ConsPlusNormal"/>
        <w:spacing w:before="220"/>
        <w:ind w:firstLine="540"/>
        <w:jc w:val="both"/>
      </w:pPr>
      <w:r>
        <w:t>Промышленная эксплуатация месторождений полезных ископаемых осуществляется добывающими предприятиями при наличии лицензии на право пользования недрами горного отвода, утвержденных в установленном порядке технических проектов разработки месторождения полезных ископаемых, лицензий на производство специализированных видов работ на условиях заключенных лицензионных соглашений. Добыча полезных ископаемых и строительство и эксплуатация подземных сооружений, не связанных с добычей полезных ископаемых, без утвержденных в установленном порядке технических проектов запрещаются.</w:t>
      </w:r>
    </w:p>
    <w:p w:rsidR="00EB221D" w:rsidRDefault="00EB221D">
      <w:pPr>
        <w:pStyle w:val="ConsPlusNormal"/>
        <w:spacing w:before="220"/>
        <w:ind w:firstLine="540"/>
        <w:jc w:val="both"/>
      </w:pPr>
      <w:r>
        <w:t>В случае промышленного освоения отдельных залежей месторождения полезных ископаемых технический проект разработки месторождения выполняется недропользователем в объеме, необходимом применительно к разработке конкретных залежей, с учетом развития инженерной инфраструктуры и коммуникаций, необходимых для разработки всего месторождения.</w:t>
      </w:r>
    </w:p>
    <w:p w:rsidR="00EB221D" w:rsidRDefault="00EB221D">
      <w:pPr>
        <w:pStyle w:val="ConsPlusNormal"/>
        <w:spacing w:before="220"/>
        <w:ind w:firstLine="540"/>
        <w:jc w:val="both"/>
      </w:pPr>
      <w:r>
        <w:t>Недропользователь вправе привлечь для выполнения отдельных видов работ специализированные организации при сохранении своей ответственности за проведение этих работ в соответствии с условиями утвержденного технического проекта разработки, выданной лицензии и заключенного лицензионного соглашения.</w:t>
      </w:r>
    </w:p>
    <w:p w:rsidR="00EB221D" w:rsidRDefault="00EB221D">
      <w:pPr>
        <w:pStyle w:val="ConsPlusNormal"/>
        <w:ind w:firstLine="540"/>
        <w:jc w:val="both"/>
      </w:pPr>
    </w:p>
    <w:p w:rsidR="00EB221D" w:rsidRDefault="00EB221D">
      <w:pPr>
        <w:pStyle w:val="ConsPlusTitle"/>
        <w:ind w:firstLine="540"/>
        <w:jc w:val="both"/>
        <w:outlineLvl w:val="1"/>
      </w:pPr>
      <w:r>
        <w:t>Статья 43. Объекты промышленной разработки</w:t>
      </w:r>
    </w:p>
    <w:p w:rsidR="00EB221D" w:rsidRDefault="00EB221D">
      <w:pPr>
        <w:pStyle w:val="ConsPlusNormal"/>
        <w:ind w:firstLine="540"/>
        <w:jc w:val="both"/>
      </w:pPr>
    </w:p>
    <w:p w:rsidR="00EB221D" w:rsidRDefault="00EB221D">
      <w:pPr>
        <w:pStyle w:val="ConsPlusNormal"/>
        <w:ind w:firstLine="540"/>
        <w:jc w:val="both"/>
      </w:pPr>
      <w:r>
        <w:t xml:space="preserve">Объектом промышленной разработки при добыче полезных ископаемых является </w:t>
      </w:r>
      <w:r>
        <w:lastRenderedPageBreak/>
        <w:t>месторождение или его часть.</w:t>
      </w:r>
    </w:p>
    <w:p w:rsidR="00EB221D" w:rsidRDefault="00EB221D">
      <w:pPr>
        <w:pStyle w:val="ConsPlusNormal"/>
        <w:spacing w:before="220"/>
        <w:ind w:firstLine="540"/>
        <w:jc w:val="both"/>
      </w:pPr>
      <w:r>
        <w:t>Последовательность разработки залежей в составе месторождения полезных ископаемых и технологические особенности разработки отдельных залежей, а также учет изъятия и погашения полезных ископаемых по отдельным залежам определяются проектом разработки.</w:t>
      </w:r>
    </w:p>
    <w:p w:rsidR="00EB221D" w:rsidRDefault="00EB221D">
      <w:pPr>
        <w:pStyle w:val="ConsPlusNormal"/>
        <w:ind w:firstLine="540"/>
        <w:jc w:val="both"/>
      </w:pPr>
    </w:p>
    <w:p w:rsidR="00EB221D" w:rsidRDefault="00EB221D">
      <w:pPr>
        <w:pStyle w:val="ConsPlusTitle"/>
        <w:ind w:firstLine="540"/>
        <w:jc w:val="both"/>
        <w:outlineLvl w:val="1"/>
      </w:pPr>
      <w:r>
        <w:t>Статья 44. Основные требования к промышленной эксплуатации недр</w:t>
      </w:r>
    </w:p>
    <w:p w:rsidR="00EB221D" w:rsidRDefault="00EB221D">
      <w:pPr>
        <w:pStyle w:val="ConsPlusNormal"/>
        <w:ind w:firstLine="540"/>
        <w:jc w:val="both"/>
      </w:pPr>
    </w:p>
    <w:p w:rsidR="00EB221D" w:rsidRDefault="00EB221D">
      <w:pPr>
        <w:pStyle w:val="ConsPlusNormal"/>
        <w:ind w:firstLine="540"/>
        <w:jc w:val="both"/>
      </w:pPr>
      <w:bookmarkStart w:id="1" w:name="P472"/>
      <w:bookmarkEnd w:id="1"/>
      <w:r>
        <w:t>Разработка месторождений полезных ископаемых и переработка минерального сырья, а также строительство и эксплуатация подземных сооружений, не связанных с добычей полезных ископаемых, должны осуществляться с соблюдением следующих основных требований:</w:t>
      </w:r>
    </w:p>
    <w:p w:rsidR="00EB221D" w:rsidRDefault="00EB221D">
      <w:pPr>
        <w:pStyle w:val="ConsPlusNormal"/>
        <w:spacing w:before="220"/>
        <w:ind w:firstLine="540"/>
        <w:jc w:val="both"/>
      </w:pPr>
      <w:r>
        <w:t>применение наиболее рациональных, экологически безопасных методов добычи основных и совместно с ними залегающих ископаемых, исключающих порчу месторождений, образование сверхнормативных потерь, выборочную отработку запасов полезных ископаемых;</w:t>
      </w:r>
    </w:p>
    <w:p w:rsidR="00EB221D" w:rsidRDefault="00EB221D">
      <w:pPr>
        <w:pStyle w:val="ConsPlusNormal"/>
        <w:spacing w:before="220"/>
        <w:ind w:firstLine="540"/>
        <w:jc w:val="both"/>
      </w:pPr>
      <w:r>
        <w:t>предотвращение порчи разрабатываемых и соседних с ними месторождений полезных ископаемых в результате проводимых горных работ, а также сохранение запасов полезных ископаемых, консервируемых в недрах, и выработанного пространства недр, предусмотренного для их последующего использования;</w:t>
      </w:r>
    </w:p>
    <w:p w:rsidR="00EB221D" w:rsidRDefault="00EB221D">
      <w:pPr>
        <w:pStyle w:val="ConsPlusNormal"/>
        <w:spacing w:before="220"/>
        <w:ind w:firstLine="540"/>
        <w:jc w:val="both"/>
      </w:pPr>
      <w:r>
        <w:t>сохранение твердых, жидких и учет попутно добываемых, временно не используемых полезных ископаемых;</w:t>
      </w:r>
    </w:p>
    <w:p w:rsidR="00EB221D" w:rsidRDefault="00EB221D">
      <w:pPr>
        <w:pStyle w:val="ConsPlusNormal"/>
        <w:spacing w:before="220"/>
        <w:ind w:firstLine="540"/>
        <w:jc w:val="both"/>
      </w:pPr>
      <w:r>
        <w:t>комплексная переработка минерального сырья с извлечением сопутствующих ценных компонентов при наличии экономически рентабельной технологии их извлечения и в соответствии с планами производства;</w:t>
      </w:r>
    </w:p>
    <w:p w:rsidR="00EB221D" w:rsidRDefault="00EB221D">
      <w:pPr>
        <w:pStyle w:val="ConsPlusNormal"/>
        <w:spacing w:before="220"/>
        <w:ind w:firstLine="540"/>
        <w:jc w:val="both"/>
      </w:pPr>
      <w:r>
        <w:t>рациональное использование вскрышных пород, а также правильное их размещение;</w:t>
      </w:r>
    </w:p>
    <w:p w:rsidR="00EB221D" w:rsidRDefault="00EB221D">
      <w:pPr>
        <w:pStyle w:val="ConsPlusNormal"/>
        <w:spacing w:before="220"/>
        <w:ind w:firstLine="540"/>
        <w:jc w:val="both"/>
      </w:pPr>
      <w:r>
        <w:t>обязательное соблюдение при первичной переработке минерального сырья принятых технологических схем переработки этого сырья применительно к его геолого-промышленным типам, обеспечивающих максимально допустимое и комплексное извлечение содержащихся в нем компонентов и соблюдение экологических нормативов;</w:t>
      </w:r>
    </w:p>
    <w:p w:rsidR="00EB221D" w:rsidRDefault="00EB221D">
      <w:pPr>
        <w:pStyle w:val="ConsPlusNormal"/>
        <w:spacing w:before="220"/>
        <w:ind w:firstLine="540"/>
        <w:jc w:val="both"/>
      </w:pPr>
      <w:r>
        <w:t>ведение учета и государственной статистической отчетности по вопросам состояния и движения запасов, потерь и разубоживания минерального сырья, а также учета комплексности освоения и использования месторождения, выработанного пространства недр и возникающих в связи с его образованием напряжений в горном массиве;</w:t>
      </w:r>
    </w:p>
    <w:p w:rsidR="00EB221D" w:rsidRDefault="00EB221D">
      <w:pPr>
        <w:pStyle w:val="ConsPlusNormal"/>
        <w:spacing w:before="220"/>
        <w:ind w:firstLine="540"/>
        <w:jc w:val="both"/>
      </w:pPr>
      <w:r>
        <w:t>обеспечение безопасности для жизни и здоровья работников добывающего предприятия и населения, экологической безопасности, охраны недр и других объектов окружающей среды, зданий и сооружений;</w:t>
      </w:r>
    </w:p>
    <w:p w:rsidR="00EB221D" w:rsidRDefault="00EB221D">
      <w:pPr>
        <w:pStyle w:val="ConsPlusNormal"/>
        <w:spacing w:before="220"/>
        <w:ind w:firstLine="540"/>
        <w:jc w:val="both"/>
      </w:pPr>
      <w:r>
        <w:t>обезвреживание сточных вод, вредных веществ, отходов производства и иных веществ и материалов либо локализация их в строго определенных границах и предотвращение проникновения в горные выработки, на земную поверхность и в водные объекты, а также другие меры, обеспечивающие охрану окружающей среды;</w:t>
      </w:r>
    </w:p>
    <w:p w:rsidR="00EB221D" w:rsidRDefault="00EB221D">
      <w:pPr>
        <w:pStyle w:val="ConsPlusNormal"/>
        <w:spacing w:before="220"/>
        <w:ind w:firstLine="540"/>
        <w:jc w:val="both"/>
      </w:pPr>
      <w:r>
        <w:t>соблюдение стандартов и правил ведения горных и взрывных работ.</w:t>
      </w:r>
    </w:p>
    <w:p w:rsidR="00EB221D" w:rsidRDefault="00EB221D">
      <w:pPr>
        <w:pStyle w:val="ConsPlusNormal"/>
        <w:spacing w:before="220"/>
        <w:ind w:firstLine="540"/>
        <w:jc w:val="both"/>
      </w:pPr>
      <w:r>
        <w:t xml:space="preserve">Контроль за соблюдением требований, указанных в </w:t>
      </w:r>
      <w:hyperlink w:anchor="P472" w:history="1">
        <w:r>
          <w:rPr>
            <w:color w:val="0000FF"/>
          </w:rPr>
          <w:t>части первой</w:t>
        </w:r>
      </w:hyperlink>
      <w:r>
        <w:t xml:space="preserve"> настоящей статьи, осуществляют органы государственного горного надзора и органы геологического контроля в соответствии с возложенными на них полномочиями.</w:t>
      </w:r>
    </w:p>
    <w:p w:rsidR="00EB221D" w:rsidRDefault="00EB221D">
      <w:pPr>
        <w:pStyle w:val="ConsPlusNormal"/>
        <w:ind w:firstLine="540"/>
        <w:jc w:val="both"/>
      </w:pPr>
    </w:p>
    <w:p w:rsidR="00EB221D" w:rsidRDefault="00EB221D">
      <w:pPr>
        <w:pStyle w:val="ConsPlusTitle"/>
        <w:ind w:firstLine="540"/>
        <w:jc w:val="both"/>
        <w:outlineLvl w:val="1"/>
      </w:pPr>
      <w:r>
        <w:t xml:space="preserve">Статья 45. Ликвидация, консервация предприятий по добыче полезных ископаемых и </w:t>
      </w:r>
      <w:r>
        <w:lastRenderedPageBreak/>
        <w:t>подземных сооружений, не связанных с добычей полезных ископаемых</w:t>
      </w:r>
    </w:p>
    <w:p w:rsidR="00EB221D" w:rsidRDefault="00EB221D">
      <w:pPr>
        <w:pStyle w:val="ConsPlusNormal"/>
        <w:ind w:firstLine="540"/>
        <w:jc w:val="both"/>
      </w:pPr>
    </w:p>
    <w:p w:rsidR="00EB221D" w:rsidRDefault="00EB221D">
      <w:pPr>
        <w:pStyle w:val="ConsPlusNormal"/>
        <w:ind w:firstLine="540"/>
        <w:jc w:val="both"/>
      </w:pPr>
      <w:r>
        <w:t>Предприятия по добыче полезных ископаемых и подземные сооружения, не связанные с добычей полезных ископаемых, подлежат ликвидации или консервации по истечении срока действия лицензии или при досрочном прекращении пользования недрами по основаниям, предусмотренным законом.</w:t>
      </w:r>
    </w:p>
    <w:p w:rsidR="00EB221D" w:rsidRDefault="00EB221D">
      <w:pPr>
        <w:pStyle w:val="ConsPlusNormal"/>
        <w:spacing w:before="220"/>
        <w:ind w:firstLine="540"/>
        <w:jc w:val="both"/>
      </w:pPr>
      <w:r>
        <w:t xml:space="preserve">До завершения процесса ликвидации или консервации пользователь недр несет ответственность, возложенную на него </w:t>
      </w:r>
      <w:hyperlink r:id="rId48" w:history="1">
        <w:r>
          <w:rPr>
            <w:color w:val="0000FF"/>
          </w:rPr>
          <w:t>Законом</w:t>
        </w:r>
      </w:hyperlink>
      <w:r>
        <w:t xml:space="preserve"> Российской Федерации от 21 февраля 1992 года N 2395-1 "О недрах".</w:t>
      </w:r>
    </w:p>
    <w:p w:rsidR="00EB221D" w:rsidRDefault="00EB221D">
      <w:pPr>
        <w:pStyle w:val="ConsPlusNormal"/>
        <w:jc w:val="both"/>
      </w:pPr>
      <w:r>
        <w:t xml:space="preserve">(в ред. </w:t>
      </w:r>
      <w:hyperlink r:id="rId49" w:history="1">
        <w:r>
          <w:rPr>
            <w:color w:val="0000FF"/>
          </w:rPr>
          <w:t>Закона</w:t>
        </w:r>
      </w:hyperlink>
      <w:r>
        <w:t xml:space="preserve"> Республики Крым от 30.10.2020 N 117-ЗРК/2020)</w:t>
      </w:r>
    </w:p>
    <w:p w:rsidR="00EB221D" w:rsidRDefault="00EB221D">
      <w:pPr>
        <w:pStyle w:val="ConsPlusNormal"/>
        <w:spacing w:before="220"/>
        <w:ind w:firstLine="540"/>
        <w:jc w:val="both"/>
      </w:pPr>
      <w:r>
        <w:t>При полной или частичной ликвидации или консервации предприятия либо подземного сооружения горные выработки и буровые скважины должны быть приведены в состояние, обеспечивающее безопасность жизни и здоровья населения, охрану окружающей среды, зданий и сооружений, а при консервации - также сохранность месторождения, горных выработок и буровых скважин на все время консервации.</w:t>
      </w:r>
    </w:p>
    <w:p w:rsidR="00EB221D" w:rsidRDefault="00EB221D">
      <w:pPr>
        <w:pStyle w:val="ConsPlusNormal"/>
        <w:spacing w:before="220"/>
        <w:ind w:firstLine="540"/>
        <w:jc w:val="both"/>
      </w:pPr>
      <w:r>
        <w:t>При ликвидации или консервации предприятия по добыче полезных ископаемых или его части, а также подземного сооружения, не связанного с добычей полезных ископаемых, геологическая, маркшейдерская и иная документация пополняется на момент завершения работ и сдается в установленном порядке на хранение.</w:t>
      </w:r>
    </w:p>
    <w:p w:rsidR="00EB221D" w:rsidRDefault="00EB221D">
      <w:pPr>
        <w:pStyle w:val="ConsPlusNormal"/>
        <w:spacing w:before="220"/>
        <w:ind w:firstLine="540"/>
        <w:jc w:val="both"/>
      </w:pPr>
      <w:r>
        <w:t>Ликвидация или консервация предприятия по добыче полезных ископаемых или подземного сооружения, не связанного с добычей полезных ископаемых, считается завершенной после подписания акта о ликвидации или консервации органами, предоставившими лицензию, и органом государственного горного надзора.</w:t>
      </w:r>
    </w:p>
    <w:p w:rsidR="00EB221D" w:rsidRDefault="00EB221D">
      <w:pPr>
        <w:pStyle w:val="ConsPlusNormal"/>
        <w:spacing w:before="220"/>
        <w:ind w:firstLine="540"/>
        <w:jc w:val="both"/>
      </w:pPr>
      <w:r>
        <w:t>Консервация или ликвидация горных выработок и иных сооружений, связанных с пользованием недрами, осуществляется за счет средств предприятий - пользователей недр.</w:t>
      </w:r>
    </w:p>
    <w:p w:rsidR="00EB221D" w:rsidRDefault="00EB221D">
      <w:pPr>
        <w:pStyle w:val="ConsPlusNormal"/>
        <w:spacing w:before="220"/>
        <w:ind w:firstLine="540"/>
        <w:jc w:val="both"/>
      </w:pPr>
      <w:r>
        <w:t>Консервация и ликвидация горных выработок и иных сооружений, связанных с пользованием недрами в соответствии с соглашением о разделе продукции, осуществляются за счет средств создаваемого инвестором ликвидационного фонда, размер, порядок формирования и использования которого определяются таким соглашением в соответствии с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46. Условия застройки площадей залегания полезных ископаемых</w:t>
      </w:r>
    </w:p>
    <w:p w:rsidR="00EB221D" w:rsidRDefault="00EB221D">
      <w:pPr>
        <w:pStyle w:val="ConsPlusNormal"/>
        <w:ind w:firstLine="540"/>
        <w:jc w:val="both"/>
      </w:pPr>
    </w:p>
    <w:p w:rsidR="00EB221D" w:rsidRDefault="00EB221D">
      <w:pPr>
        <w:pStyle w:val="ConsPlusNormal"/>
        <w:ind w:firstLine="540"/>
        <w:jc w:val="both"/>
      </w:pPr>
      <w:r>
        <w:t>Проектирование и строительство населенных пунктов, промышленных комплексов и других хозяйственных объектов разрешаются только после получения в соответствии с федеральным законом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 Застройка площадей залегания полезных ископаемых, а также размещение в местах их залегания подземных сооружений допускаются в соответствии с федеральным законодательством с разрешения федерального органа управления государственным фондом недр или его территориального органа по письменному согласованию с пользователем недр.</w:t>
      </w:r>
    </w:p>
    <w:p w:rsidR="00EB221D" w:rsidRDefault="00EB221D">
      <w:pPr>
        <w:pStyle w:val="ConsPlusNormal"/>
        <w:ind w:firstLine="540"/>
        <w:jc w:val="both"/>
      </w:pPr>
    </w:p>
    <w:p w:rsidR="00EB221D" w:rsidRDefault="00EB221D">
      <w:pPr>
        <w:pStyle w:val="ConsPlusTitle"/>
        <w:jc w:val="center"/>
        <w:outlineLvl w:val="0"/>
      </w:pPr>
      <w:r>
        <w:t>Раздел V</w:t>
      </w:r>
    </w:p>
    <w:p w:rsidR="00EB221D" w:rsidRDefault="00EB221D">
      <w:pPr>
        <w:pStyle w:val="ConsPlusTitle"/>
        <w:jc w:val="center"/>
      </w:pPr>
    </w:p>
    <w:p w:rsidR="00EB221D" w:rsidRDefault="00EB221D">
      <w:pPr>
        <w:pStyle w:val="ConsPlusTitle"/>
        <w:jc w:val="center"/>
      </w:pPr>
      <w:r>
        <w:t>ГОСУДАРСТВЕННОЕ РЕГУЛИРОВАНИЕ</w:t>
      </w:r>
    </w:p>
    <w:p w:rsidR="00EB221D" w:rsidRDefault="00EB221D">
      <w:pPr>
        <w:pStyle w:val="ConsPlusTitle"/>
        <w:jc w:val="center"/>
      </w:pPr>
      <w:r>
        <w:t>ОТНОШЕНИЙ НЕДРОПОЛЬЗОВАНИЯ</w:t>
      </w:r>
    </w:p>
    <w:p w:rsidR="00EB221D" w:rsidRDefault="00EB221D">
      <w:pPr>
        <w:pStyle w:val="ConsPlusNormal"/>
        <w:ind w:firstLine="540"/>
        <w:jc w:val="both"/>
      </w:pPr>
    </w:p>
    <w:p w:rsidR="00EB221D" w:rsidRDefault="00EB221D">
      <w:pPr>
        <w:pStyle w:val="ConsPlusTitle"/>
        <w:ind w:firstLine="540"/>
        <w:jc w:val="both"/>
        <w:outlineLvl w:val="1"/>
      </w:pPr>
      <w:r>
        <w:t>Статья 47. Государственный надзор за геологическим изучением, рациональным использованием и охраной недр</w:t>
      </w:r>
    </w:p>
    <w:p w:rsidR="00EB221D" w:rsidRDefault="00EB221D">
      <w:pPr>
        <w:pStyle w:val="ConsPlusNormal"/>
        <w:ind w:firstLine="540"/>
        <w:jc w:val="both"/>
      </w:pPr>
    </w:p>
    <w:p w:rsidR="00EB221D" w:rsidRDefault="00EB221D">
      <w:pPr>
        <w:pStyle w:val="ConsPlusNormal"/>
        <w:ind w:firstLine="540"/>
        <w:jc w:val="both"/>
      </w:pPr>
      <w:r>
        <w:t>Задачами государственного надзора за геологическим изучением, рациональным использованием и охраной недр являются предупреждение, выявление и пресечение нарушений пользователями недр требований международных договоров Российской Федерации, законодательства Российской Федерации о недрах и утвержденных в установленном законодательством Российской Федерации порядке стандартов (норм, правил) в области геологического изучения, рационального использования и охраны недр.</w:t>
      </w:r>
    </w:p>
    <w:p w:rsidR="00EB221D" w:rsidRDefault="00EB221D">
      <w:pPr>
        <w:pStyle w:val="ConsPlusNormal"/>
        <w:spacing w:before="220"/>
        <w:ind w:firstLine="540"/>
        <w:jc w:val="both"/>
      </w:pPr>
      <w:r>
        <w:t>Государственный надзор за геологическим изучением, рациональным использованием и охраной недр осуществляется республиканским органом управления государственным фондом недр.</w:t>
      </w:r>
    </w:p>
    <w:p w:rsidR="00EB221D" w:rsidRDefault="00EB221D">
      <w:pPr>
        <w:pStyle w:val="ConsPlusNormal"/>
        <w:spacing w:before="220"/>
        <w:ind w:firstLine="540"/>
        <w:jc w:val="both"/>
      </w:pPr>
      <w:r>
        <w:t xml:space="preserve">К отношениям, связанным с осуществлением государственного надзора за геологическим изучением, рациональным использованием и охраной недр, организацией и проведением проверок юридических лиц, индивидуальных предпринимателей, применяются положения Федерального </w:t>
      </w:r>
      <w:hyperlink r:id="rId50"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B221D" w:rsidRDefault="00EB221D">
      <w:pPr>
        <w:pStyle w:val="ConsPlusNormal"/>
        <w:ind w:firstLine="540"/>
        <w:jc w:val="both"/>
      </w:pPr>
    </w:p>
    <w:p w:rsidR="00EB221D" w:rsidRDefault="00EB221D">
      <w:pPr>
        <w:pStyle w:val="ConsPlusTitle"/>
        <w:ind w:firstLine="540"/>
        <w:jc w:val="both"/>
        <w:outlineLvl w:val="1"/>
      </w:pPr>
      <w:r>
        <w:t>Статья 48. Государственное регулирование геологического изучения недр</w:t>
      </w:r>
    </w:p>
    <w:p w:rsidR="00EB221D" w:rsidRDefault="00EB221D">
      <w:pPr>
        <w:pStyle w:val="ConsPlusNormal"/>
        <w:ind w:firstLine="540"/>
        <w:jc w:val="both"/>
      </w:pPr>
    </w:p>
    <w:p w:rsidR="00EB221D" w:rsidRDefault="00EB221D">
      <w:pPr>
        <w:pStyle w:val="ConsPlusNormal"/>
        <w:ind w:firstLine="540"/>
        <w:jc w:val="both"/>
      </w:pPr>
      <w:r>
        <w:t>Государственное регулирование геологического изучения недр включает в себя:</w:t>
      </w:r>
    </w:p>
    <w:p w:rsidR="00EB221D" w:rsidRDefault="00EB221D">
      <w:pPr>
        <w:pStyle w:val="ConsPlusNormal"/>
        <w:spacing w:before="220"/>
        <w:ind w:firstLine="540"/>
        <w:jc w:val="both"/>
      </w:pPr>
      <w:r>
        <w:t>разработку государственных программ геологического изучения недр и контроль за их исполнением;</w:t>
      </w:r>
    </w:p>
    <w:p w:rsidR="00EB221D" w:rsidRDefault="00EB221D">
      <w:pPr>
        <w:pStyle w:val="ConsPlusNormal"/>
        <w:spacing w:before="220"/>
        <w:ind w:firstLine="540"/>
        <w:jc w:val="both"/>
      </w:pPr>
      <w:r>
        <w:t>установление стандартов, норм и правил в области геологического изучения недр и разведки полезных ископаемых;</w:t>
      </w:r>
    </w:p>
    <w:p w:rsidR="00EB221D" w:rsidRDefault="00EB221D">
      <w:pPr>
        <w:pStyle w:val="ConsPlusNormal"/>
        <w:spacing w:before="220"/>
        <w:ind w:firstLine="540"/>
        <w:jc w:val="both"/>
      </w:pPr>
      <w:r>
        <w:t>организацию различных видов геологических исследований;</w:t>
      </w:r>
    </w:p>
    <w:p w:rsidR="00EB221D" w:rsidRDefault="00EB221D">
      <w:pPr>
        <w:pStyle w:val="ConsPlusNormal"/>
        <w:spacing w:before="220"/>
        <w:ind w:firstLine="540"/>
        <w:jc w:val="both"/>
      </w:pPr>
      <w:r>
        <w:t>организацию и осуществление государственного контроля за соблюдением порядка пользования недрами, норм, правил и стандартов в процессе геологического изучения;</w:t>
      </w:r>
    </w:p>
    <w:p w:rsidR="00EB221D" w:rsidRDefault="00EB221D">
      <w:pPr>
        <w:pStyle w:val="ConsPlusNormal"/>
        <w:spacing w:before="220"/>
        <w:ind w:firstLine="540"/>
        <w:jc w:val="both"/>
      </w:pPr>
      <w:r>
        <w:t>установление порядка учета и государственной регистрации работ по геологическому изучению недр;</w:t>
      </w:r>
    </w:p>
    <w:p w:rsidR="00EB221D" w:rsidRDefault="00EB221D">
      <w:pPr>
        <w:pStyle w:val="ConsPlusNormal"/>
        <w:spacing w:before="220"/>
        <w:ind w:firstLine="540"/>
        <w:jc w:val="both"/>
      </w:pPr>
      <w:r>
        <w:t>утверждение кондиций на минеральное сырье;</w:t>
      </w:r>
    </w:p>
    <w:p w:rsidR="00EB221D" w:rsidRDefault="00EB221D">
      <w:pPr>
        <w:pStyle w:val="ConsPlusNormal"/>
        <w:spacing w:before="220"/>
        <w:ind w:firstLine="540"/>
        <w:jc w:val="both"/>
      </w:pPr>
      <w:r>
        <w:t>организацию и осуществление государственной экспертизы запасов полезных ископаемых и их месторождений;</w:t>
      </w:r>
    </w:p>
    <w:p w:rsidR="00EB221D" w:rsidRDefault="00EB221D">
      <w:pPr>
        <w:pStyle w:val="ConsPlusNormal"/>
        <w:spacing w:before="220"/>
        <w:ind w:firstLine="540"/>
        <w:jc w:val="both"/>
      </w:pPr>
      <w:r>
        <w:t>организацию и ведение фонда геологической информации;</w:t>
      </w:r>
    </w:p>
    <w:p w:rsidR="00EB221D" w:rsidRDefault="00EB221D">
      <w:pPr>
        <w:pStyle w:val="ConsPlusNormal"/>
        <w:spacing w:before="220"/>
        <w:ind w:firstLine="540"/>
        <w:jc w:val="both"/>
      </w:pPr>
      <w:r>
        <w:t>сбор, хранение и систематизацию информации о недрах;</w:t>
      </w:r>
    </w:p>
    <w:p w:rsidR="00EB221D" w:rsidRDefault="00EB221D">
      <w:pPr>
        <w:pStyle w:val="ConsPlusNormal"/>
        <w:spacing w:before="220"/>
        <w:ind w:firstLine="540"/>
        <w:jc w:val="both"/>
      </w:pPr>
      <w:r>
        <w:t>определение порядка и условий использования геологической информации, полученной за счет государственных средств;</w:t>
      </w:r>
    </w:p>
    <w:p w:rsidR="00EB221D" w:rsidRDefault="00EB221D">
      <w:pPr>
        <w:pStyle w:val="ConsPlusNormal"/>
        <w:spacing w:before="220"/>
        <w:ind w:firstLine="540"/>
        <w:jc w:val="both"/>
      </w:pPr>
      <w:r>
        <w:t>правовое регулирование порядка предоставления и использования геологической информации и сделок с ней;</w:t>
      </w:r>
    </w:p>
    <w:p w:rsidR="00EB221D" w:rsidRDefault="00EB221D">
      <w:pPr>
        <w:pStyle w:val="ConsPlusNormal"/>
        <w:spacing w:before="220"/>
        <w:ind w:firstLine="540"/>
        <w:jc w:val="both"/>
      </w:pPr>
      <w:r>
        <w:t>установление порядка составления государственного кадастра месторождений полезных ископаемых и их проявлений, а также государственного баланса запасов полезных ископаемых;</w:t>
      </w:r>
    </w:p>
    <w:p w:rsidR="00EB221D" w:rsidRDefault="00EB221D">
      <w:pPr>
        <w:pStyle w:val="ConsPlusNormal"/>
        <w:spacing w:before="220"/>
        <w:ind w:firstLine="540"/>
        <w:jc w:val="both"/>
      </w:pPr>
      <w:r>
        <w:t>лицензирование пользования недрами для целей геологического изучения.</w:t>
      </w:r>
    </w:p>
    <w:p w:rsidR="00EB221D" w:rsidRDefault="00EB221D">
      <w:pPr>
        <w:pStyle w:val="ConsPlusNormal"/>
        <w:ind w:firstLine="540"/>
        <w:jc w:val="both"/>
      </w:pPr>
    </w:p>
    <w:p w:rsidR="00EB221D" w:rsidRDefault="00EB221D">
      <w:pPr>
        <w:pStyle w:val="ConsPlusTitle"/>
        <w:ind w:firstLine="540"/>
        <w:jc w:val="both"/>
        <w:outlineLvl w:val="1"/>
      </w:pPr>
      <w:r>
        <w:t>Статья 49. Государственный надзор за безопасным ведением работ, связанных с пользованием недрами</w:t>
      </w:r>
    </w:p>
    <w:p w:rsidR="00EB221D" w:rsidRDefault="00EB221D">
      <w:pPr>
        <w:pStyle w:val="ConsPlusNormal"/>
        <w:ind w:firstLine="540"/>
        <w:jc w:val="both"/>
      </w:pPr>
    </w:p>
    <w:p w:rsidR="00EB221D" w:rsidRDefault="00EB221D">
      <w:pPr>
        <w:pStyle w:val="ConsPlusNormal"/>
        <w:ind w:firstLine="540"/>
        <w:jc w:val="both"/>
      </w:pPr>
      <w:r>
        <w:t>Задачами государственного надзора за безопасным ведением работ, связанных с пользованием недрами (далее - государственный горный надзор), являются предупреждение, выявление и пресечение нарушений пользователями недр или лицами, осуществляющими работы на участках недр, предоставленных в пользование пользователям недр, установленных законодательством Российской Федерации о недрах и утвержденными в установленном законодательством Российской Федерации порядке стандартами (нормами, правилами) требований по безопасному ведению работ, связанных с пользованием недрами, по предупреждению и устранению их вредного влияния на население, окружающую среду, здания и сооружения, а также по охране недр.</w:t>
      </w:r>
    </w:p>
    <w:p w:rsidR="00EB221D" w:rsidRDefault="00EB221D">
      <w:pPr>
        <w:pStyle w:val="ConsPlusNormal"/>
        <w:spacing w:before="220"/>
        <w:ind w:firstLine="540"/>
        <w:jc w:val="both"/>
      </w:pPr>
      <w:r>
        <w:t>Государственный горный надзор осуществляется уполномоченными государственными органами исполнительной власти Республики Крым.</w:t>
      </w:r>
    </w:p>
    <w:p w:rsidR="00EB221D" w:rsidRDefault="00EB221D">
      <w:pPr>
        <w:pStyle w:val="ConsPlusNormal"/>
        <w:ind w:firstLine="540"/>
        <w:jc w:val="both"/>
      </w:pPr>
    </w:p>
    <w:p w:rsidR="00EB221D" w:rsidRDefault="00EB221D">
      <w:pPr>
        <w:pStyle w:val="ConsPlusTitle"/>
        <w:jc w:val="center"/>
        <w:outlineLvl w:val="0"/>
      </w:pPr>
      <w:r>
        <w:t>Раздел VI</w:t>
      </w:r>
    </w:p>
    <w:p w:rsidR="00EB221D" w:rsidRDefault="00EB221D">
      <w:pPr>
        <w:pStyle w:val="ConsPlusTitle"/>
        <w:jc w:val="center"/>
      </w:pPr>
    </w:p>
    <w:p w:rsidR="00EB221D" w:rsidRDefault="00EB221D">
      <w:pPr>
        <w:pStyle w:val="ConsPlusTitle"/>
        <w:jc w:val="center"/>
      </w:pPr>
      <w:r>
        <w:t>БЕЗОПАСНОСТЬ РАБОТ,</w:t>
      </w:r>
    </w:p>
    <w:p w:rsidR="00EB221D" w:rsidRDefault="00EB221D">
      <w:pPr>
        <w:pStyle w:val="ConsPlusTitle"/>
        <w:jc w:val="center"/>
      </w:pPr>
      <w:r>
        <w:t>СВЯЗАННЫХ С ПОЛЬЗОВАНИЕМ НЕДРАМИ</w:t>
      </w:r>
    </w:p>
    <w:p w:rsidR="00EB221D" w:rsidRDefault="00EB221D">
      <w:pPr>
        <w:pStyle w:val="ConsPlusNormal"/>
        <w:ind w:firstLine="540"/>
        <w:jc w:val="both"/>
      </w:pPr>
    </w:p>
    <w:p w:rsidR="00EB221D" w:rsidRDefault="00EB221D">
      <w:pPr>
        <w:pStyle w:val="ConsPlusTitle"/>
        <w:ind w:firstLine="540"/>
        <w:jc w:val="both"/>
        <w:outlineLvl w:val="1"/>
      </w:pPr>
      <w:r>
        <w:t>Статья 50. Обеспечение безопасного ведения работ, связанных с пользованием недрами</w:t>
      </w:r>
    </w:p>
    <w:p w:rsidR="00EB221D" w:rsidRDefault="00EB221D">
      <w:pPr>
        <w:pStyle w:val="ConsPlusNormal"/>
        <w:ind w:firstLine="540"/>
        <w:jc w:val="both"/>
      </w:pPr>
    </w:p>
    <w:p w:rsidR="00EB221D" w:rsidRDefault="00EB221D">
      <w:pPr>
        <w:pStyle w:val="ConsPlusNormal"/>
        <w:ind w:firstLine="540"/>
        <w:jc w:val="both"/>
      </w:pPr>
      <w:r>
        <w:t>Проведение геологического изучения недр, добыча полезных ископаемых и строительство и эксплуатация подземных сооружений, не связанных с добычей полезных ископаемых, допускаются только при обеспечении безопасности жизни и сохранения здоровья работников этих предприятий и населения в зоне ведения работ, связанных с пользованием недрами.</w:t>
      </w:r>
    </w:p>
    <w:p w:rsidR="00EB221D" w:rsidRDefault="00EB221D">
      <w:pPr>
        <w:pStyle w:val="ConsPlusNormal"/>
        <w:spacing w:before="220"/>
        <w:ind w:firstLine="540"/>
        <w:jc w:val="both"/>
      </w:pPr>
      <w:r>
        <w:t>Пользователи недр должны выполнять требования утвержденных в установленном порядке стандартов (норм, правил) по безопасному ведению работ, связанных с пользованием недрами.</w:t>
      </w:r>
    </w:p>
    <w:p w:rsidR="00EB221D" w:rsidRDefault="00EB221D">
      <w:pPr>
        <w:pStyle w:val="ConsPlusNormal"/>
        <w:spacing w:before="220"/>
        <w:ind w:firstLine="540"/>
        <w:jc w:val="both"/>
      </w:pPr>
      <w:r>
        <w:t>Непосредственную ответственность за обеспечение безопасных условий работ, связанных с пользованием недрами, несут руководители предприятий независимо от того, проводят эти предприятия работы в соответствии с предоставленной им лицензией или привлекаются для выполнения работ по договору.</w:t>
      </w:r>
    </w:p>
    <w:p w:rsidR="00EB221D" w:rsidRDefault="00EB221D">
      <w:pPr>
        <w:pStyle w:val="ConsPlusNormal"/>
        <w:spacing w:before="220"/>
        <w:ind w:firstLine="540"/>
        <w:jc w:val="both"/>
      </w:pPr>
      <w:r>
        <w:t>Пользователи недр обязаны обеспечить предупреждение и ликвидацию опасных производственных ситуации и аварий, в том числе и ликвидацию открытых газовых и нефтяных фонтанов.</w:t>
      </w:r>
    </w:p>
    <w:p w:rsidR="00EB221D" w:rsidRDefault="00EB221D">
      <w:pPr>
        <w:pStyle w:val="ConsPlusNormal"/>
        <w:spacing w:before="220"/>
        <w:ind w:firstLine="540"/>
        <w:jc w:val="both"/>
      </w:pPr>
      <w:r>
        <w:t>Пользователи недр, ведущие подземные горные работы, должны обслуживаться профессиональными горноспасательными службами, а ведущие буровые работы при разведке и разработке нефтяных и газовых месторождений - профессиональными службами по предупреждению и ликвидации открытых нефтяных и газовых фонтанов на основе договоров, заключаемых пользователями недр с такими службами.</w:t>
      </w:r>
    </w:p>
    <w:p w:rsidR="00EB221D" w:rsidRDefault="00EB221D">
      <w:pPr>
        <w:pStyle w:val="ConsPlusNormal"/>
        <w:spacing w:before="220"/>
        <w:ind w:firstLine="540"/>
        <w:jc w:val="both"/>
      </w:pPr>
      <w:r>
        <w:t>Руководители горных предприятий, ведущих работы, связанные с пользованием недрами, иные уполномоченные на то должностные лица при возникновении непосредственной угрозы жизни и здоровью работников этих предприятий обязаны немедленно приостановить работы и обеспечить транспортировку людей в безопасное место, а при возникновении непосредственной угрозы жизни и здоровью населения в зоне влияния работ, связанных с пользованием недрами, незамедлительно информировать об этом соответствующие органы государственного управления и органы местного самоуправления.</w:t>
      </w:r>
    </w:p>
    <w:p w:rsidR="00EB221D" w:rsidRDefault="00EB221D">
      <w:pPr>
        <w:pStyle w:val="ConsPlusNormal"/>
        <w:spacing w:before="220"/>
        <w:ind w:firstLine="540"/>
        <w:jc w:val="both"/>
      </w:pPr>
      <w:r>
        <w:lastRenderedPageBreak/>
        <w:t>Органы местного самоуправления, а также другие организации независимо от форм их собственности и ведомственной подчиненности обязаны в случае аварий на предприятиях по добыче полезных ископаемых предоставить транспорт, материалы, оборудование, средства связи, медикаменты и оказывать другие виды помощи для ликвидации аварии, а также осуществлять другие действия, предусмотренные законодательством о чрезвычайных ситуациях.</w:t>
      </w:r>
    </w:p>
    <w:p w:rsidR="00EB221D" w:rsidRDefault="00EB221D">
      <w:pPr>
        <w:pStyle w:val="ConsPlusNormal"/>
        <w:ind w:firstLine="540"/>
        <w:jc w:val="both"/>
      </w:pPr>
    </w:p>
    <w:p w:rsidR="00EB221D" w:rsidRDefault="00EB221D">
      <w:pPr>
        <w:pStyle w:val="ConsPlusTitle"/>
        <w:ind w:firstLine="540"/>
        <w:jc w:val="both"/>
        <w:outlineLvl w:val="1"/>
      </w:pPr>
      <w:r>
        <w:t>Статья 51. Основные требования по обеспечению безопасного ведения работ</w:t>
      </w:r>
    </w:p>
    <w:p w:rsidR="00EB221D" w:rsidRDefault="00EB221D">
      <w:pPr>
        <w:pStyle w:val="ConsPlusNormal"/>
        <w:ind w:firstLine="540"/>
        <w:jc w:val="both"/>
      </w:pPr>
    </w:p>
    <w:p w:rsidR="00EB221D" w:rsidRDefault="00EB221D">
      <w:pPr>
        <w:pStyle w:val="ConsPlusNormal"/>
        <w:ind w:firstLine="540"/>
        <w:jc w:val="both"/>
      </w:pPr>
      <w:r>
        <w:t>Основными требованиями по обеспечению безопасного ведения работ, связанных с пользованием недрами, являются:</w:t>
      </w:r>
    </w:p>
    <w:p w:rsidR="00EB221D" w:rsidRDefault="00EB221D">
      <w:pPr>
        <w:pStyle w:val="ConsPlusNormal"/>
        <w:spacing w:before="220"/>
        <w:ind w:firstLine="540"/>
        <w:jc w:val="both"/>
      </w:pPr>
      <w:r>
        <w:t>допуск к работам лиц, имеющих специальную подготовку и квалификацию, а к руководству горными работами - лиц, имеющих соответствующее специальное образование;</w:t>
      </w:r>
    </w:p>
    <w:p w:rsidR="00EB221D" w:rsidRDefault="00EB221D">
      <w:pPr>
        <w:pStyle w:val="ConsPlusNormal"/>
        <w:spacing w:before="220"/>
        <w:ind w:firstLine="540"/>
        <w:jc w:val="both"/>
      </w:pPr>
      <w:r>
        <w:t>обеспечение лиц, занятых на горных и буровых работах, средствами индивидуальной и коллективной защиты;</w:t>
      </w:r>
    </w:p>
    <w:p w:rsidR="00EB221D" w:rsidRDefault="00EB221D">
      <w:pPr>
        <w:pStyle w:val="ConsPlusNormal"/>
        <w:spacing w:before="220"/>
        <w:ind w:firstLine="540"/>
        <w:jc w:val="both"/>
      </w:pPr>
      <w:r>
        <w:t>применение машин, оборудования и материалов, соответствующих требованиям правил безопасности и санитарных норм;</w:t>
      </w:r>
    </w:p>
    <w:p w:rsidR="00EB221D" w:rsidRDefault="00EB221D">
      <w:pPr>
        <w:pStyle w:val="ConsPlusNormal"/>
        <w:spacing w:before="220"/>
        <w:ind w:firstLine="540"/>
        <w:jc w:val="both"/>
      </w:pPr>
      <w:r>
        <w:t>правильное использование взрывчатых веществ и средств взрывания, их надлежащий учет, хранение и расходование;</w:t>
      </w:r>
    </w:p>
    <w:p w:rsidR="00EB221D" w:rsidRDefault="00EB221D">
      <w:pPr>
        <w:pStyle w:val="ConsPlusNormal"/>
        <w:spacing w:before="220"/>
        <w:ind w:firstLine="540"/>
        <w:jc w:val="both"/>
      </w:pPr>
      <w:r>
        <w:t>проведение в соответствии с правилами и нормами комплекса систематических наблюдений, достаточных для контроля нормальности течения производственного процесса и прогнозирования возникновения опасных ситуаций;</w:t>
      </w:r>
    </w:p>
    <w:p w:rsidR="00EB221D" w:rsidRDefault="00EB221D">
      <w:pPr>
        <w:pStyle w:val="ConsPlusNormal"/>
        <w:spacing w:before="220"/>
        <w:ind w:firstLine="540"/>
        <w:jc w:val="both"/>
      </w:pPr>
      <w:r>
        <w:t>разработка и проведение мероприятий, обеспечивающих охрану работников предприятий, ведущих работы, связанные с пользованием недрами, и населения в зоне влияния указанных работ от вредного влияния этих работ в их нормальном режиме и при возникновении аварийных ситуаций;</w:t>
      </w:r>
    </w:p>
    <w:p w:rsidR="00EB221D" w:rsidRDefault="00EB221D">
      <w:pPr>
        <w:pStyle w:val="ConsPlusNormal"/>
        <w:spacing w:before="220"/>
        <w:ind w:firstLine="540"/>
        <w:jc w:val="both"/>
      </w:pPr>
      <w:r>
        <w:t>иные требования, установленные федеральным законодательством.</w:t>
      </w:r>
    </w:p>
    <w:p w:rsidR="00EB221D" w:rsidRDefault="00EB221D">
      <w:pPr>
        <w:pStyle w:val="ConsPlusNormal"/>
        <w:ind w:firstLine="540"/>
        <w:jc w:val="both"/>
      </w:pPr>
    </w:p>
    <w:p w:rsidR="00EB221D" w:rsidRDefault="00EB221D">
      <w:pPr>
        <w:pStyle w:val="ConsPlusTitle"/>
        <w:jc w:val="center"/>
        <w:outlineLvl w:val="0"/>
      </w:pPr>
      <w:r>
        <w:t>Раздел VII</w:t>
      </w:r>
    </w:p>
    <w:p w:rsidR="00EB221D" w:rsidRDefault="00EB221D">
      <w:pPr>
        <w:pStyle w:val="ConsPlusTitle"/>
        <w:jc w:val="center"/>
      </w:pPr>
    </w:p>
    <w:p w:rsidR="00EB221D" w:rsidRDefault="00EB221D">
      <w:pPr>
        <w:pStyle w:val="ConsPlusTitle"/>
        <w:jc w:val="center"/>
      </w:pPr>
      <w:r>
        <w:t>РАЗРЕШЕНИЕ СПОРОВ, СВЯЗАННЫХ</w:t>
      </w:r>
    </w:p>
    <w:p w:rsidR="00EB221D" w:rsidRDefault="00EB221D">
      <w:pPr>
        <w:pStyle w:val="ConsPlusTitle"/>
        <w:jc w:val="center"/>
      </w:pPr>
      <w:r>
        <w:t>С ПОЛЬЗОВАНИЕМ НЕДРАМИ, И ОТВЕТСТВЕННОСТЬ</w:t>
      </w:r>
    </w:p>
    <w:p w:rsidR="00EB221D" w:rsidRDefault="00EB221D">
      <w:pPr>
        <w:pStyle w:val="ConsPlusTitle"/>
        <w:jc w:val="center"/>
      </w:pPr>
      <w:r>
        <w:t>ЗА НАРУШЕНИЕ ЗАКОНОДАТЕЛЬСТВА О НЕДРАХ</w:t>
      </w:r>
    </w:p>
    <w:p w:rsidR="00EB221D" w:rsidRDefault="00EB221D">
      <w:pPr>
        <w:pStyle w:val="ConsPlusNormal"/>
        <w:ind w:firstLine="540"/>
        <w:jc w:val="both"/>
      </w:pPr>
    </w:p>
    <w:p w:rsidR="00EB221D" w:rsidRDefault="00EB221D">
      <w:pPr>
        <w:pStyle w:val="ConsPlusTitle"/>
        <w:ind w:firstLine="540"/>
        <w:jc w:val="both"/>
        <w:outlineLvl w:val="1"/>
      </w:pPr>
      <w:r>
        <w:t>Статья 52. Порядок разрешения споров</w:t>
      </w:r>
    </w:p>
    <w:p w:rsidR="00EB221D" w:rsidRDefault="00EB221D">
      <w:pPr>
        <w:pStyle w:val="ConsPlusNormal"/>
        <w:ind w:firstLine="540"/>
        <w:jc w:val="both"/>
      </w:pPr>
    </w:p>
    <w:p w:rsidR="00EB221D" w:rsidRDefault="00EB221D">
      <w:pPr>
        <w:pStyle w:val="ConsPlusNormal"/>
        <w:ind w:firstLine="540"/>
        <w:jc w:val="both"/>
      </w:pPr>
      <w:r>
        <w:t>Разрешение споров по вопросам пользования недрами осуществляется органами государственной власти, судом или арбитражным судом в соответствии с их полномочиями и в порядке, установленном законодательством.</w:t>
      </w:r>
    </w:p>
    <w:p w:rsidR="00EB221D" w:rsidRDefault="00EB221D">
      <w:pPr>
        <w:pStyle w:val="ConsPlusNormal"/>
        <w:ind w:firstLine="540"/>
        <w:jc w:val="both"/>
      </w:pPr>
    </w:p>
    <w:p w:rsidR="00EB221D" w:rsidRDefault="00EB221D">
      <w:pPr>
        <w:pStyle w:val="ConsPlusTitle"/>
        <w:ind w:firstLine="540"/>
        <w:jc w:val="both"/>
        <w:outlineLvl w:val="1"/>
      </w:pPr>
      <w:r>
        <w:t>Статья 53. Ответственность за нарушение законодательства о недрах</w:t>
      </w:r>
    </w:p>
    <w:p w:rsidR="00EB221D" w:rsidRDefault="00EB221D">
      <w:pPr>
        <w:pStyle w:val="ConsPlusNormal"/>
        <w:ind w:firstLine="540"/>
        <w:jc w:val="both"/>
      </w:pPr>
    </w:p>
    <w:p w:rsidR="00EB221D" w:rsidRDefault="00EB221D">
      <w:pPr>
        <w:pStyle w:val="ConsPlusNormal"/>
        <w:ind w:firstLine="540"/>
        <w:jc w:val="both"/>
      </w:pPr>
      <w:r>
        <w:t>Лица, виновные в нарушении законодательства Российской Федерации о недрах, несут административную, уголовную ответственность в порядке, установленном законодательством Российской Федерации.</w:t>
      </w:r>
    </w:p>
    <w:p w:rsidR="00EB221D" w:rsidRDefault="00EB221D">
      <w:pPr>
        <w:pStyle w:val="ConsPlusNormal"/>
        <w:ind w:firstLine="540"/>
        <w:jc w:val="both"/>
      </w:pPr>
    </w:p>
    <w:p w:rsidR="00EB221D" w:rsidRDefault="00EB221D">
      <w:pPr>
        <w:pStyle w:val="ConsPlusTitle"/>
        <w:ind w:firstLine="540"/>
        <w:jc w:val="both"/>
        <w:outlineLvl w:val="1"/>
      </w:pPr>
      <w:r>
        <w:t>Статья 54. Возмещение вреда</w:t>
      </w:r>
    </w:p>
    <w:p w:rsidR="00EB221D" w:rsidRDefault="00EB221D">
      <w:pPr>
        <w:pStyle w:val="ConsPlusNormal"/>
        <w:ind w:firstLine="540"/>
        <w:jc w:val="both"/>
      </w:pPr>
    </w:p>
    <w:p w:rsidR="00EB221D" w:rsidRDefault="00EB221D">
      <w:pPr>
        <w:pStyle w:val="ConsPlusNormal"/>
        <w:ind w:firstLine="540"/>
        <w:jc w:val="both"/>
      </w:pPr>
      <w:r>
        <w:t xml:space="preserve">Вред, причиненный нарушением законодательства о недрах, возмещается в соответствии с </w:t>
      </w:r>
      <w:r>
        <w:lastRenderedPageBreak/>
        <w:t>законодательством.</w:t>
      </w:r>
    </w:p>
    <w:p w:rsidR="00EB221D" w:rsidRDefault="00EB221D">
      <w:pPr>
        <w:pStyle w:val="ConsPlusNormal"/>
        <w:ind w:firstLine="540"/>
        <w:jc w:val="both"/>
      </w:pPr>
    </w:p>
    <w:p w:rsidR="00EB221D" w:rsidRDefault="00EB221D">
      <w:pPr>
        <w:pStyle w:val="ConsPlusTitle"/>
        <w:jc w:val="center"/>
        <w:outlineLvl w:val="0"/>
      </w:pPr>
      <w:r>
        <w:t>Раздел VIII</w:t>
      </w:r>
    </w:p>
    <w:p w:rsidR="00EB221D" w:rsidRDefault="00EB221D">
      <w:pPr>
        <w:pStyle w:val="ConsPlusTitle"/>
        <w:jc w:val="center"/>
      </w:pPr>
    </w:p>
    <w:p w:rsidR="00EB221D" w:rsidRDefault="00EB221D">
      <w:pPr>
        <w:pStyle w:val="ConsPlusTitle"/>
        <w:jc w:val="center"/>
      </w:pPr>
      <w:r>
        <w:t>ЗАКЛЮЧИТЕЛЬНЫЕ ПОЛОЖЕНИЯ</w:t>
      </w:r>
    </w:p>
    <w:p w:rsidR="00EB221D" w:rsidRDefault="00EB221D">
      <w:pPr>
        <w:pStyle w:val="ConsPlusNormal"/>
        <w:ind w:firstLine="540"/>
        <w:jc w:val="both"/>
      </w:pPr>
    </w:p>
    <w:p w:rsidR="00EB221D" w:rsidRDefault="00EB221D">
      <w:pPr>
        <w:pStyle w:val="ConsPlusNormal"/>
        <w:ind w:firstLine="540"/>
        <w:jc w:val="both"/>
      </w:pPr>
      <w:r>
        <w:t>Настоящий Закон вступает в силу со дня его официального опубликования.</w:t>
      </w:r>
    </w:p>
    <w:p w:rsidR="00EB221D" w:rsidRDefault="00EB221D">
      <w:pPr>
        <w:pStyle w:val="ConsPlusNormal"/>
        <w:ind w:firstLine="540"/>
        <w:jc w:val="both"/>
      </w:pPr>
    </w:p>
    <w:p w:rsidR="00EB221D" w:rsidRDefault="00EB221D">
      <w:pPr>
        <w:pStyle w:val="ConsPlusNormal"/>
        <w:jc w:val="right"/>
      </w:pPr>
      <w:r>
        <w:t>Временно исполняющий обязанности</w:t>
      </w:r>
    </w:p>
    <w:p w:rsidR="00EB221D" w:rsidRDefault="00EB221D">
      <w:pPr>
        <w:pStyle w:val="ConsPlusNormal"/>
        <w:jc w:val="right"/>
      </w:pPr>
      <w:r>
        <w:t>Главы Республики Крым</w:t>
      </w:r>
    </w:p>
    <w:p w:rsidR="00EB221D" w:rsidRDefault="00EB221D">
      <w:pPr>
        <w:pStyle w:val="ConsPlusNormal"/>
        <w:jc w:val="right"/>
      </w:pPr>
      <w:r>
        <w:t>С.АКСЕНОВ</w:t>
      </w:r>
    </w:p>
    <w:p w:rsidR="00EB221D" w:rsidRDefault="00EB221D">
      <w:pPr>
        <w:pStyle w:val="ConsPlusNormal"/>
      </w:pPr>
      <w:r>
        <w:t>Симферополь</w:t>
      </w:r>
    </w:p>
    <w:p w:rsidR="00EB221D" w:rsidRDefault="00EB221D">
      <w:pPr>
        <w:pStyle w:val="ConsPlusNormal"/>
        <w:spacing w:before="220"/>
      </w:pPr>
      <w:r>
        <w:t>7 августа 2014 года</w:t>
      </w:r>
    </w:p>
    <w:p w:rsidR="00EB221D" w:rsidRDefault="00EB221D">
      <w:pPr>
        <w:pStyle w:val="ConsPlusNormal"/>
        <w:spacing w:before="220"/>
      </w:pPr>
      <w:r>
        <w:t>N 45-ЗРК</w:t>
      </w:r>
    </w:p>
    <w:p w:rsidR="00EB221D" w:rsidRDefault="00EB221D">
      <w:pPr>
        <w:pStyle w:val="ConsPlusNormal"/>
      </w:pPr>
    </w:p>
    <w:p w:rsidR="00EB221D" w:rsidRDefault="00EB221D">
      <w:pPr>
        <w:pStyle w:val="ConsPlusNormal"/>
      </w:pPr>
    </w:p>
    <w:p w:rsidR="00EB221D" w:rsidRDefault="00EB221D">
      <w:pPr>
        <w:pStyle w:val="ConsPlusNormal"/>
        <w:pBdr>
          <w:top w:val="single" w:sz="6" w:space="0" w:color="auto"/>
        </w:pBdr>
        <w:spacing w:before="100" w:after="100"/>
        <w:jc w:val="both"/>
        <w:rPr>
          <w:sz w:val="2"/>
          <w:szCs w:val="2"/>
        </w:rPr>
      </w:pPr>
    </w:p>
    <w:p w:rsidR="00376F7D" w:rsidRDefault="00376F7D"/>
    <w:sectPr w:rsidR="00376F7D" w:rsidSect="00193A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B221D"/>
    <w:rsid w:val="00376F7D"/>
    <w:rsid w:val="00EB221D"/>
    <w:rsid w:val="00F579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F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2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22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221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D0748DD700827C1DD0A16CA28CC7C0ABC36DCB4D6C58F6353634FFF7FB588171AA045ACFD922132310139Q8H9H" TargetMode="External"/><Relationship Id="rId18" Type="http://schemas.openxmlformats.org/officeDocument/2006/relationships/hyperlink" Target="consultantplus://offline/ref=5D0748DD700827C1DD0A08C73EA02707B73585BCDC91D43E59691AA720ECD8504BA612EFA79F262C33013A8924EF22F1F5869CEC8E506C895D94D9Q6H9H" TargetMode="External"/><Relationship Id="rId26" Type="http://schemas.openxmlformats.org/officeDocument/2006/relationships/hyperlink" Target="consultantplus://offline/ref=5D0748DD700827C1DD0A08C73EA02707B73585BCDA92D632553410AF79E0DA5744F905E8EE93272C330339837BEA37E0AD889FF2905674955F96QDHAH" TargetMode="External"/><Relationship Id="rId39" Type="http://schemas.openxmlformats.org/officeDocument/2006/relationships/hyperlink" Target="consultantplus://offline/ref=5D0748DD700827C1DD0A08C73EA02707B73585BCDC91D43E59691AA720ECD8504BA612EFA79F262C3301388A24EF22F1F5869CEC8E506C895D94D9Q6H9H" TargetMode="External"/><Relationship Id="rId3" Type="http://schemas.openxmlformats.org/officeDocument/2006/relationships/webSettings" Target="webSettings.xml"/><Relationship Id="rId21" Type="http://schemas.openxmlformats.org/officeDocument/2006/relationships/hyperlink" Target="consultantplus://offline/ref=5D0748DD700827C1DD0A08C73EA02707B73585BCDC91D43E59691AA720ECD8504BA612EFA79F262C33013A8A24EF22F1F5869CEC8E506C895D94D9Q6H9H" TargetMode="External"/><Relationship Id="rId34" Type="http://schemas.openxmlformats.org/officeDocument/2006/relationships/hyperlink" Target="consultantplus://offline/ref=5D0748DD700827C1DD0A08C73EA02707B73585BCDC91D43E59691AA720ECD8504BA612EFA79F262C33013A8F24EF22F1F5869CEC8E506C895D94D9Q6H9H" TargetMode="External"/><Relationship Id="rId42" Type="http://schemas.openxmlformats.org/officeDocument/2006/relationships/hyperlink" Target="consultantplus://offline/ref=5D0748DD700827C1DD0A08C73EA02707B73585BCDB93DA365B691AA720ECD8504BA612EFA79F262C33013F8A24EF22F1F5869CEC8E506C895D94D9Q6H9H" TargetMode="External"/><Relationship Id="rId47" Type="http://schemas.openxmlformats.org/officeDocument/2006/relationships/hyperlink" Target="consultantplus://offline/ref=5D0748DD700827C1DD0A08C73EA02707B73585BCDB93DA365B691AA720ECD8504BA612EFA79F262C33013E8B24EF22F1F5869CEC8E506C895D94D9Q6H9H" TargetMode="External"/><Relationship Id="rId50" Type="http://schemas.openxmlformats.org/officeDocument/2006/relationships/hyperlink" Target="consultantplus://offline/ref=5D0748DD700827C1DD0A16CA28CC7C0ABD38D8B2DE96D861023641FA77E5D2071EE913A1E092392C351F39882DQBHAH" TargetMode="External"/><Relationship Id="rId7" Type="http://schemas.openxmlformats.org/officeDocument/2006/relationships/hyperlink" Target="consultantplus://offline/ref=5D0748DD700827C1DD0A08C73EA02707B73585BCDB93DA365B691AA720ECD8504BA612EFA79F262C33013B8F24EF22F1F5869CEC8E506C895D94D9Q6H9H" TargetMode="External"/><Relationship Id="rId12" Type="http://schemas.openxmlformats.org/officeDocument/2006/relationships/hyperlink" Target="consultantplus://offline/ref=5D0748DD700827C1DD0A08C73EA02707B73585BCDB93DA365B691AA720ECD8504BA612EFA79F262C33013B8024EF22F1F5869CEC8E506C895D94D9Q6H9H" TargetMode="External"/><Relationship Id="rId17" Type="http://schemas.openxmlformats.org/officeDocument/2006/relationships/hyperlink" Target="consultantplus://offline/ref=5D0748DD700827C1DD0A16CA28CC7C0ABC36DCB4D6C58F6353634FFF7FB588171AA045ACFD922132310139Q8H9H" TargetMode="External"/><Relationship Id="rId25" Type="http://schemas.openxmlformats.org/officeDocument/2006/relationships/hyperlink" Target="consultantplus://offline/ref=5D0748DD700827C1DD0A08C73EA02707B73585BCDA92D632553410AF79E0DA5744F905E8EE93272C33003D837BEA37E0AD889FF2905674955F96QDHAH" TargetMode="External"/><Relationship Id="rId33" Type="http://schemas.openxmlformats.org/officeDocument/2006/relationships/hyperlink" Target="consultantplus://offline/ref=5D0748DD700827C1DD0A08C73EA02707B73585BCDB93DA365B691AA720ECD8504BA612EFA79F262C3301388024EF22F1F5869CEC8E506C895D94D9Q6H9H" TargetMode="External"/><Relationship Id="rId38" Type="http://schemas.openxmlformats.org/officeDocument/2006/relationships/hyperlink" Target="consultantplus://offline/ref=5D0748DD700827C1DD0A08C73EA02707B73585BCDC91D43E59691AA720ECD8504BA612EFA79F262C3301398024EF22F1F5869CEC8E506C895D94D9Q6H9H" TargetMode="External"/><Relationship Id="rId46" Type="http://schemas.openxmlformats.org/officeDocument/2006/relationships/hyperlink" Target="consultantplus://offline/ref=5D0748DD700827C1DD0A08C73EA02707B73585BCDB93DA365B691AA720ECD8504BA612EFA79F262C33013F8024EF22F1F5869CEC8E506C895D94D9Q6H9H" TargetMode="External"/><Relationship Id="rId2" Type="http://schemas.openxmlformats.org/officeDocument/2006/relationships/settings" Target="settings.xml"/><Relationship Id="rId16" Type="http://schemas.openxmlformats.org/officeDocument/2006/relationships/hyperlink" Target="consultantplus://offline/ref=5D0748DD700827C1DD0A08C73EA02707B73585BCDB93DA365B691AA720ECD8504BA612EFA79F262C33013A8B24EF22F1F5869CEC8E506C895D94D9Q6H9H" TargetMode="External"/><Relationship Id="rId20" Type="http://schemas.openxmlformats.org/officeDocument/2006/relationships/hyperlink" Target="consultantplus://offline/ref=5D0748DD700827C1DD0A08C73EA02707B73585BCDB93DA365B691AA720ECD8504BA612EFA79F262C33013A8024EF22F1F5869CEC8E506C895D94D9Q6H9H" TargetMode="External"/><Relationship Id="rId29" Type="http://schemas.openxmlformats.org/officeDocument/2006/relationships/hyperlink" Target="consultantplus://offline/ref=5D0748DD700827C1DD0A08C73EA02707B73585BCDA92D632553410AF79E0DA5744F905E8EE93272C33033C837BEA37E0AD889FF2905674955F96QDHAH" TargetMode="External"/><Relationship Id="rId41" Type="http://schemas.openxmlformats.org/officeDocument/2006/relationships/hyperlink" Target="consultantplus://offline/ref=5D0748DD700827C1DD0A08C73EA02707B73585BCDC91D43E59691AA720ECD8504BA612EFA79F262C3301388F24EF22F1F5869CEC8E506C895D94D9Q6H9H" TargetMode="External"/><Relationship Id="rId1" Type="http://schemas.openxmlformats.org/officeDocument/2006/relationships/styles" Target="styles.xml"/><Relationship Id="rId6" Type="http://schemas.openxmlformats.org/officeDocument/2006/relationships/hyperlink" Target="consultantplus://offline/ref=5D0748DD700827C1DD0A08C73EA02707B73585BCDC91D43E59691AA720ECD8504BA612EFA79F262C33013B8F24EF22F1F5869CEC8E506C895D94D9Q6H9H" TargetMode="External"/><Relationship Id="rId11" Type="http://schemas.openxmlformats.org/officeDocument/2006/relationships/hyperlink" Target="consultantplus://offline/ref=5D0748DD700827C1DD0A08C73EA02707B73585BCDA92D632553410AF79E0DA5744F905E8EE93272C330133837BEA37E0AD889FF2905674955F96QDHAH" TargetMode="External"/><Relationship Id="rId24" Type="http://schemas.openxmlformats.org/officeDocument/2006/relationships/hyperlink" Target="consultantplus://offline/ref=5D0748DD700827C1DD0A08C73EA02707B73585BCDC91D43E59691AA720ECD8504BA612EFA79F262C33013A8E24EF22F1F5869CEC8E506C895D94D9Q6H9H" TargetMode="External"/><Relationship Id="rId32" Type="http://schemas.openxmlformats.org/officeDocument/2006/relationships/hyperlink" Target="consultantplus://offline/ref=5D0748DD700827C1DD0A08C73EA02707B73585BCDB93DA365B691AA720ECD8504BA612EFA79F262C3301388E24EF22F1F5869CEC8E506C895D94D9Q6H9H" TargetMode="External"/><Relationship Id="rId37" Type="http://schemas.openxmlformats.org/officeDocument/2006/relationships/hyperlink" Target="consultantplus://offline/ref=5D0748DD700827C1DD0A08C73EA02707B73585BCDC91D43E59691AA720ECD8504BA612EFA79F262C3301398C24EF22F1F5869CEC8E506C895D94D9Q6H9H" TargetMode="External"/><Relationship Id="rId40" Type="http://schemas.openxmlformats.org/officeDocument/2006/relationships/hyperlink" Target="consultantplus://offline/ref=5D0748DD700827C1DD0A08C73EA02707B73585BCDC91D43E59691AA720ECD8504BA612EFA79F262C3301388D24EF22F1F5869CEC8E506C895D94D9Q6H9H" TargetMode="External"/><Relationship Id="rId45" Type="http://schemas.openxmlformats.org/officeDocument/2006/relationships/hyperlink" Target="consultantplus://offline/ref=5D0748DD700827C1DD0A08C73EA02707B73585BCDB93DA365B691AA720ECD8504BA612EFA79F262C33013F8E24EF22F1F5869CEC8E506C895D94D9Q6H9H" TargetMode="External"/><Relationship Id="rId5" Type="http://schemas.openxmlformats.org/officeDocument/2006/relationships/hyperlink" Target="consultantplus://offline/ref=5D0748DD700827C1DD0A08C73EA02707B73585BCDA92D632553410AF79E0DA5744F905E8EE93272C33013C837BEA37E0AD889FF2905674955F96QDHAH" TargetMode="External"/><Relationship Id="rId15" Type="http://schemas.openxmlformats.org/officeDocument/2006/relationships/hyperlink" Target="consultantplus://offline/ref=5D0748DD700827C1DD0A08C73EA02707B73585BCDB93DA365B691AA720ECD8504BA612EFA79F262C33013A8924EF22F1F5869CEC8E506C895D94D9Q6H9H" TargetMode="External"/><Relationship Id="rId23" Type="http://schemas.openxmlformats.org/officeDocument/2006/relationships/hyperlink" Target="consultantplus://offline/ref=5D0748DD700827C1DD0A08C73EA02707B73585BCDC91D43E59691AA720ECD8504BA612EFA79F262C33013A8D24EF22F1F5869CEC8E506C895D94D9Q6H9H" TargetMode="External"/><Relationship Id="rId28" Type="http://schemas.openxmlformats.org/officeDocument/2006/relationships/hyperlink" Target="consultantplus://offline/ref=5D0748DD700827C1DD0A16CA28CC7C0ABD39DBB2D592D861023641FA77E5D2070CE94BAFE3902C7862456E852CBB6DB5A6959DEC92Q5H1H" TargetMode="External"/><Relationship Id="rId36" Type="http://schemas.openxmlformats.org/officeDocument/2006/relationships/hyperlink" Target="consultantplus://offline/ref=5D0748DD700827C1DD0A08C73EA02707B73585BCDC91D43E59691AA720ECD8504BA612EFA79F262C3301398B24EF22F1F5869CEC8E506C895D94D9Q6H9H" TargetMode="External"/><Relationship Id="rId49" Type="http://schemas.openxmlformats.org/officeDocument/2006/relationships/hyperlink" Target="consultantplus://offline/ref=5D0748DD700827C1DD0A08C73EA02707B73585BCDB93DA365B691AA720ECD8504BA612EFA79F262C33013E8D24EF22F1F5869CEC8E506C895D94D9Q6H9H" TargetMode="External"/><Relationship Id="rId10" Type="http://schemas.openxmlformats.org/officeDocument/2006/relationships/hyperlink" Target="consultantplus://offline/ref=5D0748DD700827C1DD0A08C73EA02707B73585BCDC91D23C083E18F675E2DD581BFC02F9EE9127323307258A2FB9Q7H2H" TargetMode="External"/><Relationship Id="rId19" Type="http://schemas.openxmlformats.org/officeDocument/2006/relationships/hyperlink" Target="consultantplus://offline/ref=5D0748DD700827C1DD0A08C73EA02707B73585BCDB93DA365B691AA720ECD8504BA612EFA79F262C33013A8E24EF22F1F5869CEC8E506C895D94D9Q6H9H" TargetMode="External"/><Relationship Id="rId31" Type="http://schemas.openxmlformats.org/officeDocument/2006/relationships/hyperlink" Target="consultantplus://offline/ref=5D0748DD700827C1DD0A08C73EA02707B73585BCDB93DA365B691AA720ECD8504BA612EFA79F262C3301398F24EF22F1F5869CEC8E506C895D94D9Q6H9H" TargetMode="External"/><Relationship Id="rId44" Type="http://schemas.openxmlformats.org/officeDocument/2006/relationships/hyperlink" Target="consultantplus://offline/ref=5D0748DD700827C1DD0A08C73EA02707B73585BCDB93DA365B691AA720ECD8504BA612EFA79F262C33013F8C24EF22F1F5869CEC8E506C895D94D9Q6H9H" TargetMode="External"/><Relationship Id="rId52"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5D0748DD700827C1DD0A16CA28CC7C0ABC36DCB4D6C58F6353634FFF7FB588171AA045ACFD922132310139Q8H9H" TargetMode="External"/><Relationship Id="rId14" Type="http://schemas.openxmlformats.org/officeDocument/2006/relationships/hyperlink" Target="consultantplus://offline/ref=5D0748DD700827C1DD0A08C73EA02707B73585BCDC91D43E59691AA720ECD8504BA612EFA79F262C33013B8124EF22F1F5869CEC8E506C895D94D9Q6H9H" TargetMode="External"/><Relationship Id="rId22" Type="http://schemas.openxmlformats.org/officeDocument/2006/relationships/hyperlink" Target="consultantplus://offline/ref=5D0748DD700827C1DD0A08C73EA02707B73585BCDC91D43E59691AA720ECD8504BA612EFA79F262C33013A8B24EF22F1F5869CEC8E506C895D94D9Q6H9H" TargetMode="External"/><Relationship Id="rId27" Type="http://schemas.openxmlformats.org/officeDocument/2006/relationships/hyperlink" Target="consultantplus://offline/ref=5D0748DD700827C1DD0A08C73EA02707B73585BCDB93DA365B691AA720ECD8504BA612EFA79F262C3301398824EF22F1F5869CEC8E506C895D94D9Q6H9H" TargetMode="External"/><Relationship Id="rId30" Type="http://schemas.openxmlformats.org/officeDocument/2006/relationships/hyperlink" Target="consultantplus://offline/ref=5D0748DD700827C1DD0A08C73EA02707B73585BCDB93DA365B691AA720ECD8504BA612EFA79F262C3301398D24EF22F1F5869CEC8E506C895D94D9Q6H9H" TargetMode="External"/><Relationship Id="rId35" Type="http://schemas.openxmlformats.org/officeDocument/2006/relationships/hyperlink" Target="consultantplus://offline/ref=5D0748DD700827C1DD0A08C73EA02707B73585BCDB93DA365B691AA720ECD8504BA612EFA79F262C33013F8824EF22F1F5869CEC8E506C895D94D9Q6H9H" TargetMode="External"/><Relationship Id="rId43" Type="http://schemas.openxmlformats.org/officeDocument/2006/relationships/hyperlink" Target="consultantplus://offline/ref=5D0748DD700827C1DD0A08C73EA02707B73585BCDA92D632553410AF79E0DA5744F905E8EE93272C33053F837BEA37E0AD889FF2905674955F96QDHAH" TargetMode="External"/><Relationship Id="rId48" Type="http://schemas.openxmlformats.org/officeDocument/2006/relationships/hyperlink" Target="consultantplus://offline/ref=5D0748DD700827C1DD0A16CA28CC7C0ABD39DBB2D592D861023641FA77E5D2070CE94BADE392272D320A6FD96BEE7EB6A0959FEA8E526A95Q5HEH" TargetMode="External"/><Relationship Id="rId8" Type="http://schemas.openxmlformats.org/officeDocument/2006/relationships/hyperlink" Target="consultantplus://offline/ref=5D0748DD700827C1DD0A08C73EA02707B73585BCDC91D43E59691AA720ECD8504BA612EFA79F262C33013B8024EF22F1F5869CEC8E506C895D94D9Q6H9H"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12532</Words>
  <Characters>71438</Characters>
  <Application>Microsoft Office Word</Application>
  <DocSecurity>0</DocSecurity>
  <Lines>595</Lines>
  <Paragraphs>167</Paragraphs>
  <ScaleCrop>false</ScaleCrop>
  <Company/>
  <LinksUpToDate>false</LinksUpToDate>
  <CharactersWithSpaces>83803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2021-06-30T07:07:00Z</dcterms:created>
  <dcterms:modified xsi:type="dcterms:W3CDTF">2021-06-30T07:07:00Z</dcterms:modified>
</cp:coreProperties>
</file>