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88" w:rsidRDefault="00674688">
      <w:pPr>
        <w:pStyle w:val="ConsPlusTitlePage"/>
      </w:pPr>
      <w:r>
        <w:t xml:space="preserve">Документ предоставлен </w:t>
      </w:r>
      <w:hyperlink r:id="rId5" w:history="1">
        <w:r>
          <w:rPr>
            <w:color w:val="0000FF"/>
          </w:rPr>
          <w:t>КонсультантПлюс</w:t>
        </w:r>
      </w:hyperlink>
      <w:r>
        <w:br/>
      </w:r>
    </w:p>
    <w:p w:rsidR="00674688" w:rsidRDefault="00674688">
      <w:pPr>
        <w:pStyle w:val="ConsPlusNormal"/>
        <w:jc w:val="both"/>
        <w:outlineLvl w:val="0"/>
      </w:pPr>
    </w:p>
    <w:p w:rsidR="00674688" w:rsidRDefault="00674688">
      <w:pPr>
        <w:pStyle w:val="ConsPlusNormal"/>
        <w:outlineLvl w:val="0"/>
      </w:pPr>
      <w:r>
        <w:t>Зарегистрировано в Минюсте России 4 мая 2016 г. N 42000</w:t>
      </w:r>
    </w:p>
    <w:p w:rsidR="00674688" w:rsidRDefault="00674688">
      <w:pPr>
        <w:pStyle w:val="ConsPlusNormal"/>
        <w:pBdr>
          <w:top w:val="single" w:sz="6" w:space="0" w:color="auto"/>
        </w:pBdr>
        <w:spacing w:before="100" w:after="100"/>
        <w:jc w:val="both"/>
        <w:rPr>
          <w:sz w:val="2"/>
          <w:szCs w:val="2"/>
        </w:rPr>
      </w:pPr>
    </w:p>
    <w:p w:rsidR="00674688" w:rsidRDefault="00674688">
      <w:pPr>
        <w:pStyle w:val="ConsPlusNormal"/>
        <w:jc w:val="both"/>
      </w:pPr>
    </w:p>
    <w:p w:rsidR="00674688" w:rsidRDefault="00674688">
      <w:pPr>
        <w:pStyle w:val="ConsPlusTitle"/>
        <w:jc w:val="center"/>
      </w:pPr>
      <w:r>
        <w:t>МИНИСТЕРСТВО ТРУДА И СОЦИАЛЬНОЙ ЗАЩИТЫ РОССИЙСКОЙ ФЕДЕРАЦИИ</w:t>
      </w:r>
    </w:p>
    <w:p w:rsidR="00674688" w:rsidRDefault="00674688">
      <w:pPr>
        <w:pStyle w:val="ConsPlusTitle"/>
        <w:jc w:val="center"/>
      </w:pPr>
    </w:p>
    <w:p w:rsidR="00674688" w:rsidRDefault="00674688">
      <w:pPr>
        <w:pStyle w:val="ConsPlusTitle"/>
        <w:jc w:val="center"/>
      </w:pPr>
      <w:r>
        <w:t>ПРИКАЗ</w:t>
      </w:r>
    </w:p>
    <w:p w:rsidR="00674688" w:rsidRDefault="00674688">
      <w:pPr>
        <w:pStyle w:val="ConsPlusTitle"/>
        <w:jc w:val="center"/>
      </w:pPr>
      <w:r>
        <w:t>от 11 марта 2016 г. N 100н</w:t>
      </w:r>
    </w:p>
    <w:p w:rsidR="00674688" w:rsidRDefault="00674688">
      <w:pPr>
        <w:pStyle w:val="ConsPlusTitle"/>
        <w:jc w:val="center"/>
      </w:pPr>
    </w:p>
    <w:p w:rsidR="00674688" w:rsidRDefault="00674688">
      <w:pPr>
        <w:pStyle w:val="ConsPlusTitle"/>
        <w:jc w:val="center"/>
      </w:pPr>
      <w:r>
        <w:t>ОБ УТВЕРЖДЕНИИ ПРАВИЛ</w:t>
      </w:r>
    </w:p>
    <w:p w:rsidR="00674688" w:rsidRDefault="00674688">
      <w:pPr>
        <w:pStyle w:val="ConsPlusTitle"/>
        <w:jc w:val="center"/>
      </w:pPr>
      <w:r>
        <w:t>ОТКАЗА ОТ НАПРАВЛЕНИЯ СРЕДСТВ (ЧАСТИ СРЕДСТВ) МАТЕРИНСКОГО</w:t>
      </w:r>
    </w:p>
    <w:p w:rsidR="00674688" w:rsidRDefault="00674688">
      <w:pPr>
        <w:pStyle w:val="ConsPlusTitle"/>
        <w:jc w:val="center"/>
      </w:pPr>
      <w:r>
        <w:t>(СЕМЕЙНОГО) КАПИТАЛА НА ФОРМИРОВАНИЕ НАКОПИТЕЛЬНОЙ ПЕНСИИ</w:t>
      </w:r>
    </w:p>
    <w:p w:rsidR="00674688" w:rsidRDefault="0067468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74688">
        <w:trPr>
          <w:jc w:val="center"/>
        </w:trPr>
        <w:tc>
          <w:tcPr>
            <w:tcW w:w="9294" w:type="dxa"/>
            <w:tcBorders>
              <w:top w:val="nil"/>
              <w:left w:val="single" w:sz="24" w:space="0" w:color="CED3F1"/>
              <w:bottom w:val="nil"/>
              <w:right w:val="single" w:sz="24" w:space="0" w:color="F4F3F8"/>
            </w:tcBorders>
            <w:shd w:val="clear" w:color="auto" w:fill="F4F3F8"/>
          </w:tcPr>
          <w:p w:rsidR="00674688" w:rsidRDefault="00674688">
            <w:pPr>
              <w:pStyle w:val="ConsPlusNormal"/>
              <w:jc w:val="center"/>
            </w:pPr>
            <w:r>
              <w:rPr>
                <w:color w:val="392C69"/>
              </w:rPr>
              <w:t>Список изменяющих документов</w:t>
            </w:r>
          </w:p>
          <w:p w:rsidR="00674688" w:rsidRDefault="00674688">
            <w:pPr>
              <w:pStyle w:val="ConsPlusNormal"/>
              <w:jc w:val="center"/>
            </w:pPr>
            <w:r>
              <w:rPr>
                <w:color w:val="392C69"/>
              </w:rPr>
              <w:t xml:space="preserve">(в ред. Приказов Минтруда России от 03.08.2017 </w:t>
            </w:r>
            <w:hyperlink r:id="rId6" w:history="1">
              <w:r>
                <w:rPr>
                  <w:color w:val="0000FF"/>
                </w:rPr>
                <w:t>N 609н</w:t>
              </w:r>
            </w:hyperlink>
            <w:r>
              <w:rPr>
                <w:color w:val="392C69"/>
              </w:rPr>
              <w:t>,</w:t>
            </w:r>
          </w:p>
          <w:p w:rsidR="00674688" w:rsidRDefault="00674688">
            <w:pPr>
              <w:pStyle w:val="ConsPlusNormal"/>
              <w:jc w:val="center"/>
            </w:pPr>
            <w:r>
              <w:rPr>
                <w:color w:val="392C69"/>
              </w:rPr>
              <w:t xml:space="preserve">от 26.01.2018 </w:t>
            </w:r>
            <w:hyperlink r:id="rId7" w:history="1">
              <w:r>
                <w:rPr>
                  <w:color w:val="0000FF"/>
                </w:rPr>
                <w:t>N 36н</w:t>
              </w:r>
            </w:hyperlink>
            <w:r>
              <w:rPr>
                <w:color w:val="392C69"/>
              </w:rPr>
              <w:t xml:space="preserve">, от 31.03.2020 </w:t>
            </w:r>
            <w:hyperlink r:id="rId8" w:history="1">
              <w:r>
                <w:rPr>
                  <w:color w:val="0000FF"/>
                </w:rPr>
                <w:t>N 176н</w:t>
              </w:r>
            </w:hyperlink>
            <w:r>
              <w:rPr>
                <w:color w:val="392C69"/>
              </w:rPr>
              <w:t xml:space="preserve">, от 26.02.2021 </w:t>
            </w:r>
            <w:hyperlink r:id="rId9" w:history="1">
              <w:r>
                <w:rPr>
                  <w:color w:val="0000FF"/>
                </w:rPr>
                <w:t>N 93н</w:t>
              </w:r>
            </w:hyperlink>
            <w:r>
              <w:rPr>
                <w:color w:val="392C69"/>
              </w:rPr>
              <w:t>)</w:t>
            </w:r>
          </w:p>
        </w:tc>
      </w:tr>
    </w:tbl>
    <w:p w:rsidR="00674688" w:rsidRDefault="00674688">
      <w:pPr>
        <w:pStyle w:val="ConsPlusNormal"/>
        <w:jc w:val="center"/>
      </w:pPr>
    </w:p>
    <w:p w:rsidR="00674688" w:rsidRDefault="00674688">
      <w:pPr>
        <w:pStyle w:val="ConsPlusNormal"/>
        <w:ind w:firstLine="540"/>
        <w:jc w:val="both"/>
      </w:pPr>
      <w:r>
        <w:t xml:space="preserve">В соответствии с </w:t>
      </w:r>
      <w:hyperlink r:id="rId10" w:history="1">
        <w:r>
          <w:rPr>
            <w:color w:val="0000FF"/>
          </w:rPr>
          <w:t>частью 4 статьи 12</w:t>
        </w:r>
      </w:hyperlink>
      <w:r>
        <w:t xml:space="preserve"> Федерального закона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2008, N 30, ст. 3616; 2014, N 30, ст. 4217) и </w:t>
      </w:r>
      <w:hyperlink r:id="rId11" w:history="1">
        <w:r>
          <w:rPr>
            <w:color w:val="0000FF"/>
          </w:rPr>
          <w:t>подпунктом 5.2.120</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2016, N 2, ст. 325; N 4, ст. 534), приказываю:</w:t>
      </w:r>
    </w:p>
    <w:p w:rsidR="00674688" w:rsidRDefault="00674688">
      <w:pPr>
        <w:pStyle w:val="ConsPlusNormal"/>
        <w:spacing w:before="220"/>
        <w:ind w:firstLine="540"/>
        <w:jc w:val="both"/>
      </w:pPr>
      <w:r>
        <w:t xml:space="preserve">1. Утвердить </w:t>
      </w:r>
      <w:hyperlink w:anchor="P33" w:history="1">
        <w:r>
          <w:rPr>
            <w:color w:val="0000FF"/>
          </w:rPr>
          <w:t>Правила</w:t>
        </w:r>
      </w:hyperlink>
      <w:r>
        <w:t xml:space="preserve"> отказа от направления средств (части средств) материнского (семейного) капитала на формирование накопительной пенсии согласно приложению.</w:t>
      </w:r>
    </w:p>
    <w:p w:rsidR="00674688" w:rsidRDefault="00674688">
      <w:pPr>
        <w:pStyle w:val="ConsPlusNormal"/>
        <w:spacing w:before="220"/>
        <w:ind w:firstLine="540"/>
        <w:jc w:val="both"/>
      </w:pPr>
      <w:r>
        <w:t xml:space="preserve">2. Признать утратившим силу </w:t>
      </w:r>
      <w:hyperlink r:id="rId12" w:history="1">
        <w:r>
          <w:rPr>
            <w:color w:val="0000FF"/>
          </w:rPr>
          <w:t>приказ</w:t>
        </w:r>
      </w:hyperlink>
      <w:r>
        <w:t xml:space="preserve"> Министерства труда и социальной защиты Российской Федерации от 30 апреля 2013 г. N 184н "Об утверждении Правил отказа от направления средств (части средств) материнского (семейного) капитала на формирование накопительной части трудовой пенсии" (зарегистрирован Министерством юстиции Российской Федерации 21 июня 2013 г., регистрационный N 28861).</w:t>
      </w:r>
    </w:p>
    <w:p w:rsidR="00674688" w:rsidRDefault="00674688">
      <w:pPr>
        <w:pStyle w:val="ConsPlusNormal"/>
        <w:jc w:val="both"/>
      </w:pPr>
    </w:p>
    <w:p w:rsidR="00674688" w:rsidRDefault="00674688">
      <w:pPr>
        <w:pStyle w:val="ConsPlusNormal"/>
        <w:jc w:val="right"/>
      </w:pPr>
      <w:r>
        <w:t>Министр</w:t>
      </w:r>
    </w:p>
    <w:p w:rsidR="00674688" w:rsidRDefault="00674688">
      <w:pPr>
        <w:pStyle w:val="ConsPlusNormal"/>
        <w:jc w:val="right"/>
      </w:pPr>
      <w:r>
        <w:t>М.А.ТОПИЛИН</w:t>
      </w:r>
    </w:p>
    <w:p w:rsidR="00674688" w:rsidRDefault="00674688">
      <w:pPr>
        <w:pStyle w:val="ConsPlusNormal"/>
        <w:jc w:val="both"/>
      </w:pPr>
    </w:p>
    <w:p w:rsidR="00674688" w:rsidRDefault="00674688">
      <w:pPr>
        <w:pStyle w:val="ConsPlusNormal"/>
        <w:jc w:val="both"/>
      </w:pPr>
    </w:p>
    <w:p w:rsidR="00674688" w:rsidRDefault="00674688">
      <w:pPr>
        <w:pStyle w:val="ConsPlusNormal"/>
        <w:jc w:val="both"/>
      </w:pPr>
    </w:p>
    <w:p w:rsidR="00674688" w:rsidRDefault="00674688">
      <w:pPr>
        <w:pStyle w:val="ConsPlusNormal"/>
        <w:jc w:val="both"/>
      </w:pPr>
    </w:p>
    <w:p w:rsidR="00674688" w:rsidRDefault="00674688">
      <w:pPr>
        <w:pStyle w:val="ConsPlusNormal"/>
        <w:jc w:val="both"/>
      </w:pPr>
    </w:p>
    <w:p w:rsidR="00674688" w:rsidRDefault="00674688">
      <w:pPr>
        <w:pStyle w:val="ConsPlusNormal"/>
        <w:jc w:val="right"/>
        <w:outlineLvl w:val="0"/>
      </w:pPr>
      <w:r>
        <w:t>Приложение</w:t>
      </w:r>
    </w:p>
    <w:p w:rsidR="00674688" w:rsidRDefault="00674688">
      <w:pPr>
        <w:pStyle w:val="ConsPlusNormal"/>
        <w:jc w:val="right"/>
      </w:pPr>
      <w:r>
        <w:t>к приказу Министерства труда</w:t>
      </w:r>
    </w:p>
    <w:p w:rsidR="00674688" w:rsidRDefault="00674688">
      <w:pPr>
        <w:pStyle w:val="ConsPlusNormal"/>
        <w:jc w:val="right"/>
      </w:pPr>
      <w:r>
        <w:t>и социальной защиты</w:t>
      </w:r>
    </w:p>
    <w:p w:rsidR="00674688" w:rsidRDefault="00674688">
      <w:pPr>
        <w:pStyle w:val="ConsPlusNormal"/>
        <w:jc w:val="right"/>
      </w:pPr>
      <w:r>
        <w:t>Российской Федерации</w:t>
      </w:r>
    </w:p>
    <w:p w:rsidR="00674688" w:rsidRDefault="00674688">
      <w:pPr>
        <w:pStyle w:val="ConsPlusNormal"/>
        <w:jc w:val="right"/>
      </w:pPr>
      <w:r>
        <w:t>от 11 марта 2016 г. N 100н</w:t>
      </w:r>
    </w:p>
    <w:p w:rsidR="00674688" w:rsidRDefault="00674688">
      <w:pPr>
        <w:pStyle w:val="ConsPlusNormal"/>
        <w:jc w:val="both"/>
      </w:pPr>
    </w:p>
    <w:p w:rsidR="00674688" w:rsidRDefault="00674688">
      <w:pPr>
        <w:pStyle w:val="ConsPlusTitle"/>
        <w:jc w:val="center"/>
      </w:pPr>
      <w:bookmarkStart w:id="0" w:name="P33"/>
      <w:bookmarkEnd w:id="0"/>
      <w:r>
        <w:t>ПРАВИЛА</w:t>
      </w:r>
    </w:p>
    <w:p w:rsidR="00674688" w:rsidRDefault="00674688">
      <w:pPr>
        <w:pStyle w:val="ConsPlusTitle"/>
        <w:jc w:val="center"/>
      </w:pPr>
      <w:r>
        <w:t>ОТКАЗА ОТ НАПРАВЛЕНИЯ СРЕДСТВ (ЧАСТИ СРЕДСТВ) МАТЕРИНСКОГО</w:t>
      </w:r>
    </w:p>
    <w:p w:rsidR="00674688" w:rsidRDefault="00674688">
      <w:pPr>
        <w:pStyle w:val="ConsPlusTitle"/>
        <w:jc w:val="center"/>
      </w:pPr>
      <w:r>
        <w:lastRenderedPageBreak/>
        <w:t>(СЕМЕЙНОГО) КАПИТАЛА НА ФОРМИРОВАНИЕ НАКОПИТЕЛЬНОЙ ПЕНСИИ</w:t>
      </w:r>
    </w:p>
    <w:p w:rsidR="00674688" w:rsidRDefault="0067468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74688">
        <w:trPr>
          <w:jc w:val="center"/>
        </w:trPr>
        <w:tc>
          <w:tcPr>
            <w:tcW w:w="9294" w:type="dxa"/>
            <w:tcBorders>
              <w:top w:val="nil"/>
              <w:left w:val="single" w:sz="24" w:space="0" w:color="CED3F1"/>
              <w:bottom w:val="nil"/>
              <w:right w:val="single" w:sz="24" w:space="0" w:color="F4F3F8"/>
            </w:tcBorders>
            <w:shd w:val="clear" w:color="auto" w:fill="F4F3F8"/>
          </w:tcPr>
          <w:p w:rsidR="00674688" w:rsidRDefault="00674688">
            <w:pPr>
              <w:pStyle w:val="ConsPlusNormal"/>
              <w:jc w:val="center"/>
            </w:pPr>
            <w:r>
              <w:rPr>
                <w:color w:val="392C69"/>
              </w:rPr>
              <w:t>Список изменяющих документов</w:t>
            </w:r>
          </w:p>
          <w:p w:rsidR="00674688" w:rsidRDefault="00674688">
            <w:pPr>
              <w:pStyle w:val="ConsPlusNormal"/>
              <w:jc w:val="center"/>
            </w:pPr>
            <w:r>
              <w:rPr>
                <w:color w:val="392C69"/>
              </w:rPr>
              <w:t xml:space="preserve">(в ред. Приказов Минтруда России от 03.08.2017 </w:t>
            </w:r>
            <w:hyperlink r:id="rId13" w:history="1">
              <w:r>
                <w:rPr>
                  <w:color w:val="0000FF"/>
                </w:rPr>
                <w:t>N 609н</w:t>
              </w:r>
            </w:hyperlink>
            <w:r>
              <w:rPr>
                <w:color w:val="392C69"/>
              </w:rPr>
              <w:t>,</w:t>
            </w:r>
          </w:p>
          <w:p w:rsidR="00674688" w:rsidRDefault="00674688">
            <w:pPr>
              <w:pStyle w:val="ConsPlusNormal"/>
              <w:jc w:val="center"/>
            </w:pPr>
            <w:r>
              <w:rPr>
                <w:color w:val="392C69"/>
              </w:rPr>
              <w:t xml:space="preserve">от 26.01.2018 </w:t>
            </w:r>
            <w:hyperlink r:id="rId14" w:history="1">
              <w:r>
                <w:rPr>
                  <w:color w:val="0000FF"/>
                </w:rPr>
                <w:t>N 36н</w:t>
              </w:r>
            </w:hyperlink>
            <w:r>
              <w:rPr>
                <w:color w:val="392C69"/>
              </w:rPr>
              <w:t xml:space="preserve">, от 31.03.2020 </w:t>
            </w:r>
            <w:hyperlink r:id="rId15" w:history="1">
              <w:r>
                <w:rPr>
                  <w:color w:val="0000FF"/>
                </w:rPr>
                <w:t>N 176н</w:t>
              </w:r>
            </w:hyperlink>
            <w:r>
              <w:rPr>
                <w:color w:val="392C69"/>
              </w:rPr>
              <w:t xml:space="preserve">, от 26.02.2021 </w:t>
            </w:r>
            <w:hyperlink r:id="rId16" w:history="1">
              <w:r>
                <w:rPr>
                  <w:color w:val="0000FF"/>
                </w:rPr>
                <w:t>N 93н</w:t>
              </w:r>
            </w:hyperlink>
            <w:r>
              <w:rPr>
                <w:color w:val="392C69"/>
              </w:rPr>
              <w:t>)</w:t>
            </w:r>
          </w:p>
        </w:tc>
      </w:tr>
    </w:tbl>
    <w:p w:rsidR="00674688" w:rsidRDefault="00674688">
      <w:pPr>
        <w:pStyle w:val="ConsPlusNormal"/>
        <w:jc w:val="both"/>
      </w:pPr>
    </w:p>
    <w:p w:rsidR="00674688" w:rsidRDefault="00674688">
      <w:pPr>
        <w:pStyle w:val="ConsPlusNormal"/>
        <w:ind w:firstLine="540"/>
        <w:jc w:val="both"/>
      </w:pPr>
      <w:r>
        <w:t>1. Настоящие Правила определяют порядок подачи заявления об отказе от направления средств (части средств) материнского (семейного) капитала на формирование накопительной пенсии (далее - заявление), порядок рассмотрения заявления территориальным органом Пенсионного фонда Российской Федерации (Пенсионным фондом Российской Федерации) и процедуру отзыва средств (части средств) материнского (семейного) капитала, направленных на формирование накопительной пенсии, и дохода от их инвестирования.</w:t>
      </w:r>
    </w:p>
    <w:p w:rsidR="00674688" w:rsidRDefault="00674688">
      <w:pPr>
        <w:pStyle w:val="ConsPlusNormal"/>
        <w:spacing w:before="220"/>
        <w:ind w:firstLine="540"/>
        <w:jc w:val="both"/>
      </w:pPr>
      <w:bookmarkStart w:id="1" w:name="P41"/>
      <w:bookmarkEnd w:id="1"/>
      <w:r>
        <w:t>2. Действие настоящих Правил распространяется на женщин, родивших (усыновивших) второго ребенка, начиная с 1 января 2007 года,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 а также женщин, родивших (усыновивших) первого ребенка начиная с 1 января 2020 года, которые направили средства (часть средств) материнского (семейного) капитала на формирование накопительной пенсии (далее - женщины).</w:t>
      </w:r>
    </w:p>
    <w:p w:rsidR="00674688" w:rsidRDefault="00674688">
      <w:pPr>
        <w:pStyle w:val="ConsPlusNormal"/>
        <w:jc w:val="both"/>
      </w:pPr>
      <w:r>
        <w:t xml:space="preserve">(п. 2 в ред. </w:t>
      </w:r>
      <w:hyperlink r:id="rId17" w:history="1">
        <w:r>
          <w:rPr>
            <w:color w:val="0000FF"/>
          </w:rPr>
          <w:t>Приказа</w:t>
        </w:r>
      </w:hyperlink>
      <w:r>
        <w:t xml:space="preserve"> Минтруда России от 26.02.2021 N 93н)</w:t>
      </w:r>
    </w:p>
    <w:p w:rsidR="00674688" w:rsidRDefault="00674688">
      <w:pPr>
        <w:pStyle w:val="ConsPlusNormal"/>
        <w:spacing w:before="220"/>
        <w:ind w:firstLine="540"/>
        <w:jc w:val="both"/>
      </w:pPr>
      <w:bookmarkStart w:id="2" w:name="P43"/>
      <w:bookmarkEnd w:id="2"/>
      <w:r>
        <w:t>3. Женщины до дня назначения накопительной пенсии вправе отказаться от использования средств (части средств) материнского (семейного) капитала и дохода от их инвестирования (далее - средства материнского (семейного) капитала) на формирование накопительной пенсии.</w:t>
      </w:r>
    </w:p>
    <w:p w:rsidR="00674688" w:rsidRDefault="00674688">
      <w:pPr>
        <w:pStyle w:val="ConsPlusNormal"/>
        <w:jc w:val="both"/>
      </w:pPr>
      <w:r>
        <w:t xml:space="preserve">(в ред. </w:t>
      </w:r>
      <w:hyperlink r:id="rId18" w:history="1">
        <w:r>
          <w:rPr>
            <w:color w:val="0000FF"/>
          </w:rPr>
          <w:t>Приказа</w:t>
        </w:r>
      </w:hyperlink>
      <w:r>
        <w:t xml:space="preserve"> Минтруда России от 26.02.2021 N 93н)</w:t>
      </w:r>
    </w:p>
    <w:p w:rsidR="00674688" w:rsidRDefault="00674688">
      <w:pPr>
        <w:pStyle w:val="ConsPlusNormal"/>
        <w:spacing w:before="220"/>
        <w:ind w:firstLine="540"/>
        <w:jc w:val="both"/>
      </w:pPr>
      <w:r>
        <w:t xml:space="preserve">Женщины, отказавшиеся от использования средств (части средств) материнского (семейного) капитала на формирование накопительной пенсии, в течение 6 месяцев с даты направления территориальным органом Пенсионного фонда Российской Федерации (Пенсионным фондом Российской Федерации) указанным лицам информации о поступлении возвращенных средств на счет Пенсионного фонда Российской Федерации, вправе обратиться с заявлением о распоряжении по направлению или направлениям, предусмотренным Федеральным </w:t>
      </w:r>
      <w:hyperlink r:id="rId19" w:history="1">
        <w:r>
          <w:rPr>
            <w:color w:val="0000FF"/>
          </w:rPr>
          <w:t>законом</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2020, N 52, ст. 8597), путем обращения с заявлением одним из способов подачи заявления, указанных в </w:t>
      </w:r>
      <w:hyperlink w:anchor="P48" w:history="1">
        <w:r>
          <w:rPr>
            <w:color w:val="0000FF"/>
          </w:rPr>
          <w:t>пункте 4</w:t>
        </w:r>
      </w:hyperlink>
      <w:r>
        <w:t xml:space="preserve"> настоящих Правил. Указанный срок может быть продлен на 6 месяцев путем обращения с заявлением о продлении срока подачи заявления о распоряжении средствами (частью средств) материнского (семейного) капитала. Заявление о продлении срока подачи заявления о распоряжении средствами (части средств) материнского (семейного) капитала может быть подано однократно и до истечения указанного срока.</w:t>
      </w:r>
    </w:p>
    <w:p w:rsidR="00674688" w:rsidRDefault="00674688">
      <w:pPr>
        <w:pStyle w:val="ConsPlusNormal"/>
        <w:jc w:val="both"/>
      </w:pPr>
      <w:r>
        <w:t xml:space="preserve">(абзац введен </w:t>
      </w:r>
      <w:hyperlink r:id="rId20" w:history="1">
        <w:r>
          <w:rPr>
            <w:color w:val="0000FF"/>
          </w:rPr>
          <w:t>Приказом</w:t>
        </w:r>
      </w:hyperlink>
      <w:r>
        <w:t xml:space="preserve"> Минтруда России от 26.02.2021 N 93н)</w:t>
      </w:r>
    </w:p>
    <w:p w:rsidR="00674688" w:rsidRDefault="00674688">
      <w:pPr>
        <w:pStyle w:val="ConsPlusNormal"/>
        <w:spacing w:before="220"/>
        <w:ind w:firstLine="540"/>
        <w:jc w:val="both"/>
      </w:pPr>
      <w:r>
        <w:t>Женщина, выехавшая на постоянное место жительства за пределы территории Российской Федерации и не имеющая подтвержденного регистрацией места жительства и пребывания на территории Российской Федерации, обращается с заявлением непосредственно в Пенсионный фонд Российской Федерации.</w:t>
      </w:r>
    </w:p>
    <w:p w:rsidR="00674688" w:rsidRDefault="00674688">
      <w:pPr>
        <w:pStyle w:val="ConsPlusNormal"/>
        <w:spacing w:before="220"/>
        <w:ind w:firstLine="540"/>
        <w:jc w:val="both"/>
      </w:pPr>
      <w:bookmarkStart w:id="3" w:name="P48"/>
      <w:bookmarkEnd w:id="3"/>
      <w:r>
        <w:t xml:space="preserve">4. Женщины, законные представители или доверенные лица женщины (далее - заявитель) вправе лично обратиться с заявлением и документами, указанными в </w:t>
      </w:r>
      <w:hyperlink w:anchor="P87" w:history="1">
        <w:r>
          <w:rPr>
            <w:color w:val="0000FF"/>
          </w:rPr>
          <w:t>пункте 8</w:t>
        </w:r>
      </w:hyperlink>
      <w:r>
        <w:t xml:space="preserve"> настоящих Правил, в территориальный орган Пенсионного фонда Российской Федерации по месту жительства (пребывания) или фактического проживания (Пенсионный фонд Российской Федерации) непосредственно либо через многофункциональный центр предоставления государственных и муниципальных услуг (далее - многофункциональный центр), а также путем их направления с </w:t>
      </w:r>
      <w:r>
        <w:lastRenderedPageBreak/>
        <w:t>использованием услуг почтовой связи либо направления заявления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или информационной системы Пенсионного фонда Российской Федерации "Личный кабинет застрахованного лица" (далее - "Личный кабинет застрахованного лица").</w:t>
      </w:r>
    </w:p>
    <w:p w:rsidR="00674688" w:rsidRDefault="00674688">
      <w:pPr>
        <w:pStyle w:val="ConsPlusNormal"/>
        <w:jc w:val="both"/>
      </w:pPr>
      <w:r>
        <w:t xml:space="preserve">(п. 4 в ред. </w:t>
      </w:r>
      <w:hyperlink r:id="rId21" w:history="1">
        <w:r>
          <w:rPr>
            <w:color w:val="0000FF"/>
          </w:rPr>
          <w:t>Приказа</w:t>
        </w:r>
      </w:hyperlink>
      <w:r>
        <w:t xml:space="preserve"> Минтруда России от 03.08.2017 N 609н)</w:t>
      </w:r>
    </w:p>
    <w:p w:rsidR="00674688" w:rsidRDefault="00674688">
      <w:pPr>
        <w:pStyle w:val="ConsPlusNormal"/>
        <w:spacing w:before="220"/>
        <w:ind w:firstLine="540"/>
        <w:jc w:val="both"/>
      </w:pPr>
      <w:bookmarkStart w:id="4" w:name="P50"/>
      <w:bookmarkEnd w:id="4"/>
      <w:r>
        <w:t xml:space="preserve">4.1. Заявление и документы, указанные в </w:t>
      </w:r>
      <w:hyperlink w:anchor="P87" w:history="1">
        <w:r>
          <w:rPr>
            <w:color w:val="0000FF"/>
          </w:rPr>
          <w:t>пункте 8</w:t>
        </w:r>
      </w:hyperlink>
      <w:r>
        <w:t xml:space="preserve"> настоящих Правил, подаются через многофункциональный центр в порядке, установленном </w:t>
      </w:r>
      <w:hyperlink r:id="rId22"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w:t>
      </w:r>
    </w:p>
    <w:p w:rsidR="00674688" w:rsidRDefault="00674688">
      <w:pPr>
        <w:pStyle w:val="ConsPlusNormal"/>
        <w:spacing w:before="220"/>
        <w:ind w:firstLine="540"/>
        <w:jc w:val="both"/>
      </w:pPr>
      <w:r>
        <w:t>Должностное лицо многофункционального центра устанавливает личность заявителя на основании документов, удостоверяющих его личность.</w:t>
      </w:r>
    </w:p>
    <w:p w:rsidR="00674688" w:rsidRDefault="00674688">
      <w:pPr>
        <w:pStyle w:val="ConsPlusNormal"/>
        <w:spacing w:before="220"/>
        <w:ind w:firstLine="540"/>
        <w:jc w:val="both"/>
      </w:pPr>
      <w:r>
        <w:t xml:space="preserve">Заявление и документы, указанные в </w:t>
      </w:r>
      <w:hyperlink w:anchor="P87" w:history="1">
        <w:r>
          <w:rPr>
            <w:color w:val="0000FF"/>
          </w:rPr>
          <w:t>пункте 8</w:t>
        </w:r>
      </w:hyperlink>
      <w:r>
        <w:t xml:space="preserve"> настоящих Правил, принятые многофункциональным центром, направляются в территориальный орган Пенсионного фонда Российской Федерации в электронной форме в соответствии с соглашением о взаимодействии, заключенным между территориальным органом Пенсионного фонда Российской Федерации и многофункциональным центром.</w:t>
      </w:r>
    </w:p>
    <w:p w:rsidR="00674688" w:rsidRDefault="00674688">
      <w:pPr>
        <w:pStyle w:val="ConsPlusNormal"/>
        <w:spacing w:before="220"/>
        <w:ind w:firstLine="540"/>
        <w:jc w:val="both"/>
      </w:pPr>
      <w:r>
        <w:t>В случае принятия заявления многофункциональный центр выдает заявителю расписку-уведомление о приеме заявления и документов с указанием регистрационного номера и даты приема заявления.</w:t>
      </w:r>
    </w:p>
    <w:p w:rsidR="00674688" w:rsidRDefault="00674688">
      <w:pPr>
        <w:pStyle w:val="ConsPlusNormal"/>
        <w:spacing w:before="220"/>
        <w:ind w:firstLine="540"/>
        <w:jc w:val="both"/>
      </w:pPr>
      <w:r>
        <w:t xml:space="preserve">Абзац утратил силу. - </w:t>
      </w:r>
      <w:hyperlink r:id="rId23" w:history="1">
        <w:r>
          <w:rPr>
            <w:color w:val="0000FF"/>
          </w:rPr>
          <w:t>Приказ</w:t>
        </w:r>
      </w:hyperlink>
      <w:r>
        <w:t xml:space="preserve"> Минтруда России от 31.03.2020 N 176н.</w:t>
      </w:r>
    </w:p>
    <w:p w:rsidR="00674688" w:rsidRDefault="00674688">
      <w:pPr>
        <w:pStyle w:val="ConsPlusNormal"/>
        <w:jc w:val="both"/>
      </w:pPr>
      <w:r>
        <w:t xml:space="preserve">(п. 4.1 введен </w:t>
      </w:r>
      <w:hyperlink r:id="rId24" w:history="1">
        <w:r>
          <w:rPr>
            <w:color w:val="0000FF"/>
          </w:rPr>
          <w:t>Приказом</w:t>
        </w:r>
      </w:hyperlink>
      <w:r>
        <w:t xml:space="preserve"> Минтруда России от 03.08.2017 N 609н)</w:t>
      </w:r>
    </w:p>
    <w:p w:rsidR="00674688" w:rsidRDefault="00674688">
      <w:pPr>
        <w:pStyle w:val="ConsPlusNormal"/>
        <w:spacing w:before="220"/>
        <w:ind w:firstLine="540"/>
        <w:jc w:val="both"/>
      </w:pPr>
      <w:bookmarkStart w:id="5" w:name="P56"/>
      <w:bookmarkEnd w:id="5"/>
      <w:r>
        <w:t xml:space="preserve">4.2. Заявление в форме электронного документа, оформленного в соответствии с </w:t>
      </w:r>
      <w:hyperlink r:id="rId25"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направляется в территориальный орган Пенсионного фонда Российской Федерации с использованием Единого портала или "Личного кабинета застрахованного лица".</w:t>
      </w:r>
    </w:p>
    <w:p w:rsidR="00674688" w:rsidRDefault="00674688">
      <w:pPr>
        <w:pStyle w:val="ConsPlusNormal"/>
        <w:spacing w:before="220"/>
        <w:ind w:firstLine="540"/>
        <w:jc w:val="both"/>
      </w:pPr>
      <w:r>
        <w:t>Заявление в форме электронного документа, принятое через Единый портал или "Личный кабинет застрахованного лица", регистрируется в автоматическом режиме.</w:t>
      </w:r>
    </w:p>
    <w:p w:rsidR="00674688" w:rsidRDefault="00674688">
      <w:pPr>
        <w:pStyle w:val="ConsPlusNormal"/>
        <w:spacing w:before="220"/>
        <w:ind w:firstLine="540"/>
        <w:jc w:val="both"/>
      </w:pPr>
      <w:r>
        <w:t>Должностное лицо территориального органа Пенсионного фонда Российской Федерации не позднее рабочего дня, следующего за днем получения заявления, формирует и направляет электронное уведомление о получении заявления.</w:t>
      </w:r>
    </w:p>
    <w:p w:rsidR="00674688" w:rsidRDefault="00674688">
      <w:pPr>
        <w:pStyle w:val="ConsPlusNormal"/>
        <w:jc w:val="both"/>
      </w:pPr>
      <w:r>
        <w:t xml:space="preserve">(в ред. </w:t>
      </w:r>
      <w:hyperlink r:id="rId26" w:history="1">
        <w:r>
          <w:rPr>
            <w:color w:val="0000FF"/>
          </w:rPr>
          <w:t>Приказа</w:t>
        </w:r>
      </w:hyperlink>
      <w:r>
        <w:t xml:space="preserve"> Минтруда России от 31.03.2020 N 176н)</w:t>
      </w:r>
    </w:p>
    <w:p w:rsidR="00674688" w:rsidRDefault="00674688">
      <w:pPr>
        <w:pStyle w:val="ConsPlusNormal"/>
        <w:spacing w:before="220"/>
        <w:ind w:firstLine="540"/>
        <w:jc w:val="both"/>
      </w:pPr>
      <w:r>
        <w:t xml:space="preserve">Абзацы четвертый - шестой утратили силу. - </w:t>
      </w:r>
      <w:hyperlink r:id="rId27" w:history="1">
        <w:r>
          <w:rPr>
            <w:color w:val="0000FF"/>
          </w:rPr>
          <w:t>Приказ</w:t>
        </w:r>
      </w:hyperlink>
      <w:r>
        <w:t xml:space="preserve"> Минтруда России от 31.03.2020 N 176н.</w:t>
      </w:r>
    </w:p>
    <w:p w:rsidR="00674688" w:rsidRDefault="00674688">
      <w:pPr>
        <w:pStyle w:val="ConsPlusNormal"/>
        <w:jc w:val="both"/>
      </w:pPr>
      <w:r>
        <w:t xml:space="preserve">(п. 4.2 введен </w:t>
      </w:r>
      <w:hyperlink r:id="rId28" w:history="1">
        <w:r>
          <w:rPr>
            <w:color w:val="0000FF"/>
          </w:rPr>
          <w:t>Приказом</w:t>
        </w:r>
      </w:hyperlink>
      <w:r>
        <w:t xml:space="preserve"> Минтруда России от 03.08.2017 N 609н)</w:t>
      </w:r>
    </w:p>
    <w:p w:rsidR="00674688" w:rsidRDefault="00674688">
      <w:pPr>
        <w:pStyle w:val="ConsPlusNormal"/>
        <w:spacing w:before="220"/>
        <w:ind w:firstLine="540"/>
        <w:jc w:val="both"/>
      </w:pPr>
      <w:bookmarkStart w:id="6" w:name="P62"/>
      <w:bookmarkEnd w:id="6"/>
      <w:r>
        <w:t>5. В заявлении указываются наименование территориального органа Пенсионного фонда Российской Федерации (Пенсионный фонд Российской Федерации), в который подается заявление, а также следующие сведения в отношении женщины:</w:t>
      </w:r>
    </w:p>
    <w:p w:rsidR="00674688" w:rsidRDefault="00674688">
      <w:pPr>
        <w:pStyle w:val="ConsPlusNormal"/>
        <w:spacing w:before="220"/>
        <w:ind w:firstLine="540"/>
        <w:jc w:val="both"/>
      </w:pPr>
      <w:r>
        <w:t xml:space="preserve">фамилия, имя, отчество (при наличии), без сокращений, в соответствии с документом, удостоверяющим личность. В случае изменения фамилии в скобках указывается фамилия, данная </w:t>
      </w:r>
      <w:r>
        <w:lastRenderedPageBreak/>
        <w:t>при рождении;</w:t>
      </w:r>
    </w:p>
    <w:p w:rsidR="00674688" w:rsidRDefault="00674688">
      <w:pPr>
        <w:pStyle w:val="ConsPlusNormal"/>
        <w:spacing w:before="220"/>
        <w:ind w:firstLine="540"/>
        <w:jc w:val="both"/>
      </w:pPr>
      <w:r>
        <w:t>число, месяц, год и место рождения в соответствии с документом, удостоверяющим личность;</w:t>
      </w:r>
    </w:p>
    <w:p w:rsidR="00674688" w:rsidRDefault="00674688">
      <w:pPr>
        <w:pStyle w:val="ConsPlusNormal"/>
        <w:spacing w:before="220"/>
        <w:ind w:firstLine="540"/>
        <w:jc w:val="both"/>
      </w:pPr>
      <w:r>
        <w:t>сведения о документе, удостоверяющем личность (вид документа, удостоверяющего личность, серия и номер документа, кем выдан документ, дата его выдачи);</w:t>
      </w:r>
    </w:p>
    <w:p w:rsidR="00674688" w:rsidRDefault="00674688">
      <w:pPr>
        <w:pStyle w:val="ConsPlusNormal"/>
        <w:spacing w:before="220"/>
        <w:ind w:firstLine="540"/>
        <w:jc w:val="both"/>
      </w:pPr>
      <w:r>
        <w:t>сведения о месте жительства (почтовый индекс, республика, край, область, округ, район, населенный пункт, улица, номера дома, корпуса, строения, квартиры) в соответствии с записью в паспорте или документе, подтверждающем регистрацию по месту жительства (если указан иной документ, удостоверяющий личность);</w:t>
      </w:r>
    </w:p>
    <w:p w:rsidR="00674688" w:rsidRDefault="00674688">
      <w:pPr>
        <w:pStyle w:val="ConsPlusNormal"/>
        <w:spacing w:before="220"/>
        <w:ind w:firstLine="540"/>
        <w:jc w:val="both"/>
      </w:pPr>
      <w:r>
        <w:t>сведения о месте пребывания (почтовый индекс, республика, край, область, округ, район, населенный пункт, улица, номера дома, корпуса, строения, квартиры) в соответствии с записью в свидетельстве о регистрации по месту пребывания;</w:t>
      </w:r>
    </w:p>
    <w:p w:rsidR="00674688" w:rsidRDefault="00674688">
      <w:pPr>
        <w:pStyle w:val="ConsPlusNormal"/>
        <w:spacing w:before="220"/>
        <w:ind w:firstLine="540"/>
        <w:jc w:val="both"/>
      </w:pPr>
      <w:r>
        <w:t>сведения о месте фактического проживания (почтовый индекс, республика, край, область, округ, район, населенный пункт, улица, номера дома, корпуса, строения, квартиры) в случае, если место жительства (пребывания) не совпадает с местом фактического проживания;</w:t>
      </w:r>
    </w:p>
    <w:p w:rsidR="00674688" w:rsidRDefault="00674688">
      <w:pPr>
        <w:pStyle w:val="ConsPlusNormal"/>
        <w:spacing w:before="220"/>
        <w:ind w:firstLine="540"/>
        <w:jc w:val="both"/>
      </w:pPr>
      <w:r>
        <w:t>страховой номер индивидуального лицевого счета;</w:t>
      </w:r>
    </w:p>
    <w:p w:rsidR="00674688" w:rsidRDefault="00674688">
      <w:pPr>
        <w:pStyle w:val="ConsPlusNormal"/>
        <w:spacing w:before="220"/>
        <w:ind w:firstLine="540"/>
        <w:jc w:val="both"/>
      </w:pPr>
      <w:r>
        <w:t>сведения о государственном сертификате на материнский (семейный) капитал или его дубликате (серия и номер сертификата (дубликата), дата выдачи и сведения об организации, выдавшей сертификат (дубликат);</w:t>
      </w:r>
    </w:p>
    <w:p w:rsidR="00674688" w:rsidRDefault="00674688">
      <w:pPr>
        <w:pStyle w:val="ConsPlusNormal"/>
        <w:spacing w:before="220"/>
        <w:ind w:firstLine="540"/>
        <w:jc w:val="both"/>
      </w:pPr>
      <w:r>
        <w:t>контактный телефон.</w:t>
      </w:r>
    </w:p>
    <w:p w:rsidR="00674688" w:rsidRDefault="00674688">
      <w:pPr>
        <w:pStyle w:val="ConsPlusNormal"/>
        <w:spacing w:before="220"/>
        <w:ind w:firstLine="540"/>
        <w:jc w:val="both"/>
      </w:pPr>
      <w:r>
        <w:t>Сведения, изложенные в заявлении, подтверждаются подписью женщины с проставлением даты заполнения указанного заявления.</w:t>
      </w:r>
    </w:p>
    <w:p w:rsidR="00674688" w:rsidRDefault="00674688">
      <w:pPr>
        <w:pStyle w:val="ConsPlusNormal"/>
        <w:spacing w:before="220"/>
        <w:ind w:firstLine="540"/>
        <w:jc w:val="both"/>
      </w:pPr>
      <w:r>
        <w:t xml:space="preserve">6. В случае подачи заявления законным или уполномоченным представителем в заявлении дополнительно к сведениям, предусмотренным </w:t>
      </w:r>
      <w:hyperlink w:anchor="P62" w:history="1">
        <w:r>
          <w:rPr>
            <w:color w:val="0000FF"/>
          </w:rPr>
          <w:t>пунктом 5</w:t>
        </w:r>
      </w:hyperlink>
      <w:r>
        <w:t xml:space="preserve"> настоящих Правил, указываются следующие сведения в отношении законного или уполномоченного представителя:</w:t>
      </w:r>
    </w:p>
    <w:p w:rsidR="00674688" w:rsidRDefault="00674688">
      <w:pPr>
        <w:pStyle w:val="ConsPlusNormal"/>
        <w:spacing w:before="220"/>
        <w:ind w:firstLine="540"/>
        <w:jc w:val="both"/>
      </w:pPr>
      <w:r>
        <w:t>а) фамилия, имя, отчество (при наличии), без сокращений, в соответствии с документом, удостоверяющим личность;</w:t>
      </w:r>
    </w:p>
    <w:p w:rsidR="00674688" w:rsidRDefault="00674688">
      <w:pPr>
        <w:pStyle w:val="ConsPlusNormal"/>
        <w:spacing w:before="220"/>
        <w:ind w:firstLine="540"/>
        <w:jc w:val="both"/>
      </w:pPr>
      <w:r>
        <w:t>б) сведения о документе, удостоверяющем личность (вид документа, удостоверяющего личность, серия и номер документа, кем выдан документ, дата его выдачи);</w:t>
      </w:r>
    </w:p>
    <w:p w:rsidR="00674688" w:rsidRDefault="00674688">
      <w:pPr>
        <w:pStyle w:val="ConsPlusNormal"/>
        <w:spacing w:before="220"/>
        <w:ind w:firstLine="540"/>
        <w:jc w:val="both"/>
      </w:pPr>
      <w:r>
        <w:t>в) сведения о месте жительства (почтовый индекс, республика, край, область, округ, район, населенный пункт, улица, номера дома, корпуса, квартиры) в соответствии с записью в паспорте или документе, подтверждающем регистрацию по месту жительства (если указан не паспорт, а иной документ, удостоверяющий личность);</w:t>
      </w:r>
    </w:p>
    <w:p w:rsidR="00674688" w:rsidRDefault="00674688">
      <w:pPr>
        <w:pStyle w:val="ConsPlusNormal"/>
        <w:spacing w:before="220"/>
        <w:ind w:firstLine="540"/>
        <w:jc w:val="both"/>
      </w:pPr>
      <w:r>
        <w:t>г) сведения о месте пребывания (почтовый индекс, республика, край, область, округ, район, населенный пункт, улица, номера дома, корпуса, квартиры) в соответствии с записью в свидетельстве о регистрации по месту пребывания;</w:t>
      </w:r>
    </w:p>
    <w:p w:rsidR="00674688" w:rsidRDefault="00674688">
      <w:pPr>
        <w:pStyle w:val="ConsPlusNormal"/>
        <w:spacing w:before="220"/>
        <w:ind w:firstLine="540"/>
        <w:jc w:val="both"/>
      </w:pPr>
      <w:r>
        <w:t>д) сведения о месте фактического проживания (почтовый индекс, республика, край, область, округ, район, населенный пункт, улица, номера дома, корпуса, квартиры) в случае, если место жительства (пребывания) не совпадает с местом фактического проживания;</w:t>
      </w:r>
    </w:p>
    <w:p w:rsidR="00674688" w:rsidRDefault="00674688">
      <w:pPr>
        <w:pStyle w:val="ConsPlusNormal"/>
        <w:spacing w:before="220"/>
        <w:ind w:firstLine="540"/>
        <w:jc w:val="both"/>
      </w:pPr>
      <w:r>
        <w:t xml:space="preserve">е) сведения о документе, подтверждающем полномочия законного или уполномоченного представителя (наименование, номер и серия документа, сведения о лице, выдавшем документ, </w:t>
      </w:r>
      <w:r>
        <w:lastRenderedPageBreak/>
        <w:t>и дате его выдачи);</w:t>
      </w:r>
    </w:p>
    <w:p w:rsidR="00674688" w:rsidRDefault="00674688">
      <w:pPr>
        <w:pStyle w:val="ConsPlusNormal"/>
        <w:spacing w:before="220"/>
        <w:ind w:firstLine="540"/>
        <w:jc w:val="both"/>
      </w:pPr>
      <w:r>
        <w:t>ж) контактный телефон.</w:t>
      </w:r>
    </w:p>
    <w:p w:rsidR="00674688" w:rsidRDefault="00674688">
      <w:pPr>
        <w:pStyle w:val="ConsPlusNormal"/>
        <w:spacing w:before="220"/>
        <w:ind w:firstLine="540"/>
        <w:jc w:val="both"/>
      </w:pPr>
      <w:r>
        <w:t>Сведения, указанные в заявлении, подтверждаются собственноручной подписью законного или уполномоченного представителя с проставлением даты заполнения заявления.</w:t>
      </w:r>
    </w:p>
    <w:p w:rsidR="00674688" w:rsidRDefault="00674688">
      <w:pPr>
        <w:pStyle w:val="ConsPlusNormal"/>
        <w:spacing w:before="220"/>
        <w:ind w:firstLine="540"/>
        <w:jc w:val="both"/>
      </w:pPr>
      <w:bookmarkStart w:id="7" w:name="P82"/>
      <w:bookmarkEnd w:id="7"/>
      <w:r>
        <w:t xml:space="preserve">7. В заявлении излагается просьба женщины отозвать средства материнского (семейного) капитала, учтенные в специальной части индивидуального лицевого счета (в случае формирования накопительной пенсии через Пенсионный фонд Российской Федерации) или на пенсионном счете накопительной пенсии (в случае формирования накопительной пенсии через негосударственный пенсионный фонд, осуществляющий деятельность по обязательному пенсионному страхованию), для использования их на иные направления, предусмотренные Федеральным </w:t>
      </w:r>
      <w:hyperlink r:id="rId29" w:history="1">
        <w:r>
          <w:rPr>
            <w:color w:val="0000FF"/>
          </w:rPr>
          <w:t>законом</w:t>
        </w:r>
      </w:hyperlink>
      <w:r>
        <w:t xml:space="preserve"> от 29 декабря 2006 г. N 256-ФЗ "О дополнительных мерах государственной поддержки семей, имеющих детей", а также указываются следующие сведения:</w:t>
      </w:r>
    </w:p>
    <w:p w:rsidR="00674688" w:rsidRDefault="00674688">
      <w:pPr>
        <w:pStyle w:val="ConsPlusNormal"/>
        <w:spacing w:before="220"/>
        <w:ind w:firstLine="540"/>
        <w:jc w:val="both"/>
      </w:pPr>
      <w:r>
        <w:t>о выбранном (выбранных) направлении (направлениях) использования средств материнского (семейного) капитала;</w:t>
      </w:r>
    </w:p>
    <w:p w:rsidR="00674688" w:rsidRDefault="00674688">
      <w:pPr>
        <w:pStyle w:val="ConsPlusNormal"/>
        <w:spacing w:before="220"/>
        <w:ind w:firstLine="540"/>
        <w:jc w:val="both"/>
      </w:pPr>
      <w:r>
        <w:t>о размере общей суммы отзываемых средств материнского (семейного) капитала;</w:t>
      </w:r>
    </w:p>
    <w:p w:rsidR="00674688" w:rsidRDefault="00674688">
      <w:pPr>
        <w:pStyle w:val="ConsPlusNormal"/>
        <w:spacing w:before="220"/>
        <w:ind w:firstLine="540"/>
        <w:jc w:val="both"/>
      </w:pPr>
      <w:r>
        <w:t xml:space="preserve">об ознакомлении с настоящими Правилами, </w:t>
      </w:r>
      <w:hyperlink r:id="rId30" w:history="1">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 (Собрание законодательства Российской Федерации, 2007, N 51, ст. 6374; 2009, N 3, ст. 417; N 50, ст. 6102; 2010, N 49, ст. 6516; 2012, N 1, ст. 164; 2013, N 13, ст. 1559; 2014, N 14, ст. 1627; N 19, ст. 2435; N 44, ст. 6059; 2015, N 6, ст. 960; N 29, ст. 4491; N 38, ст. 5280), </w:t>
      </w:r>
      <w:hyperlink r:id="rId31" w:history="1">
        <w:r>
          <w:rPr>
            <w:color w:val="0000FF"/>
          </w:rPr>
          <w:t>Правилами</w:t>
        </w:r>
      </w:hyperlink>
      <w:r>
        <w:t xml:space="preserve"> направления средств (части средств) материнского (семейного) капитала на получение образования ребенком (детьми) и осуществление иных связанных с получением образования ребенком (детьми) расходов, утвержденными постановлением Правительства Российской Федерации от 24 декабря 2007 г. N 926 (Собрание законодательства Российской Федерации, 2007, N 53, ст. 6622; 2011, N 47, ст. 6658; 2012, N 18, ст. 2236; 2014, N 29, ст. 4152), </w:t>
      </w:r>
      <w:hyperlink r:id="rId32" w:history="1">
        <w:r>
          <w:rPr>
            <w:color w:val="0000FF"/>
          </w:rPr>
          <w:t>Правилами</w:t>
        </w:r>
      </w:hyperlink>
      <w:r>
        <w:t xml:space="preserve"> направления средств (части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утвержденными постановлением Правительства Российской Федерации от 30 апреля 2016 г. N 380 (Собрание законодательства Российской Федерации, 2016, N 20, ст. 2828; 2017, N 11, ст. 1570), </w:t>
      </w:r>
      <w:hyperlink r:id="rId33" w:history="1">
        <w:r>
          <w:rPr>
            <w:color w:val="0000FF"/>
          </w:rPr>
          <w:t>Правилами</w:t>
        </w:r>
      </w:hyperlink>
      <w:r>
        <w:t xml:space="preserve"> направления неиспользованных средств (части средств) материнского (семейного) капитала на формирование накопительной пенсии, утвержденными приказом Министерства труда и социальной защиты Российской Федерации от 26 февраля 2021 г. N 92н (зарегистрирован Министерством юстиции Российской Федерации 31 марта 2021 г., регистрационный N 62936).</w:t>
      </w:r>
    </w:p>
    <w:p w:rsidR="00674688" w:rsidRDefault="00674688">
      <w:pPr>
        <w:pStyle w:val="ConsPlusNormal"/>
        <w:jc w:val="both"/>
      </w:pPr>
      <w:r>
        <w:t xml:space="preserve">(в ред. Приказов Минтруда России от 26.01.2018 </w:t>
      </w:r>
      <w:hyperlink r:id="rId34" w:history="1">
        <w:r>
          <w:rPr>
            <w:color w:val="0000FF"/>
          </w:rPr>
          <w:t>N 36н</w:t>
        </w:r>
      </w:hyperlink>
      <w:r>
        <w:t xml:space="preserve">, от 26.02.2021 </w:t>
      </w:r>
      <w:hyperlink r:id="rId35" w:history="1">
        <w:r>
          <w:rPr>
            <w:color w:val="0000FF"/>
          </w:rPr>
          <w:t>N 93н</w:t>
        </w:r>
      </w:hyperlink>
      <w:r>
        <w:t>)</w:t>
      </w:r>
    </w:p>
    <w:p w:rsidR="00674688" w:rsidRDefault="00674688">
      <w:pPr>
        <w:pStyle w:val="ConsPlusNormal"/>
        <w:spacing w:before="220"/>
        <w:ind w:firstLine="540"/>
        <w:jc w:val="both"/>
      </w:pPr>
      <w:bookmarkStart w:id="8" w:name="P87"/>
      <w:bookmarkEnd w:id="8"/>
      <w:r>
        <w:t xml:space="preserve">8. К заявлению прилагаются подлинники или засвидетельствованные в порядке, предусмотренном </w:t>
      </w:r>
      <w:hyperlink w:anchor="P90" w:history="1">
        <w:r>
          <w:rPr>
            <w:color w:val="0000FF"/>
          </w:rPr>
          <w:t>пунктом 9</w:t>
        </w:r>
      </w:hyperlink>
      <w:r>
        <w:t xml:space="preserve"> настоящих Правил, копии:</w:t>
      </w:r>
    </w:p>
    <w:p w:rsidR="00674688" w:rsidRDefault="00674688">
      <w:pPr>
        <w:pStyle w:val="ConsPlusNormal"/>
        <w:spacing w:before="220"/>
        <w:ind w:firstLine="540"/>
        <w:jc w:val="both"/>
      </w:pPr>
      <w:r>
        <w:t>а) документов, удостоверяющих личность женщины;</w:t>
      </w:r>
    </w:p>
    <w:p w:rsidR="00674688" w:rsidRDefault="00674688">
      <w:pPr>
        <w:pStyle w:val="ConsPlusNormal"/>
        <w:spacing w:before="220"/>
        <w:ind w:firstLine="540"/>
        <w:jc w:val="both"/>
      </w:pPr>
      <w:r>
        <w:t>б) документов, удостоверяющих личность, полномочия законного или уполномоченного представителя - в случае подачи заявления законным или уполномоченным представителем.</w:t>
      </w:r>
    </w:p>
    <w:p w:rsidR="00674688" w:rsidRDefault="00674688">
      <w:pPr>
        <w:pStyle w:val="ConsPlusNormal"/>
        <w:spacing w:before="220"/>
        <w:ind w:firstLine="540"/>
        <w:jc w:val="both"/>
      </w:pPr>
      <w:bookmarkStart w:id="9" w:name="P90"/>
      <w:bookmarkEnd w:id="9"/>
      <w:r>
        <w:t xml:space="preserve">9. В случае если заявление и документы, указанные в </w:t>
      </w:r>
      <w:hyperlink w:anchor="P87" w:history="1">
        <w:r>
          <w:rPr>
            <w:color w:val="0000FF"/>
          </w:rPr>
          <w:t>пункте 8</w:t>
        </w:r>
      </w:hyperlink>
      <w:r>
        <w:t xml:space="preserve"> настоящих Правил, направляются в территориальный орган Пенсионного фонда Российской Федерации (Пенсионный фонд Российской Федерации) посредством почтовой связи, подлинники документов к заявлению не прилагаются и установление личности женщины, а также свидетельствование подлинности ее подписи и верности копий документов осуществляются:</w:t>
      </w:r>
    </w:p>
    <w:p w:rsidR="00674688" w:rsidRDefault="00674688">
      <w:pPr>
        <w:pStyle w:val="ConsPlusNormal"/>
        <w:spacing w:before="220"/>
        <w:ind w:firstLine="540"/>
        <w:jc w:val="both"/>
      </w:pPr>
      <w:r>
        <w:lastRenderedPageBreak/>
        <w:t xml:space="preserve">а) нотариусом или в порядке, установленном </w:t>
      </w:r>
      <w:hyperlink r:id="rId36" w:history="1">
        <w:r>
          <w:rPr>
            <w:color w:val="0000FF"/>
          </w:rPr>
          <w:t>пунктом 2 статьи 185</w:t>
        </w:r>
      </w:hyperlink>
      <w:r>
        <w:t xml:space="preserve"> Гражданского кодекса Российской Федерации (Собрание законодательства Российской Федерации, 1994, N 32, ст. 3301; 2013, N 19, ст. 2327);</w:t>
      </w:r>
    </w:p>
    <w:p w:rsidR="00674688" w:rsidRDefault="00674688">
      <w:pPr>
        <w:pStyle w:val="ConsPlusNormal"/>
        <w:spacing w:before="220"/>
        <w:ind w:firstLine="540"/>
        <w:jc w:val="both"/>
      </w:pPr>
      <w:r>
        <w:t>б) должностными лицами консульских учреждений Российской Федерации (если гражданин постоянно проживает за пределами территории Российской Федерации).</w:t>
      </w:r>
    </w:p>
    <w:p w:rsidR="00674688" w:rsidRDefault="00674688">
      <w:pPr>
        <w:pStyle w:val="ConsPlusNormal"/>
        <w:spacing w:before="220"/>
        <w:ind w:firstLine="540"/>
        <w:jc w:val="both"/>
      </w:pPr>
      <w:r>
        <w:t>Направление заявления и документов с использованием услуг почтовой связи осуществляется способом, позволяющим подтвердить факт и дату отправления.</w:t>
      </w:r>
    </w:p>
    <w:p w:rsidR="00674688" w:rsidRDefault="00674688">
      <w:pPr>
        <w:pStyle w:val="ConsPlusNormal"/>
        <w:spacing w:before="220"/>
        <w:ind w:firstLine="540"/>
        <w:jc w:val="both"/>
      </w:pPr>
      <w:r>
        <w:t xml:space="preserve">10. Территориальный орган Пенсионного фонда Российской Федерации (Пенсионный фонд Российской Федерации) в день приема заявления и документов, указанных в </w:t>
      </w:r>
      <w:hyperlink w:anchor="P87" w:history="1">
        <w:r>
          <w:rPr>
            <w:color w:val="0000FF"/>
          </w:rPr>
          <w:t>пункте 8</w:t>
        </w:r>
      </w:hyperlink>
      <w:r>
        <w:t xml:space="preserve"> настоящих Правил, а в случае их направления с использованием услуг почтовой связи, не позднее одного рабочего дня, следующего за днем получения:</w:t>
      </w:r>
    </w:p>
    <w:p w:rsidR="00674688" w:rsidRDefault="00674688">
      <w:pPr>
        <w:pStyle w:val="ConsPlusNormal"/>
        <w:spacing w:before="220"/>
        <w:ind w:firstLine="540"/>
        <w:jc w:val="both"/>
      </w:pPr>
      <w:r>
        <w:t>а) проверяет правильность оформления заявления и соответствие изложенных в нем сведений представленным документам;</w:t>
      </w:r>
    </w:p>
    <w:p w:rsidR="00674688" w:rsidRDefault="00674688">
      <w:pPr>
        <w:pStyle w:val="ConsPlusNormal"/>
        <w:spacing w:before="220"/>
        <w:ind w:firstLine="540"/>
        <w:jc w:val="both"/>
      </w:pPr>
      <w:r>
        <w:t>б) возвращает заявление обратившемуся лицу в следующих случаях:</w:t>
      </w:r>
    </w:p>
    <w:p w:rsidR="00674688" w:rsidRDefault="00674688">
      <w:pPr>
        <w:pStyle w:val="ConsPlusNormal"/>
        <w:spacing w:before="220"/>
        <w:ind w:firstLine="540"/>
        <w:jc w:val="both"/>
      </w:pPr>
      <w:r>
        <w:t>подача заявления без приложения к нему документов;</w:t>
      </w:r>
    </w:p>
    <w:p w:rsidR="00674688" w:rsidRDefault="00674688">
      <w:pPr>
        <w:pStyle w:val="ConsPlusNormal"/>
        <w:spacing w:before="220"/>
        <w:ind w:firstLine="540"/>
        <w:jc w:val="both"/>
      </w:pPr>
      <w:r>
        <w:t xml:space="preserve">несоблюдение требований, предусмотренных </w:t>
      </w:r>
      <w:hyperlink w:anchor="P62" w:history="1">
        <w:r>
          <w:rPr>
            <w:color w:val="0000FF"/>
          </w:rPr>
          <w:t>пунктами 5</w:t>
        </w:r>
      </w:hyperlink>
      <w:r>
        <w:t xml:space="preserve"> - </w:t>
      </w:r>
      <w:hyperlink w:anchor="P82" w:history="1">
        <w:r>
          <w:rPr>
            <w:color w:val="0000FF"/>
          </w:rPr>
          <w:t>7</w:t>
        </w:r>
      </w:hyperlink>
      <w:r>
        <w:t xml:space="preserve"> и </w:t>
      </w:r>
      <w:hyperlink w:anchor="P90" w:history="1">
        <w:r>
          <w:rPr>
            <w:color w:val="0000FF"/>
          </w:rPr>
          <w:t>9</w:t>
        </w:r>
      </w:hyperlink>
      <w:r>
        <w:t xml:space="preserve"> настоящих Правил;</w:t>
      </w:r>
    </w:p>
    <w:p w:rsidR="00674688" w:rsidRDefault="00674688">
      <w:pPr>
        <w:pStyle w:val="ConsPlusNormal"/>
        <w:spacing w:before="220"/>
        <w:ind w:firstLine="540"/>
        <w:jc w:val="both"/>
      </w:pPr>
      <w:r>
        <w:t>расхождение между сведениями, содержащимися в заявлении и в документах, которые невозможно устранить в день обращения;</w:t>
      </w:r>
    </w:p>
    <w:p w:rsidR="00674688" w:rsidRDefault="00674688">
      <w:pPr>
        <w:pStyle w:val="ConsPlusNormal"/>
        <w:spacing w:before="220"/>
        <w:ind w:firstLine="540"/>
        <w:jc w:val="both"/>
      </w:pPr>
      <w:r>
        <w:t>в) в случае представления подлинников документов делает их копии и возвращает подлинники обратившемуся лицу;</w:t>
      </w:r>
    </w:p>
    <w:p w:rsidR="00674688" w:rsidRDefault="00674688">
      <w:pPr>
        <w:pStyle w:val="ConsPlusNormal"/>
        <w:spacing w:before="220"/>
        <w:ind w:firstLine="540"/>
        <w:jc w:val="both"/>
      </w:pPr>
      <w:r>
        <w:t>г) регистрирует заявление и выдает (направляет) обратившемуся лицу расписку-уведомление о регистрации заявления.</w:t>
      </w:r>
    </w:p>
    <w:p w:rsidR="00674688" w:rsidRDefault="00674688">
      <w:pPr>
        <w:pStyle w:val="ConsPlusNormal"/>
        <w:spacing w:before="220"/>
        <w:ind w:firstLine="540"/>
        <w:jc w:val="both"/>
      </w:pPr>
      <w:r>
        <w:t xml:space="preserve">11. Возврат заявления и документов, указанных в </w:t>
      </w:r>
      <w:hyperlink w:anchor="P87" w:history="1">
        <w:r>
          <w:rPr>
            <w:color w:val="0000FF"/>
          </w:rPr>
          <w:t>пункте 8</w:t>
        </w:r>
      </w:hyperlink>
      <w:r>
        <w:t xml:space="preserve"> настоящих Правил, осуществляется способом, позволяющим подтвердить факт и дату возврата.</w:t>
      </w:r>
    </w:p>
    <w:p w:rsidR="00674688" w:rsidRDefault="00674688">
      <w:pPr>
        <w:pStyle w:val="ConsPlusNormal"/>
        <w:spacing w:before="220"/>
        <w:ind w:firstLine="540"/>
        <w:jc w:val="both"/>
      </w:pPr>
      <w:r>
        <w:t>При возврате вышеназванных заявления и документов в сопроводительном письме указываются причины возврата и даются необходимые разъяснения.</w:t>
      </w:r>
    </w:p>
    <w:p w:rsidR="00674688" w:rsidRDefault="00674688">
      <w:pPr>
        <w:pStyle w:val="ConsPlusNormal"/>
        <w:spacing w:before="220"/>
        <w:ind w:firstLine="540"/>
        <w:jc w:val="both"/>
      </w:pPr>
      <w:bookmarkStart w:id="10" w:name="P104"/>
      <w:bookmarkEnd w:id="10"/>
      <w:r>
        <w:t>12. Территориальный орган Пенсионного фонда Российской Федерации (Пенсионный фонд Российской Федерации) в течение 1 рабочего дня со дня регистрации заявления вносит сведения о женщине, подавшей заявление, в федеральный регистр лиц, имеющих право на дополнительные меры государственной поддержки (далее - федеральный регистр), с целью проверки факта направления женщиной средств материнского (семейного) капитала на формирование накопительной пенсии, а также проверяет факт назначения (отсутствие факта назначения) ей накопительной пенсии.</w:t>
      </w:r>
    </w:p>
    <w:p w:rsidR="00674688" w:rsidRDefault="00674688">
      <w:pPr>
        <w:pStyle w:val="ConsPlusNormal"/>
        <w:jc w:val="both"/>
      </w:pPr>
      <w:r>
        <w:t xml:space="preserve">(в ред. </w:t>
      </w:r>
      <w:hyperlink r:id="rId37" w:history="1">
        <w:r>
          <w:rPr>
            <w:color w:val="0000FF"/>
          </w:rPr>
          <w:t>Приказа</w:t>
        </w:r>
      </w:hyperlink>
      <w:r>
        <w:t xml:space="preserve"> Минтруда России от 31.03.2020 N 176н)</w:t>
      </w:r>
    </w:p>
    <w:p w:rsidR="00674688" w:rsidRDefault="00674688">
      <w:pPr>
        <w:pStyle w:val="ConsPlusNormal"/>
        <w:spacing w:before="220"/>
        <w:ind w:firstLine="540"/>
        <w:jc w:val="both"/>
      </w:pPr>
      <w:r>
        <w:t>Территориальный орган Пенсионного фонда Российской Федерации до восьмого рабочего дня месяца, следующего за месяцем, в котором было зарегистрировано заявление, информирует Пенсионный фонд Российской Федерации о принятых заявлениях, по которым установлено направление женщиной средств материнского (семейного) капитала на формирование накопительной пенсии, а также отсутствие факта назначения ей накопительной пенсии.</w:t>
      </w:r>
    </w:p>
    <w:p w:rsidR="00674688" w:rsidRDefault="00674688">
      <w:pPr>
        <w:pStyle w:val="ConsPlusNormal"/>
        <w:spacing w:before="220"/>
        <w:ind w:firstLine="540"/>
        <w:jc w:val="both"/>
      </w:pPr>
      <w:r>
        <w:t xml:space="preserve">13. Пенсионный фонд Российской Федерации не позднее семи рабочих дней после получения информации, указанной в </w:t>
      </w:r>
      <w:hyperlink w:anchor="P104" w:history="1">
        <w:r>
          <w:rPr>
            <w:color w:val="0000FF"/>
          </w:rPr>
          <w:t>пункте 12</w:t>
        </w:r>
      </w:hyperlink>
      <w:r>
        <w:t xml:space="preserve"> настоящих Правил, на основании этой </w:t>
      </w:r>
      <w:r>
        <w:lastRenderedPageBreak/>
        <w:t>информации и данных специальной части индивидуального лицевого счета застрахованного лица направляет следующие документы, необходимые для осуществления отзыва средств материнского (семейного) капитала:</w:t>
      </w:r>
    </w:p>
    <w:p w:rsidR="00674688" w:rsidRDefault="00674688">
      <w:pPr>
        <w:pStyle w:val="ConsPlusNormal"/>
        <w:spacing w:before="220"/>
        <w:ind w:firstLine="540"/>
        <w:jc w:val="both"/>
      </w:pPr>
      <w:bookmarkStart w:id="11" w:name="P108"/>
      <w:bookmarkEnd w:id="11"/>
      <w:r>
        <w:t>а) в негосударственный пенсионный фонд, осуществляющий деятельность по обязательному пенсионному страхованию (в случае, если заявление поступило от женщины, формирующей накопительную пенсию через негосударственный пенсионный фонд, осуществляющий деятельность по обязательному пенсионному страхованию):</w:t>
      </w:r>
    </w:p>
    <w:p w:rsidR="00674688" w:rsidRDefault="00674688">
      <w:pPr>
        <w:pStyle w:val="ConsPlusNormal"/>
        <w:spacing w:before="220"/>
        <w:ind w:firstLine="540"/>
        <w:jc w:val="both"/>
      </w:pPr>
      <w:r>
        <w:t>уведомление о передаче средств (части средств) материнского (семейного) капитала в связи с отказом женщины от направления средств (части средств) материнского (семейного) капитала на формирование накопительной пенсии (далее - уведомление);</w:t>
      </w:r>
    </w:p>
    <w:p w:rsidR="00674688" w:rsidRDefault="00674688">
      <w:pPr>
        <w:pStyle w:val="ConsPlusNormal"/>
        <w:spacing w:before="220"/>
        <w:ind w:firstLine="540"/>
        <w:jc w:val="both"/>
      </w:pPr>
      <w:r>
        <w:t>запрос сведений о размере средств (части средств) материнского (семейного) капитала, учтенных на пенсионном счете накопительной пенсии женщины, и дохода от их инвестирования (далее - запрос) в случае, если женщина указала необходимость в определении суммы средств (части средств) материнского (семейного) капитала, включая доход, полученный от их инвестирования;</w:t>
      </w:r>
    </w:p>
    <w:p w:rsidR="00674688" w:rsidRDefault="00674688">
      <w:pPr>
        <w:pStyle w:val="ConsPlusNormal"/>
        <w:spacing w:before="220"/>
        <w:ind w:firstLine="540"/>
        <w:jc w:val="both"/>
      </w:pPr>
      <w:r>
        <w:t>б) в управляющую компанию (в случае, если заявление поступило от женщины, формирующей накопительную пенсию через Пенсионный фонд Российской Федерации) - уведомление (требование) о перечислении средств пенсионных накоплений в Пенсионный фонд Российской Федерации (далее - уведомление (требование).</w:t>
      </w:r>
    </w:p>
    <w:p w:rsidR="00674688" w:rsidRDefault="00674688">
      <w:pPr>
        <w:pStyle w:val="ConsPlusNormal"/>
        <w:spacing w:before="220"/>
        <w:ind w:firstLine="540"/>
        <w:jc w:val="both"/>
      </w:pPr>
      <w:r>
        <w:t>Уведомление (требование) должно содержать сведения о сумме средств материнского (семейного) капитала, указанной в заявлении и учтенной в специальной части индивидуального лицевого счета женщины.</w:t>
      </w:r>
    </w:p>
    <w:p w:rsidR="00674688" w:rsidRDefault="00674688">
      <w:pPr>
        <w:pStyle w:val="ConsPlusNormal"/>
        <w:spacing w:before="220"/>
        <w:ind w:firstLine="540"/>
        <w:jc w:val="both"/>
      </w:pPr>
      <w:r>
        <w:t>14. Негосударственный пенсионный фонд, осуществляющий деятельность по обязательному пенсионному страхованию:</w:t>
      </w:r>
    </w:p>
    <w:p w:rsidR="00674688" w:rsidRDefault="00674688">
      <w:pPr>
        <w:pStyle w:val="ConsPlusNormal"/>
        <w:spacing w:before="220"/>
        <w:ind w:firstLine="540"/>
        <w:jc w:val="both"/>
      </w:pPr>
      <w:r>
        <w:t>а) не позднее тридцати календарных дней со дня получения уведомления передает в размере, указанном в уведомлении, в Пенсионный фонд Российской Федерации средства материнского (семейного) капитала;</w:t>
      </w:r>
    </w:p>
    <w:p w:rsidR="00674688" w:rsidRDefault="00674688">
      <w:pPr>
        <w:pStyle w:val="ConsPlusNormal"/>
        <w:spacing w:before="220"/>
        <w:ind w:firstLine="540"/>
        <w:jc w:val="both"/>
      </w:pPr>
      <w:r>
        <w:t>б) не позднее тридцати календарных дней со дня получения уведомления извещает Пенсионный фонд Российской Федерации о невозможности передачи суммы средств материнского (семейного) капитала в случае, если в уведомлении указана сумма, превышающая сумму средств материнского (семейного) капитала, учтенную на пенсионном счете накопительной пенсии женщины, либо в случае отсутствия средств материнского (семейного) капитала, учтенных на пенсионном счете накопительной пенсии женщины. При этом средства материнского (семейного) капитала перечислению в Пенсионный фонд Российской Федерации не подлежат;</w:t>
      </w:r>
    </w:p>
    <w:p w:rsidR="00674688" w:rsidRDefault="00674688">
      <w:pPr>
        <w:pStyle w:val="ConsPlusNormal"/>
        <w:spacing w:before="220"/>
        <w:ind w:firstLine="540"/>
        <w:jc w:val="both"/>
      </w:pPr>
      <w:r>
        <w:t>в) не позднее десяти рабочих дней со дня получения запроса информирует Пенсионный фонд Российской Федерации о размере средств материнского (семейного) капитала, учтенных на пенсионном счете накопительной пенсии женщины.</w:t>
      </w:r>
    </w:p>
    <w:p w:rsidR="00674688" w:rsidRDefault="00674688">
      <w:pPr>
        <w:pStyle w:val="ConsPlusNormal"/>
        <w:spacing w:before="220"/>
        <w:ind w:firstLine="540"/>
        <w:jc w:val="both"/>
      </w:pPr>
      <w:r>
        <w:t>15. Управляющая компания передает в Пенсионный фонд Российской Федерации средства материнского (семейного) капитала в течение пяти рабочих дней со дня получения уведомления (требования).</w:t>
      </w:r>
    </w:p>
    <w:p w:rsidR="00674688" w:rsidRDefault="00674688">
      <w:pPr>
        <w:pStyle w:val="ConsPlusNormal"/>
        <w:spacing w:before="220"/>
        <w:ind w:firstLine="540"/>
        <w:jc w:val="both"/>
      </w:pPr>
      <w:bookmarkStart w:id="12" w:name="P118"/>
      <w:bookmarkEnd w:id="12"/>
      <w:r>
        <w:t xml:space="preserve">16. Пенсионный фонд Российской Федерации доводит информацию о средствах материнского (семейного) капитала, полученных Пенсионным фондом Российской Федерации от управляющих компаний и негосударственных пенсионных фондов, осуществляющих деятельность по обязательному пенсионному страхованию, или информацию о размере средств материнского (семейного) капитала, учтенных в специальной части индивидуального лицевого счета (на </w:t>
      </w:r>
      <w:r>
        <w:lastRenderedPageBreak/>
        <w:t>пенсионном счете накопительной пенсии), а также информацию о невозможности передачи средств материнского (семейного) капитала в размере, указанном в заявлении, до соответствующего территориального органа Пенсионного фонда Российской Федерации не позднее десяти рабочих дней со дня получения средств материнского (семейного) капитала или соответствующей информации.</w:t>
      </w:r>
    </w:p>
    <w:p w:rsidR="00674688" w:rsidRDefault="00674688">
      <w:pPr>
        <w:pStyle w:val="ConsPlusNormal"/>
        <w:spacing w:before="220"/>
        <w:ind w:firstLine="540"/>
        <w:jc w:val="both"/>
      </w:pPr>
      <w:r>
        <w:t>17. Пенсионный фонд Российской Федерации отражает в сведениях о материнском (семейном) капитале, содержащихся в федеральном регистре, информацию о сумме средств материнского (семейного) капитала, полученных от управляющих компаний и негосударственных пенсионных фондов, осуществляющих деятельность по обязательному пенсионному страхованию.</w:t>
      </w:r>
    </w:p>
    <w:p w:rsidR="00674688" w:rsidRDefault="00674688">
      <w:pPr>
        <w:pStyle w:val="ConsPlusNormal"/>
        <w:spacing w:before="220"/>
        <w:ind w:firstLine="540"/>
        <w:jc w:val="both"/>
      </w:pPr>
      <w:r>
        <w:t xml:space="preserve">18. Территориальный орган Пенсионного фонда Российской Федерации (Пенсионный фонд Российской Федерации) по результатам рассмотрения заявления и документов, указанных в </w:t>
      </w:r>
      <w:hyperlink w:anchor="P87" w:history="1">
        <w:r>
          <w:rPr>
            <w:color w:val="0000FF"/>
          </w:rPr>
          <w:t>пункте 8</w:t>
        </w:r>
      </w:hyperlink>
      <w:r>
        <w:t xml:space="preserve"> настоящих Правил, с учетом информации, указанной в </w:t>
      </w:r>
      <w:hyperlink w:anchor="P118" w:history="1">
        <w:r>
          <w:rPr>
            <w:color w:val="0000FF"/>
          </w:rPr>
          <w:t>пункте 16</w:t>
        </w:r>
      </w:hyperlink>
      <w:r>
        <w:t xml:space="preserve"> настоящих Правил, выносит следующее решение:</w:t>
      </w:r>
    </w:p>
    <w:p w:rsidR="00674688" w:rsidRDefault="00674688">
      <w:pPr>
        <w:pStyle w:val="ConsPlusNormal"/>
        <w:spacing w:before="220"/>
        <w:ind w:firstLine="540"/>
        <w:jc w:val="both"/>
      </w:pPr>
      <w:r>
        <w:t xml:space="preserve">а) об удовлетворении заявления при отсутствии оснований для отказа в удовлетворении заявления, предусмотренных </w:t>
      </w:r>
      <w:hyperlink w:anchor="P125" w:history="1">
        <w:r>
          <w:rPr>
            <w:color w:val="0000FF"/>
          </w:rPr>
          <w:t>пунктом 19</w:t>
        </w:r>
      </w:hyperlink>
      <w:r>
        <w:t xml:space="preserve"> настоящих Правил, в трехмесячный срок со дня регистрации заявления;</w:t>
      </w:r>
    </w:p>
    <w:p w:rsidR="00674688" w:rsidRDefault="00674688">
      <w:pPr>
        <w:pStyle w:val="ConsPlusNormal"/>
        <w:spacing w:before="220"/>
        <w:ind w:firstLine="540"/>
        <w:jc w:val="both"/>
      </w:pPr>
      <w:r>
        <w:t>б) об отказе в удовлетворении заявления:</w:t>
      </w:r>
    </w:p>
    <w:p w:rsidR="00674688" w:rsidRDefault="00674688">
      <w:pPr>
        <w:pStyle w:val="ConsPlusNormal"/>
        <w:spacing w:before="220"/>
        <w:ind w:firstLine="540"/>
        <w:jc w:val="both"/>
      </w:pPr>
      <w:r>
        <w:t xml:space="preserve">при наличии оснований, предусмотренных </w:t>
      </w:r>
      <w:hyperlink w:anchor="P126" w:history="1">
        <w:r>
          <w:rPr>
            <w:color w:val="0000FF"/>
          </w:rPr>
          <w:t>подпунктами "а"</w:t>
        </w:r>
      </w:hyperlink>
      <w:r>
        <w:t xml:space="preserve"> и </w:t>
      </w:r>
      <w:hyperlink w:anchor="P129" w:history="1">
        <w:r>
          <w:rPr>
            <w:color w:val="0000FF"/>
          </w:rPr>
          <w:t>"г" пункта 19</w:t>
        </w:r>
      </w:hyperlink>
      <w:r>
        <w:t xml:space="preserve"> настоящих Правил - не позднее четырнадцати рабочих дней со дня регистрации заявления;</w:t>
      </w:r>
    </w:p>
    <w:p w:rsidR="00674688" w:rsidRDefault="00674688">
      <w:pPr>
        <w:pStyle w:val="ConsPlusNormal"/>
        <w:spacing w:before="220"/>
        <w:ind w:firstLine="540"/>
        <w:jc w:val="both"/>
      </w:pPr>
      <w:r>
        <w:t xml:space="preserve">при наличии оснований, предусмотренных </w:t>
      </w:r>
      <w:hyperlink w:anchor="P127" w:history="1">
        <w:r>
          <w:rPr>
            <w:color w:val="0000FF"/>
          </w:rPr>
          <w:t>подпунктами "б"</w:t>
        </w:r>
      </w:hyperlink>
      <w:r>
        <w:t xml:space="preserve"> и </w:t>
      </w:r>
      <w:hyperlink w:anchor="P128" w:history="1">
        <w:r>
          <w:rPr>
            <w:color w:val="0000FF"/>
          </w:rPr>
          <w:t>"в" пункта 19</w:t>
        </w:r>
      </w:hyperlink>
      <w:r>
        <w:t xml:space="preserve"> настоящих Правил - не позднее трех месяцев со дня регистрации заявления.</w:t>
      </w:r>
    </w:p>
    <w:p w:rsidR="00674688" w:rsidRDefault="00674688">
      <w:pPr>
        <w:pStyle w:val="ConsPlusNormal"/>
        <w:spacing w:before="220"/>
        <w:ind w:firstLine="540"/>
        <w:jc w:val="both"/>
      </w:pPr>
      <w:bookmarkStart w:id="13" w:name="P125"/>
      <w:bookmarkEnd w:id="13"/>
      <w:r>
        <w:t>19. Основаниями для отказа в удовлетворении заявления являются:</w:t>
      </w:r>
    </w:p>
    <w:p w:rsidR="00674688" w:rsidRDefault="00674688">
      <w:pPr>
        <w:pStyle w:val="ConsPlusNormal"/>
        <w:spacing w:before="220"/>
        <w:ind w:firstLine="540"/>
        <w:jc w:val="both"/>
      </w:pPr>
      <w:bookmarkStart w:id="14" w:name="P126"/>
      <w:bookmarkEnd w:id="14"/>
      <w:r>
        <w:t>а) отсутствие факта направления женщиной средств материнского (семейного) капитала на формирование накопительной пенсии;</w:t>
      </w:r>
    </w:p>
    <w:p w:rsidR="00674688" w:rsidRDefault="00674688">
      <w:pPr>
        <w:pStyle w:val="ConsPlusNormal"/>
        <w:spacing w:before="220"/>
        <w:ind w:firstLine="540"/>
        <w:jc w:val="both"/>
      </w:pPr>
      <w:bookmarkStart w:id="15" w:name="P127"/>
      <w:bookmarkEnd w:id="15"/>
      <w:r>
        <w:t>б) отсутствие средств материнского (семейного) капитала, учтенных в специальной части индивидуального лицевого счета или на пенсионном счете накопительной пенсии, в связи с реализацией женщиной права на отказ от направления средств материнского (семейного) капитала на формирование накопительной пенсии в соответствии с ранее поданным заявлением;</w:t>
      </w:r>
    </w:p>
    <w:p w:rsidR="00674688" w:rsidRDefault="00674688">
      <w:pPr>
        <w:pStyle w:val="ConsPlusNormal"/>
        <w:spacing w:before="220"/>
        <w:ind w:firstLine="540"/>
        <w:jc w:val="both"/>
      </w:pPr>
      <w:bookmarkStart w:id="16" w:name="P128"/>
      <w:bookmarkEnd w:id="16"/>
      <w:r>
        <w:t>в) указание в заявлении суммы, превышающей объем средств материнского (семейного) капитала, учтенных в специальной части индивидуального лицевого счета или на пенсионном счете накопительной пенсии;</w:t>
      </w:r>
    </w:p>
    <w:p w:rsidR="00674688" w:rsidRDefault="00674688">
      <w:pPr>
        <w:pStyle w:val="ConsPlusNormal"/>
        <w:spacing w:before="220"/>
        <w:ind w:firstLine="540"/>
        <w:jc w:val="both"/>
      </w:pPr>
      <w:bookmarkStart w:id="17" w:name="P129"/>
      <w:bookmarkEnd w:id="17"/>
      <w:r>
        <w:t>г) назначение женщине накопительной пенсии.</w:t>
      </w:r>
    </w:p>
    <w:p w:rsidR="00674688" w:rsidRDefault="00674688">
      <w:pPr>
        <w:pStyle w:val="ConsPlusNormal"/>
        <w:spacing w:before="220"/>
        <w:ind w:firstLine="540"/>
        <w:jc w:val="both"/>
      </w:pPr>
      <w:r>
        <w:t>20. Решение об отказе в удовлетворении заявления принимается в отношении поданного заявления по основаниям, предусмотренным:</w:t>
      </w:r>
    </w:p>
    <w:p w:rsidR="00674688" w:rsidRDefault="00674688">
      <w:pPr>
        <w:pStyle w:val="ConsPlusNormal"/>
        <w:spacing w:before="220"/>
        <w:ind w:firstLine="540"/>
        <w:jc w:val="both"/>
      </w:pPr>
      <w:r>
        <w:t xml:space="preserve">а) </w:t>
      </w:r>
      <w:hyperlink w:anchor="P126" w:history="1">
        <w:r>
          <w:rPr>
            <w:color w:val="0000FF"/>
          </w:rPr>
          <w:t>подпунктом "а" пункта 19</w:t>
        </w:r>
      </w:hyperlink>
      <w:r>
        <w:t xml:space="preserve"> настоящих Правил - на основании данных федерального регистра;</w:t>
      </w:r>
    </w:p>
    <w:p w:rsidR="00674688" w:rsidRDefault="00674688">
      <w:pPr>
        <w:pStyle w:val="ConsPlusNormal"/>
        <w:spacing w:before="220"/>
        <w:ind w:firstLine="540"/>
        <w:jc w:val="both"/>
      </w:pPr>
      <w:r>
        <w:t xml:space="preserve">б) </w:t>
      </w:r>
      <w:hyperlink w:anchor="P127" w:history="1">
        <w:r>
          <w:rPr>
            <w:color w:val="0000FF"/>
          </w:rPr>
          <w:t>подпунктами "б"</w:t>
        </w:r>
      </w:hyperlink>
      <w:r>
        <w:t xml:space="preserve"> и </w:t>
      </w:r>
      <w:hyperlink w:anchor="P128" w:history="1">
        <w:r>
          <w:rPr>
            <w:color w:val="0000FF"/>
          </w:rPr>
          <w:t>"в" пункта 19</w:t>
        </w:r>
      </w:hyperlink>
      <w:r>
        <w:t xml:space="preserve"> настоящих Правил в связи с заявлением женщины:</w:t>
      </w:r>
    </w:p>
    <w:p w:rsidR="00674688" w:rsidRDefault="00674688">
      <w:pPr>
        <w:pStyle w:val="ConsPlusNormal"/>
        <w:spacing w:before="220"/>
        <w:ind w:firstLine="540"/>
        <w:jc w:val="both"/>
      </w:pPr>
      <w:r>
        <w:t>формирующей накопительную пенсию через Пенсионный фонд Российской Федерации - на основании сведений о сумме средств материнского (семейного) капитала, содержащихся в специальной части ее индивидуального лицевого счета;</w:t>
      </w:r>
    </w:p>
    <w:p w:rsidR="00674688" w:rsidRDefault="00674688">
      <w:pPr>
        <w:pStyle w:val="ConsPlusNormal"/>
        <w:spacing w:before="220"/>
        <w:ind w:firstLine="540"/>
        <w:jc w:val="both"/>
      </w:pPr>
      <w:r>
        <w:t xml:space="preserve">формирующей накопительную пенсию через негосударственный пенсионный фонд, </w:t>
      </w:r>
      <w:r>
        <w:lastRenderedPageBreak/>
        <w:t xml:space="preserve">осуществляющий деятельность по обязательному пенсионному страхованию, - на основании извещения негосударственного пенсионного фонда, осуществляющего деятельность по обязательному пенсионному страхованию, о невозможности передачи суммы средств материнского (семейного) капитала в размере, указанном в уведомлении, предусмотренным </w:t>
      </w:r>
      <w:hyperlink w:anchor="P108" w:history="1">
        <w:r>
          <w:rPr>
            <w:color w:val="0000FF"/>
          </w:rPr>
          <w:t>подпунктом "а" пункта 13</w:t>
        </w:r>
      </w:hyperlink>
      <w:r>
        <w:t xml:space="preserve"> настоящих Правил;</w:t>
      </w:r>
    </w:p>
    <w:p w:rsidR="00674688" w:rsidRDefault="00674688">
      <w:pPr>
        <w:pStyle w:val="ConsPlusNormal"/>
        <w:spacing w:before="220"/>
        <w:ind w:firstLine="540"/>
        <w:jc w:val="both"/>
      </w:pPr>
      <w:r>
        <w:t xml:space="preserve">в) </w:t>
      </w:r>
      <w:hyperlink w:anchor="P129" w:history="1">
        <w:r>
          <w:rPr>
            <w:color w:val="0000FF"/>
          </w:rPr>
          <w:t>подпунктом "г" пункта 19</w:t>
        </w:r>
      </w:hyperlink>
      <w:r>
        <w:t xml:space="preserve"> настоящих Правил - на основании результатов проверки, предусмотренной </w:t>
      </w:r>
      <w:hyperlink w:anchor="P104" w:history="1">
        <w:r>
          <w:rPr>
            <w:color w:val="0000FF"/>
          </w:rPr>
          <w:t>пунктом 12</w:t>
        </w:r>
      </w:hyperlink>
      <w:r>
        <w:t xml:space="preserve"> настоящих Правил.</w:t>
      </w:r>
    </w:p>
    <w:p w:rsidR="00674688" w:rsidRDefault="00674688">
      <w:pPr>
        <w:pStyle w:val="ConsPlusNormal"/>
        <w:spacing w:before="220"/>
        <w:ind w:firstLine="540"/>
        <w:jc w:val="both"/>
      </w:pPr>
      <w:r>
        <w:t>21. Принятие решения об отказе в удовлетворении заявления не лишает женщину права повторно обратиться с заявлением в порядке, предусмотренном настоящими Правилами, в случае изменения обстоятельств, послуживших основанием для отказа в удовлетворении заявления.</w:t>
      </w:r>
    </w:p>
    <w:p w:rsidR="00674688" w:rsidRDefault="00674688">
      <w:pPr>
        <w:pStyle w:val="ConsPlusNormal"/>
        <w:spacing w:before="220"/>
        <w:ind w:firstLine="540"/>
        <w:jc w:val="both"/>
      </w:pPr>
      <w:r>
        <w:t>22. Решение об удовлетворении (об отказе в удовлетворении) заявления должно содержать следующие сведения:</w:t>
      </w:r>
    </w:p>
    <w:p w:rsidR="00674688" w:rsidRDefault="00674688">
      <w:pPr>
        <w:pStyle w:val="ConsPlusNormal"/>
        <w:spacing w:before="220"/>
        <w:ind w:firstLine="540"/>
        <w:jc w:val="both"/>
      </w:pPr>
      <w:r>
        <w:t>а) наименование территориального органа Пенсионного фонда Российской Федерации (Пенсионный фонд Российской Федерации), принявшего решение;</w:t>
      </w:r>
    </w:p>
    <w:p w:rsidR="00674688" w:rsidRDefault="00674688">
      <w:pPr>
        <w:pStyle w:val="ConsPlusNormal"/>
        <w:spacing w:before="220"/>
        <w:ind w:firstLine="540"/>
        <w:jc w:val="both"/>
      </w:pPr>
      <w:r>
        <w:t>б) дату и номер решения;</w:t>
      </w:r>
    </w:p>
    <w:p w:rsidR="00674688" w:rsidRDefault="00674688">
      <w:pPr>
        <w:pStyle w:val="ConsPlusNormal"/>
        <w:spacing w:before="220"/>
        <w:ind w:firstLine="540"/>
        <w:jc w:val="both"/>
      </w:pPr>
      <w:r>
        <w:t>в) фамилию, имя, отчество (при наличии) женщины, в отношении которой принимается решение, без сокращений, в соответствии с заявлением и документами, удостоверяющими ее личность;</w:t>
      </w:r>
    </w:p>
    <w:p w:rsidR="00674688" w:rsidRDefault="00674688">
      <w:pPr>
        <w:pStyle w:val="ConsPlusNormal"/>
        <w:spacing w:before="220"/>
        <w:ind w:firstLine="540"/>
        <w:jc w:val="both"/>
      </w:pPr>
      <w:r>
        <w:t>г) дату и регистрационный номер заявления;</w:t>
      </w:r>
    </w:p>
    <w:p w:rsidR="00674688" w:rsidRDefault="00674688">
      <w:pPr>
        <w:pStyle w:val="ConsPlusNormal"/>
        <w:spacing w:before="220"/>
        <w:ind w:firstLine="540"/>
        <w:jc w:val="both"/>
      </w:pPr>
      <w:r>
        <w:t>д) страховой номер индивидуального лицевого счета женщины;</w:t>
      </w:r>
    </w:p>
    <w:p w:rsidR="00674688" w:rsidRDefault="00674688">
      <w:pPr>
        <w:pStyle w:val="ConsPlusNormal"/>
        <w:spacing w:before="220"/>
        <w:ind w:firstLine="540"/>
        <w:jc w:val="both"/>
      </w:pPr>
      <w:r>
        <w:t>е) сведения о государственном сертификате на материнский (семейный) капитал или его дубликате (серия и номер сертификата (дубликата) и дате его выдачи;</w:t>
      </w:r>
    </w:p>
    <w:p w:rsidR="00674688" w:rsidRDefault="00674688">
      <w:pPr>
        <w:pStyle w:val="ConsPlusNormal"/>
        <w:spacing w:before="220"/>
        <w:ind w:firstLine="540"/>
        <w:jc w:val="both"/>
      </w:pPr>
      <w:r>
        <w:t xml:space="preserve">ж) указание на принятое территориальным органом Пенсионного фонда Российской Федерации (Пенсионным фондом Российской Федерации) решение, а в случае отказа в удовлетворении заявления также указание на основание отказа в соответствии с </w:t>
      </w:r>
      <w:hyperlink w:anchor="P125" w:history="1">
        <w:r>
          <w:rPr>
            <w:color w:val="0000FF"/>
          </w:rPr>
          <w:t>пунктом 19</w:t>
        </w:r>
      </w:hyperlink>
      <w:r>
        <w:t xml:space="preserve"> настоящих Правил;</w:t>
      </w:r>
    </w:p>
    <w:p w:rsidR="00674688" w:rsidRDefault="00674688">
      <w:pPr>
        <w:pStyle w:val="ConsPlusNormal"/>
        <w:spacing w:before="220"/>
        <w:ind w:firstLine="540"/>
        <w:jc w:val="both"/>
      </w:pPr>
      <w:r>
        <w:t>з) сумму средств материнского (семейного) капитала, в отношении которой принято решение.</w:t>
      </w:r>
    </w:p>
    <w:p w:rsidR="00674688" w:rsidRDefault="00674688">
      <w:pPr>
        <w:pStyle w:val="ConsPlusNormal"/>
        <w:spacing w:before="220"/>
        <w:ind w:firstLine="540"/>
        <w:jc w:val="both"/>
      </w:pPr>
      <w:r>
        <w:t>Решение об удовлетворении (об отказе в удовлетворении) заявления подписывается руководителем территориального органа Пенсионного фонда Российской Федерации (Пенсионного фонда Российской Федерации).</w:t>
      </w:r>
    </w:p>
    <w:p w:rsidR="00674688" w:rsidRDefault="00674688">
      <w:pPr>
        <w:pStyle w:val="ConsPlusNormal"/>
        <w:spacing w:before="220"/>
        <w:ind w:firstLine="540"/>
        <w:jc w:val="both"/>
      </w:pPr>
      <w:r>
        <w:t xml:space="preserve">22.1. При непредставлении заявлений, указанных в </w:t>
      </w:r>
      <w:hyperlink w:anchor="P43" w:history="1">
        <w:r>
          <w:rPr>
            <w:color w:val="0000FF"/>
          </w:rPr>
          <w:t>пункте 3</w:t>
        </w:r>
      </w:hyperlink>
      <w:r>
        <w:t xml:space="preserve"> настоящих Правил, в сроки, установленные </w:t>
      </w:r>
      <w:hyperlink w:anchor="P43" w:history="1">
        <w:r>
          <w:rPr>
            <w:color w:val="0000FF"/>
          </w:rPr>
          <w:t>пунктом 3</w:t>
        </w:r>
      </w:hyperlink>
      <w:r>
        <w:t xml:space="preserve"> настоящих Правил, средства (часть средств) материнского (семейного) капитала считаются направленными на формирование накопительной пенсии. Пенсионный фонд Российской Федерации в течение 3 месяцев по истечении сроков, установленных </w:t>
      </w:r>
      <w:hyperlink w:anchor="P43" w:history="1">
        <w:r>
          <w:rPr>
            <w:color w:val="0000FF"/>
          </w:rPr>
          <w:t>пунктом 3</w:t>
        </w:r>
      </w:hyperlink>
      <w:r>
        <w:t xml:space="preserve"> настоящих Правил, обеспечивает перевод средств материнского (семейного) капитала в тот же негосударственный пенсионный фонд (управляющую компанию), в котором средства пенсионных накоплений формируются (формировались) в пользу женщин, перечисленных в </w:t>
      </w:r>
      <w:hyperlink w:anchor="P41" w:history="1">
        <w:r>
          <w:rPr>
            <w:color w:val="0000FF"/>
          </w:rPr>
          <w:t>пункте 2</w:t>
        </w:r>
      </w:hyperlink>
      <w:r>
        <w:t xml:space="preserve"> настоящих Правил.</w:t>
      </w:r>
    </w:p>
    <w:p w:rsidR="00674688" w:rsidRDefault="00674688">
      <w:pPr>
        <w:pStyle w:val="ConsPlusNormal"/>
        <w:jc w:val="both"/>
      </w:pPr>
      <w:r>
        <w:t xml:space="preserve">(п. 22.1 введен </w:t>
      </w:r>
      <w:hyperlink r:id="rId38" w:history="1">
        <w:r>
          <w:rPr>
            <w:color w:val="0000FF"/>
          </w:rPr>
          <w:t>Приказом</w:t>
        </w:r>
      </w:hyperlink>
      <w:r>
        <w:t xml:space="preserve"> Минтруда России от 26.02.2021 N 93н)</w:t>
      </w:r>
    </w:p>
    <w:p w:rsidR="00674688" w:rsidRDefault="00674688">
      <w:pPr>
        <w:pStyle w:val="ConsPlusNormal"/>
        <w:spacing w:before="220"/>
        <w:ind w:firstLine="540"/>
        <w:jc w:val="both"/>
      </w:pPr>
      <w:bookmarkStart w:id="18" w:name="P149"/>
      <w:bookmarkEnd w:id="18"/>
      <w:r>
        <w:t xml:space="preserve">23. Заявление, принятое территориальным органом Пенсионного фонда Российской Федерации (Пенсионным фондом Российской Федерации), не позднее семи рабочих дней со дня </w:t>
      </w:r>
      <w:r>
        <w:lastRenderedPageBreak/>
        <w:t>его подачи может быть аннулировано путем подачи женщиной лично либо ее законным или уполномоченным представителем заявления об аннулировании ранее поданного заявления.</w:t>
      </w:r>
    </w:p>
    <w:p w:rsidR="00674688" w:rsidRDefault="00674688">
      <w:pPr>
        <w:pStyle w:val="ConsPlusNormal"/>
        <w:spacing w:before="220"/>
        <w:ind w:firstLine="540"/>
        <w:jc w:val="both"/>
      </w:pPr>
      <w:r>
        <w:t xml:space="preserve">Заявление об аннулировании ранее поданного заявления подается способом, указанным в </w:t>
      </w:r>
      <w:hyperlink w:anchor="P48" w:history="1">
        <w:r>
          <w:rPr>
            <w:color w:val="0000FF"/>
          </w:rPr>
          <w:t>пункте 4</w:t>
        </w:r>
      </w:hyperlink>
      <w:r>
        <w:t xml:space="preserve"> настоящих Правил, с соблюдением требований, предусмотренных </w:t>
      </w:r>
      <w:hyperlink w:anchor="P50" w:history="1">
        <w:r>
          <w:rPr>
            <w:color w:val="0000FF"/>
          </w:rPr>
          <w:t>пунктами 4.1</w:t>
        </w:r>
      </w:hyperlink>
      <w:r>
        <w:t xml:space="preserve">, </w:t>
      </w:r>
      <w:hyperlink w:anchor="P56" w:history="1">
        <w:r>
          <w:rPr>
            <w:color w:val="0000FF"/>
          </w:rPr>
          <w:t>4.2</w:t>
        </w:r>
      </w:hyperlink>
      <w:r>
        <w:t xml:space="preserve">, </w:t>
      </w:r>
      <w:hyperlink w:anchor="P90" w:history="1">
        <w:r>
          <w:rPr>
            <w:color w:val="0000FF"/>
          </w:rPr>
          <w:t>9</w:t>
        </w:r>
      </w:hyperlink>
      <w:r>
        <w:t xml:space="preserve"> настоящих Правил.</w:t>
      </w:r>
    </w:p>
    <w:p w:rsidR="00674688" w:rsidRDefault="00674688">
      <w:pPr>
        <w:pStyle w:val="ConsPlusNormal"/>
        <w:jc w:val="both"/>
      </w:pPr>
      <w:r>
        <w:t xml:space="preserve">(в ред. </w:t>
      </w:r>
      <w:hyperlink r:id="rId39" w:history="1">
        <w:r>
          <w:rPr>
            <w:color w:val="0000FF"/>
          </w:rPr>
          <w:t>Приказа</w:t>
        </w:r>
      </w:hyperlink>
      <w:r>
        <w:t xml:space="preserve"> Минтруда России от 03.08.2017 N 609н)</w:t>
      </w:r>
    </w:p>
    <w:p w:rsidR="00674688" w:rsidRDefault="00674688">
      <w:pPr>
        <w:pStyle w:val="ConsPlusNormal"/>
        <w:spacing w:before="220"/>
        <w:ind w:firstLine="540"/>
        <w:jc w:val="both"/>
      </w:pPr>
      <w:bookmarkStart w:id="19" w:name="P152"/>
      <w:bookmarkEnd w:id="19"/>
      <w:r>
        <w:t>24. В заявлении об аннулировании ранее поданного заявления указываются наименование территориального органа Пенсионного фонда Российской Федерации (Пенсионный фонд Российской Федерации), в который подается заявление об аннулировании ранее поданного заявления, а также следующие сведения в отношении женщины:</w:t>
      </w:r>
    </w:p>
    <w:p w:rsidR="00674688" w:rsidRDefault="00674688">
      <w:pPr>
        <w:pStyle w:val="ConsPlusNormal"/>
        <w:spacing w:before="220"/>
        <w:ind w:firstLine="540"/>
        <w:jc w:val="both"/>
      </w:pPr>
      <w:r>
        <w:t>фамилия, имя, отчество (при наличии), без сокращений, в соответствии с документом, удостоверяющим личность. В случае изменения фамилии в скобках указывается фамилия, которая была при рождении;</w:t>
      </w:r>
    </w:p>
    <w:p w:rsidR="00674688" w:rsidRDefault="00674688">
      <w:pPr>
        <w:pStyle w:val="ConsPlusNormal"/>
        <w:spacing w:before="220"/>
        <w:ind w:firstLine="540"/>
        <w:jc w:val="both"/>
      </w:pPr>
      <w:r>
        <w:t>сведения о документе, удостоверяющем личность (вид документа, удостоверяющего личность, серия и номер документа, кем выдан документ, дата его выдачи);</w:t>
      </w:r>
    </w:p>
    <w:p w:rsidR="00674688" w:rsidRDefault="00674688">
      <w:pPr>
        <w:pStyle w:val="ConsPlusNormal"/>
        <w:spacing w:before="220"/>
        <w:ind w:firstLine="540"/>
        <w:jc w:val="both"/>
      </w:pPr>
      <w:r>
        <w:t>сведения о месте жительства (почтовый индекс, республика, край, область, округ, район, населенный пункт, улица, номера дома, корпуса, строения, квартиры) в соответствии с записью в паспорте или документе, подтверждающем регистрацию по месту жительства (если указан не паспорт, а иной документ, удостоверяющий личность);</w:t>
      </w:r>
    </w:p>
    <w:p w:rsidR="00674688" w:rsidRDefault="00674688">
      <w:pPr>
        <w:pStyle w:val="ConsPlusNormal"/>
        <w:spacing w:before="220"/>
        <w:ind w:firstLine="540"/>
        <w:jc w:val="both"/>
      </w:pPr>
      <w:r>
        <w:t>сведения о месте пребывания (почтовый индекс, республика, край, область, округ, район, населенный пункт, улица, номера дома, корпуса, строения, квартиры) в соответствии с записью в свидетельстве о регистрации по месту пребывания;</w:t>
      </w:r>
    </w:p>
    <w:p w:rsidR="00674688" w:rsidRDefault="00674688">
      <w:pPr>
        <w:pStyle w:val="ConsPlusNormal"/>
        <w:spacing w:before="220"/>
        <w:ind w:firstLine="540"/>
        <w:jc w:val="both"/>
      </w:pPr>
      <w:r>
        <w:t>сведения о месте фактического проживания (почтовый индекс, республика, край, область, округ, район, населенный пункт, улица, номера дома, корпуса, строения, квартиры) - в случае, если место жительства (пребывания) не совпадает с местом фактического проживания;</w:t>
      </w:r>
    </w:p>
    <w:p w:rsidR="00674688" w:rsidRDefault="00674688">
      <w:pPr>
        <w:pStyle w:val="ConsPlusNormal"/>
        <w:spacing w:before="220"/>
        <w:ind w:firstLine="540"/>
        <w:jc w:val="both"/>
      </w:pPr>
      <w:r>
        <w:t>страховой номер индивидуального лицевого счета;</w:t>
      </w:r>
    </w:p>
    <w:p w:rsidR="00674688" w:rsidRDefault="00674688">
      <w:pPr>
        <w:pStyle w:val="ConsPlusNormal"/>
        <w:spacing w:before="220"/>
        <w:ind w:firstLine="540"/>
        <w:jc w:val="both"/>
      </w:pPr>
      <w:r>
        <w:t>контактный телефон.</w:t>
      </w:r>
    </w:p>
    <w:p w:rsidR="00674688" w:rsidRDefault="00674688">
      <w:pPr>
        <w:pStyle w:val="ConsPlusNormal"/>
        <w:spacing w:before="220"/>
        <w:ind w:firstLine="540"/>
        <w:jc w:val="both"/>
      </w:pPr>
      <w:r>
        <w:t>Сведения, изложенные в заявлении об аннулировании ранее поданного заявления, подтверждаются подписью женщины с проставлением даты заполнения указанного заявления.</w:t>
      </w:r>
    </w:p>
    <w:p w:rsidR="00674688" w:rsidRDefault="00674688">
      <w:pPr>
        <w:pStyle w:val="ConsPlusNormal"/>
        <w:spacing w:before="220"/>
        <w:ind w:firstLine="540"/>
        <w:jc w:val="both"/>
      </w:pPr>
      <w:bookmarkStart w:id="20" w:name="P161"/>
      <w:bookmarkEnd w:id="20"/>
      <w:r>
        <w:t xml:space="preserve">25. В случае подачи заявления об аннулировании ранее поданного заявления законным или уполномоченным представителем женщины в нем дополнительно к сведениям, предусмотренным </w:t>
      </w:r>
      <w:hyperlink w:anchor="P152" w:history="1">
        <w:r>
          <w:rPr>
            <w:color w:val="0000FF"/>
          </w:rPr>
          <w:t>пунктом 24</w:t>
        </w:r>
      </w:hyperlink>
      <w:r>
        <w:t xml:space="preserve"> настоящих Правил, указываются следующие сведения в отношении законного или уполномоченного представителя:</w:t>
      </w:r>
    </w:p>
    <w:p w:rsidR="00674688" w:rsidRDefault="00674688">
      <w:pPr>
        <w:pStyle w:val="ConsPlusNormal"/>
        <w:spacing w:before="220"/>
        <w:ind w:firstLine="540"/>
        <w:jc w:val="both"/>
      </w:pPr>
      <w:r>
        <w:t>а) фамилия, имя, отчество (при наличии), без сокращений, в соответствии с документом, удостоверяющим личность;</w:t>
      </w:r>
    </w:p>
    <w:p w:rsidR="00674688" w:rsidRDefault="00674688">
      <w:pPr>
        <w:pStyle w:val="ConsPlusNormal"/>
        <w:spacing w:before="220"/>
        <w:ind w:firstLine="540"/>
        <w:jc w:val="both"/>
      </w:pPr>
      <w:r>
        <w:t>б) сведения о документе, удостоверяющем личность (вид документа, удостоверяющего личность, серия и номер документа, кем выдан документ, дата его выдачи);</w:t>
      </w:r>
    </w:p>
    <w:p w:rsidR="00674688" w:rsidRDefault="00674688">
      <w:pPr>
        <w:pStyle w:val="ConsPlusNormal"/>
        <w:spacing w:before="220"/>
        <w:ind w:firstLine="540"/>
        <w:jc w:val="both"/>
      </w:pPr>
      <w:r>
        <w:t>в) сведения о месте жительства (почтовый индекс, республика, край, область, округ, район, населенный пункт, улица, номера дома, корпуса, строения, квартиры) в соответствии с записью в паспорте или документе, подтверждающем регистрацию по месту жительства (если указан иной документ, удостоверяющий личность);</w:t>
      </w:r>
    </w:p>
    <w:p w:rsidR="00674688" w:rsidRDefault="00674688">
      <w:pPr>
        <w:pStyle w:val="ConsPlusNormal"/>
        <w:spacing w:before="220"/>
        <w:ind w:firstLine="540"/>
        <w:jc w:val="both"/>
      </w:pPr>
      <w:r>
        <w:lastRenderedPageBreak/>
        <w:t>г) сведения о месте пребывания (почтовый индекс, республика, край, область, округ, район, населенный пункт, улица, номера дома, корпуса, строения, квартиры) в соответствии с записью в свидетельстве о регистрации по месту пребывания;</w:t>
      </w:r>
    </w:p>
    <w:p w:rsidR="00674688" w:rsidRDefault="00674688">
      <w:pPr>
        <w:pStyle w:val="ConsPlusNormal"/>
        <w:spacing w:before="220"/>
        <w:ind w:firstLine="540"/>
        <w:jc w:val="both"/>
      </w:pPr>
      <w:r>
        <w:t>д) сведения о месте фактического проживания (почтовый индекс, республика, край, область, округ, район, населенный пункт, улица, номера дома, корпуса, строения, квартиры) - в случае, если место жительства (пребывания) не совпадает с местом фактического проживания;</w:t>
      </w:r>
    </w:p>
    <w:p w:rsidR="00674688" w:rsidRDefault="00674688">
      <w:pPr>
        <w:pStyle w:val="ConsPlusNormal"/>
        <w:spacing w:before="220"/>
        <w:ind w:firstLine="540"/>
        <w:jc w:val="both"/>
      </w:pPr>
      <w:r>
        <w:t>е) сведения о документе, подтверждающем полномочия законного или уполномоченного представителя (наименование, номер и серия документа, сведения о лице, выдавшем документ, и дате его выдачи).</w:t>
      </w:r>
    </w:p>
    <w:p w:rsidR="00674688" w:rsidRDefault="00674688">
      <w:pPr>
        <w:pStyle w:val="ConsPlusNormal"/>
        <w:spacing w:before="220"/>
        <w:ind w:firstLine="540"/>
        <w:jc w:val="both"/>
      </w:pPr>
      <w:r>
        <w:t>Сведения, изложенные в заявлении об аннулировании ранее поданного заявления, подтверждаются подписью законного или уполномоченного представителя с проставлением даты заполнения указанного заявления.</w:t>
      </w:r>
    </w:p>
    <w:p w:rsidR="00674688" w:rsidRDefault="00674688">
      <w:pPr>
        <w:pStyle w:val="ConsPlusNormal"/>
        <w:spacing w:before="220"/>
        <w:ind w:firstLine="540"/>
        <w:jc w:val="both"/>
      </w:pPr>
      <w:r>
        <w:t xml:space="preserve">26. В удовлетворении заявления об аннулировании ранее поданного заявления отказывается в случае его подачи по истечении срока, указанного в </w:t>
      </w:r>
      <w:hyperlink w:anchor="P149" w:history="1">
        <w:r>
          <w:rPr>
            <w:color w:val="0000FF"/>
          </w:rPr>
          <w:t>пункте 23</w:t>
        </w:r>
      </w:hyperlink>
      <w:r>
        <w:t xml:space="preserve"> настоящих Правил.</w:t>
      </w:r>
    </w:p>
    <w:p w:rsidR="00674688" w:rsidRDefault="00674688">
      <w:pPr>
        <w:pStyle w:val="ConsPlusNormal"/>
        <w:spacing w:before="220"/>
        <w:ind w:firstLine="540"/>
        <w:jc w:val="both"/>
      </w:pPr>
      <w:r>
        <w:t xml:space="preserve">Заявление об аннулировании ранее поданного заявления возвращается обратившемуся лицу не позднее одного рабочего дня, следующего за днем его получения, в случае, если не соблюдены требования, предусмотренные </w:t>
      </w:r>
      <w:hyperlink w:anchor="P90" w:history="1">
        <w:r>
          <w:rPr>
            <w:color w:val="0000FF"/>
          </w:rPr>
          <w:t>пунктами 9</w:t>
        </w:r>
      </w:hyperlink>
      <w:r>
        <w:t xml:space="preserve">, </w:t>
      </w:r>
      <w:hyperlink w:anchor="P152" w:history="1">
        <w:r>
          <w:rPr>
            <w:color w:val="0000FF"/>
          </w:rPr>
          <w:t>24</w:t>
        </w:r>
      </w:hyperlink>
      <w:r>
        <w:t xml:space="preserve"> и </w:t>
      </w:r>
      <w:hyperlink w:anchor="P161" w:history="1">
        <w:r>
          <w:rPr>
            <w:color w:val="0000FF"/>
          </w:rPr>
          <w:t>25</w:t>
        </w:r>
      </w:hyperlink>
      <w:r>
        <w:t xml:space="preserve"> настоящих Правил.</w:t>
      </w:r>
    </w:p>
    <w:p w:rsidR="00674688" w:rsidRDefault="00674688">
      <w:pPr>
        <w:pStyle w:val="ConsPlusNormal"/>
        <w:spacing w:before="220"/>
        <w:ind w:firstLine="540"/>
        <w:jc w:val="both"/>
      </w:pPr>
      <w:r>
        <w:t>27. Подача заявления об аннулировании ранее поданного заявления не лишает женщину права повторно обратиться с заявлением в порядке, установленном настоящими Правилами.</w:t>
      </w:r>
    </w:p>
    <w:p w:rsidR="00674688" w:rsidRDefault="00674688">
      <w:pPr>
        <w:pStyle w:val="ConsPlusNormal"/>
        <w:spacing w:before="220"/>
        <w:ind w:firstLine="540"/>
        <w:jc w:val="both"/>
      </w:pPr>
      <w:r>
        <w:t>28. Решение об удовлетворении (отказе в удовлетворении) заявления об аннулировании ранее поданного заявления принимается территориальным органом Пенсионного фонда Российской Федерации (Пенсионным фондом Российской Федерации) в течение пяти рабочих дней со дня его регистрации.</w:t>
      </w:r>
    </w:p>
    <w:p w:rsidR="00674688" w:rsidRDefault="00674688">
      <w:pPr>
        <w:pStyle w:val="ConsPlusNormal"/>
        <w:spacing w:before="220"/>
        <w:ind w:firstLine="540"/>
        <w:jc w:val="both"/>
      </w:pPr>
      <w:r>
        <w:t>29. Копия решения об удовлетворении или отказе в удовлетворении заявления либо об удовлетворении или отказе в удовлетворении заявления об аннулировании ранее поданного заявления направляется территориальным органом Пенсионного фонда Российской Федерации (Пенсионным фондом Российской Федерации) способом, позволяющим подтвердить факт и дату отправления, в течение пяти рабочих дней со дня принятия соответствующего решения лицу, подавшему такое заявление.</w:t>
      </w:r>
    </w:p>
    <w:p w:rsidR="00674688" w:rsidRDefault="00674688">
      <w:pPr>
        <w:pStyle w:val="ConsPlusNormal"/>
        <w:spacing w:before="220"/>
        <w:ind w:firstLine="540"/>
        <w:jc w:val="both"/>
      </w:pPr>
      <w:r>
        <w:t>30. Территориальный орган Пенсионного фонда Российской Федерации (Пенсионный фонд Российской Федерации) уведомляет женщину о поступлении средств материнского (семейного) капитала способом, позволяющим подтвердить факт и дату отправления извещения, в течение семи рабочих дней со дня получения информации о зачислении указанных средств на счет Пенсионного фонда Российской Федерации.</w:t>
      </w:r>
    </w:p>
    <w:p w:rsidR="00674688" w:rsidRDefault="00674688">
      <w:pPr>
        <w:pStyle w:val="ConsPlusNormal"/>
        <w:jc w:val="both"/>
      </w:pPr>
    </w:p>
    <w:p w:rsidR="00674688" w:rsidRDefault="00674688">
      <w:pPr>
        <w:pStyle w:val="ConsPlusNormal"/>
        <w:jc w:val="both"/>
      </w:pPr>
    </w:p>
    <w:p w:rsidR="00674688" w:rsidRDefault="00674688">
      <w:pPr>
        <w:pStyle w:val="ConsPlusNormal"/>
        <w:pBdr>
          <w:top w:val="single" w:sz="6" w:space="0" w:color="auto"/>
        </w:pBdr>
        <w:spacing w:before="100" w:after="100"/>
        <w:jc w:val="both"/>
        <w:rPr>
          <w:sz w:val="2"/>
          <w:szCs w:val="2"/>
        </w:rPr>
      </w:pPr>
    </w:p>
    <w:p w:rsidR="00CE0397" w:rsidRDefault="00CE0397">
      <w:bookmarkStart w:id="21" w:name="_GoBack"/>
      <w:bookmarkEnd w:id="21"/>
    </w:p>
    <w:sectPr w:rsidR="00CE0397" w:rsidSect="005E5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88"/>
    <w:rsid w:val="00674688"/>
    <w:rsid w:val="00CE0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4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4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68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46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46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68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58D116E4F351F76B64411BD9B6AB1CF83C88A4AB212E86A08994323E34606EF3B9DD90668972E22989A5D6D98E7BA7D0E787412B403101qCr7L" TargetMode="External"/><Relationship Id="rId13" Type="http://schemas.openxmlformats.org/officeDocument/2006/relationships/hyperlink" Target="consultantplus://offline/ref=A458D116E4F351F76B64411BD9B6AB1CF93B82A1A9232E86A08994323E34606EF3B9DD90668972E02F89A5D6D98E7BA7D0E787412B403101qCr7L" TargetMode="External"/><Relationship Id="rId18" Type="http://schemas.openxmlformats.org/officeDocument/2006/relationships/hyperlink" Target="consultantplus://offline/ref=A458D116E4F351F76B64411BD9B6AB1CF83181A9A6242E86A08994323E34606EF3B9DD90668972E12D89A5D6D98E7BA7D0E787412B403101qCr7L" TargetMode="External"/><Relationship Id="rId26" Type="http://schemas.openxmlformats.org/officeDocument/2006/relationships/hyperlink" Target="consultantplus://offline/ref=A458D116E4F351F76B64411BD9B6AB1CF83C88A4AB212E86A08994323E34606EF3B9DD90668972E22D89A5D6D98E7BA7D0E787412B403101qCr7L" TargetMode="External"/><Relationship Id="rId39" Type="http://schemas.openxmlformats.org/officeDocument/2006/relationships/hyperlink" Target="consultantplus://offline/ref=A458D116E4F351F76B64411BD9B6AB1CF93B82A1A9232E86A08994323E34606EF3B9DD90668972E22E89A5D6D98E7BA7D0E787412B403101qCr7L" TargetMode="External"/><Relationship Id="rId3" Type="http://schemas.openxmlformats.org/officeDocument/2006/relationships/settings" Target="settings.xml"/><Relationship Id="rId21" Type="http://schemas.openxmlformats.org/officeDocument/2006/relationships/hyperlink" Target="consultantplus://offline/ref=A458D116E4F351F76B64411BD9B6AB1CF93B82A1A9232E86A08994323E34606EF3B9DD90668972E12A89A5D6D98E7BA7D0E787412B403101qCr7L" TargetMode="External"/><Relationship Id="rId34" Type="http://schemas.openxmlformats.org/officeDocument/2006/relationships/hyperlink" Target="consultantplus://offline/ref=A458D116E4F351F76B64411BD9B6AB1CF93080A0AA232E86A08994323E34606EF3B9DD90668972E02F89A5D6D98E7BA7D0E787412B403101qCr7L" TargetMode="External"/><Relationship Id="rId7" Type="http://schemas.openxmlformats.org/officeDocument/2006/relationships/hyperlink" Target="consultantplus://offline/ref=A458D116E4F351F76B64411BD9B6AB1CF93080A0AA232E86A08994323E34606EF3B9DD90668972E02F89A5D6D98E7BA7D0E787412B403101qCr7L" TargetMode="External"/><Relationship Id="rId12" Type="http://schemas.openxmlformats.org/officeDocument/2006/relationships/hyperlink" Target="consultantplus://offline/ref=A458D116E4F351F76B64411BD9B6AB1CFA3D89A2AB252E86A08994323E34606EE1B9859C66816CE02F9CF3879FqDrAL" TargetMode="External"/><Relationship Id="rId17" Type="http://schemas.openxmlformats.org/officeDocument/2006/relationships/hyperlink" Target="consultantplus://offline/ref=A458D116E4F351F76B64411BD9B6AB1CF83181A9A6242E86A08994323E34606EF3B9DD90668972E12889A5D6D98E7BA7D0E787412B403101qCr7L" TargetMode="External"/><Relationship Id="rId25" Type="http://schemas.openxmlformats.org/officeDocument/2006/relationships/hyperlink" Target="consultantplus://offline/ref=A458D116E4F351F76B64411BD9B6AB1CFA3887A4A8282E86A08994323E34606EE1B9859C66816CE02F9CF3879FqDrAL" TargetMode="External"/><Relationship Id="rId33" Type="http://schemas.openxmlformats.org/officeDocument/2006/relationships/hyperlink" Target="consultantplus://offline/ref=A458D116E4F351F76B64411BD9B6AB1CF83181A9A6232E86A08994323E34606EF3B9DD90668972E02089A5D6D98E7BA7D0E787412B403101qCr7L" TargetMode="External"/><Relationship Id="rId38" Type="http://schemas.openxmlformats.org/officeDocument/2006/relationships/hyperlink" Target="consultantplus://offline/ref=A458D116E4F351F76B64411BD9B6AB1CF83181A9A6242E86A08994323E34606EF3B9DD90668972E22989A5D6D98E7BA7D0E787412B403101qCr7L" TargetMode="External"/><Relationship Id="rId2" Type="http://schemas.microsoft.com/office/2007/relationships/stylesWithEffects" Target="stylesWithEffects.xml"/><Relationship Id="rId16" Type="http://schemas.openxmlformats.org/officeDocument/2006/relationships/hyperlink" Target="consultantplus://offline/ref=A458D116E4F351F76B64411BD9B6AB1CF83181A9A6242E86A08994323E34606EF3B9DD90668972E12989A5D6D98E7BA7D0E787412B403101qCr7L" TargetMode="External"/><Relationship Id="rId20" Type="http://schemas.openxmlformats.org/officeDocument/2006/relationships/hyperlink" Target="consultantplus://offline/ref=A458D116E4F351F76B64411BD9B6AB1CF83181A9A6242E86A08994323E34606EF3B9DD90668972E12F89A5D6D98E7BA7D0E787412B403101qCr7L" TargetMode="External"/><Relationship Id="rId29" Type="http://schemas.openxmlformats.org/officeDocument/2006/relationships/hyperlink" Target="consultantplus://offline/ref=A458D116E4F351F76B64411BD9B6AB1CF83E80A9AA272E86A08994323E34606EE1B9859C66816CE02F9CF3879FqDrAL"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458D116E4F351F76B64411BD9B6AB1CF93B82A1A9232E86A08994323E34606EF3B9DD90668972E02F89A5D6D98E7BA7D0E787412B403101qCr7L" TargetMode="External"/><Relationship Id="rId11" Type="http://schemas.openxmlformats.org/officeDocument/2006/relationships/hyperlink" Target="consultantplus://offline/ref=A458D116E4F351F76B64411BD9B6AB1CF83185A3AA212E86A08994323E34606EF3B9DD90668973E32189A5D6D98E7BA7D0E787412B403101qCr7L" TargetMode="External"/><Relationship Id="rId24" Type="http://schemas.openxmlformats.org/officeDocument/2006/relationships/hyperlink" Target="consultantplus://offline/ref=A458D116E4F351F76B64411BD9B6AB1CF93B82A1A9232E86A08994323E34606EF3B9DD90668972E12C89A5D6D98E7BA7D0E787412B403101qCr7L" TargetMode="External"/><Relationship Id="rId32" Type="http://schemas.openxmlformats.org/officeDocument/2006/relationships/hyperlink" Target="consultantplus://offline/ref=A458D116E4F351F76B64411BD9B6AB1CF83C87A5AB262E86A08994323E34606EF3B9DD90668972E02189A5D6D98E7BA7D0E787412B403101qCr7L" TargetMode="External"/><Relationship Id="rId37" Type="http://schemas.openxmlformats.org/officeDocument/2006/relationships/hyperlink" Target="consultantplus://offline/ref=A458D116E4F351F76B64411BD9B6AB1CF83C88A4AB212E86A08994323E34606EF3B9DD90668972E22E89A5D6D98E7BA7D0E787412B403101qCr7L" TargetMode="External"/><Relationship Id="rId40"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A458D116E4F351F76B64411BD9B6AB1CF83C88A4AB212E86A08994323E34606EF3B9DD90668972E22989A5D6D98E7BA7D0E787412B403101qCr7L" TargetMode="External"/><Relationship Id="rId23" Type="http://schemas.openxmlformats.org/officeDocument/2006/relationships/hyperlink" Target="consultantplus://offline/ref=A458D116E4F351F76B64411BD9B6AB1CF83C88A4AB212E86A08994323E34606EF3B9DD90668972E22B89A5D6D98E7BA7D0E787412B403101qCr7L" TargetMode="External"/><Relationship Id="rId28" Type="http://schemas.openxmlformats.org/officeDocument/2006/relationships/hyperlink" Target="consultantplus://offline/ref=A458D116E4F351F76B64411BD9B6AB1CF93B82A1A9232E86A08994323E34606EF3B9DD90668972E22889A5D6D98E7BA7D0E787412B403101qCr7L" TargetMode="External"/><Relationship Id="rId36" Type="http://schemas.openxmlformats.org/officeDocument/2006/relationships/hyperlink" Target="consultantplus://offline/ref=A458D116E4F351F76B64411BD9B6AB1CF83E89A8AD212E86A08994323E34606EF3B9DD95608E79B478C6A48A9DD368A7DEE7854737q4r3L" TargetMode="External"/><Relationship Id="rId10" Type="http://schemas.openxmlformats.org/officeDocument/2006/relationships/hyperlink" Target="consultantplus://offline/ref=A458D116E4F351F76B64411BD9B6AB1CF83E80A9AA272E86A08994323E34606EF3B9DD906E8226B16DD7FC8795C576A1C6FB8745q3r4L" TargetMode="External"/><Relationship Id="rId19" Type="http://schemas.openxmlformats.org/officeDocument/2006/relationships/hyperlink" Target="consultantplus://offline/ref=A458D116E4F351F76B64411BD9B6AB1CF83E80A9AA272E86A08994323E34606EE1B9859C66816CE02F9CF3879FqDrAL" TargetMode="External"/><Relationship Id="rId31" Type="http://schemas.openxmlformats.org/officeDocument/2006/relationships/hyperlink" Target="consultantplus://offline/ref=A458D116E4F351F76B64411BD9B6AB1CF83C87A5AB252E86A08994323E34606EF3B9DD90668972E02189A5D6D98E7BA7D0E787412B403101qCr7L" TargetMode="External"/><Relationship Id="rId4" Type="http://schemas.openxmlformats.org/officeDocument/2006/relationships/webSettings" Target="webSettings.xml"/><Relationship Id="rId9" Type="http://schemas.openxmlformats.org/officeDocument/2006/relationships/hyperlink" Target="consultantplus://offline/ref=A458D116E4F351F76B64411BD9B6AB1CF83181A9A6242E86A08994323E34606EF3B9DD90668972E12989A5D6D98E7BA7D0E787412B403101qCr7L" TargetMode="External"/><Relationship Id="rId14" Type="http://schemas.openxmlformats.org/officeDocument/2006/relationships/hyperlink" Target="consultantplus://offline/ref=A458D116E4F351F76B64411BD9B6AB1CF93080A0AA232E86A08994323E34606EF3B9DD90668972E02F89A5D6D98E7BA7D0E787412B403101qCr7L" TargetMode="External"/><Relationship Id="rId22" Type="http://schemas.openxmlformats.org/officeDocument/2006/relationships/hyperlink" Target="consultantplus://offline/ref=A458D116E4F351F76B64411BD9B6AB1CF83F88A5AF292E86A08994323E34606EF3B9DD90668972E12989A5D6D98E7BA7D0E787412B403101qCr7L" TargetMode="External"/><Relationship Id="rId27" Type="http://schemas.openxmlformats.org/officeDocument/2006/relationships/hyperlink" Target="consultantplus://offline/ref=A458D116E4F351F76B64411BD9B6AB1CF83C88A4AB212E86A08994323E34606EF3B9DD90668972E22F89A5D6D98E7BA7D0E787412B403101qCr7L" TargetMode="External"/><Relationship Id="rId30" Type="http://schemas.openxmlformats.org/officeDocument/2006/relationships/hyperlink" Target="consultantplus://offline/ref=A458D116E4F351F76B64411BD9B6AB1CF83183A5A9272E86A08994323E34606EF3B9DD90668972E72989A5D6D98E7BA7D0E787412B403101qCr7L" TargetMode="External"/><Relationship Id="rId35" Type="http://schemas.openxmlformats.org/officeDocument/2006/relationships/hyperlink" Target="consultantplus://offline/ref=A458D116E4F351F76B64411BD9B6AB1CF83181A9A6242E86A08994323E34606EF3B9DD90668972E12089A5D6D98E7BA7D0E787412B403101qCr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5896</Words>
  <Characters>33609</Characters>
  <Application>Microsoft Office Word</Application>
  <DocSecurity>0</DocSecurity>
  <Lines>280</Lines>
  <Paragraphs>78</Paragraphs>
  <ScaleCrop>false</ScaleCrop>
  <Company/>
  <LinksUpToDate>false</LinksUpToDate>
  <CharactersWithSpaces>39427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2021-06-08T11:43:00Z</dcterms:created>
  <dcterms:modified xsi:type="dcterms:W3CDTF">2021-06-08T11:43:00Z</dcterms:modified>
</cp:coreProperties>
</file>