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445" w:rsidRDefault="0046344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63445" w:rsidRDefault="00463445">
      <w:pPr>
        <w:pStyle w:val="ConsPlusNormal"/>
        <w:jc w:val="center"/>
        <w:outlineLvl w:val="0"/>
      </w:pPr>
    </w:p>
    <w:p w:rsidR="00463445" w:rsidRDefault="0046344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63445" w:rsidRDefault="00463445">
      <w:pPr>
        <w:pStyle w:val="ConsPlusTitle"/>
        <w:jc w:val="center"/>
      </w:pPr>
    </w:p>
    <w:p w:rsidR="00463445" w:rsidRDefault="00463445">
      <w:pPr>
        <w:pStyle w:val="ConsPlusTitle"/>
        <w:jc w:val="center"/>
      </w:pPr>
      <w:r>
        <w:t>ПОСТАНОВЛЕНИЕ</w:t>
      </w:r>
    </w:p>
    <w:p w:rsidR="00463445" w:rsidRDefault="00463445">
      <w:pPr>
        <w:pStyle w:val="ConsPlusTitle"/>
        <w:jc w:val="center"/>
      </w:pPr>
      <w:r>
        <w:t>от 16 августа 2012 г. N 840</w:t>
      </w:r>
    </w:p>
    <w:p w:rsidR="00463445" w:rsidRDefault="00463445">
      <w:pPr>
        <w:pStyle w:val="ConsPlusTitle"/>
        <w:jc w:val="center"/>
      </w:pPr>
    </w:p>
    <w:p w:rsidR="00463445" w:rsidRDefault="00463445">
      <w:pPr>
        <w:pStyle w:val="ConsPlusTitle"/>
        <w:jc w:val="center"/>
      </w:pPr>
      <w:r>
        <w:t>О ПОРЯДКЕ ПОДАЧИ И РАССМОТРЕНИЯ ЖАЛОБ</w:t>
      </w:r>
    </w:p>
    <w:p w:rsidR="00463445" w:rsidRDefault="00463445">
      <w:pPr>
        <w:pStyle w:val="ConsPlusTitle"/>
        <w:jc w:val="center"/>
      </w:pPr>
      <w:r>
        <w:t>НА РЕШЕНИЯ И ДЕЙСТВИЯ (БЕЗДЕЙСТВИЕ) ФЕДЕРАЛЬНЫХ ОРГАНОВ</w:t>
      </w:r>
    </w:p>
    <w:p w:rsidR="00463445" w:rsidRDefault="00463445">
      <w:pPr>
        <w:pStyle w:val="ConsPlusTitle"/>
        <w:jc w:val="center"/>
      </w:pPr>
      <w:r>
        <w:t>ИСПОЛНИТЕЛЬНОЙ ВЛАСТИ И ИХ ДОЛЖНОСТНЫХ ЛИЦ, ФЕДЕРАЛЬНЫХ</w:t>
      </w:r>
    </w:p>
    <w:p w:rsidR="00463445" w:rsidRDefault="00463445">
      <w:pPr>
        <w:pStyle w:val="ConsPlusTitle"/>
        <w:jc w:val="center"/>
      </w:pPr>
      <w:r>
        <w:t>ГОСУДАРСТВЕННЫХ СЛУЖАЩИХ, ДОЛЖНОСТНЫХ ЛИЦ ГОСУДАРСТВЕННЫХ</w:t>
      </w:r>
    </w:p>
    <w:p w:rsidR="00463445" w:rsidRDefault="00463445">
      <w:pPr>
        <w:pStyle w:val="ConsPlusTitle"/>
        <w:jc w:val="center"/>
      </w:pPr>
      <w:r>
        <w:t>ВНЕБЮДЖЕТНЫХ ФОНДОВ РОССИЙСКОЙ ФЕДЕРАЦИИ, А ТАКЖЕ</w:t>
      </w:r>
    </w:p>
    <w:p w:rsidR="00463445" w:rsidRDefault="00463445">
      <w:pPr>
        <w:pStyle w:val="ConsPlusTitle"/>
        <w:jc w:val="center"/>
      </w:pPr>
      <w:r>
        <w:t>ГОСУДАРСТВЕННЫХ КОРПОРАЦИЙ, КОТОРЫЕ В СООТВЕТСТВИИ</w:t>
      </w:r>
    </w:p>
    <w:p w:rsidR="00463445" w:rsidRDefault="00463445">
      <w:pPr>
        <w:pStyle w:val="ConsPlusTitle"/>
        <w:jc w:val="center"/>
      </w:pPr>
      <w:r>
        <w:t xml:space="preserve">С ФЕДЕРАЛЬНЫМ ЗАКОНОМ </w:t>
      </w:r>
      <w:proofErr w:type="gramStart"/>
      <w:r>
        <w:t>НАДЕЛЕНЫ</w:t>
      </w:r>
      <w:proofErr w:type="gramEnd"/>
      <w:r>
        <w:t xml:space="preserve"> ПОЛНОМОЧИЯМИ</w:t>
      </w:r>
    </w:p>
    <w:p w:rsidR="00463445" w:rsidRDefault="00463445">
      <w:pPr>
        <w:pStyle w:val="ConsPlusTitle"/>
        <w:jc w:val="center"/>
      </w:pPr>
      <w:r>
        <w:t xml:space="preserve">ПО ПРЕДОСТАВЛЕНИЮ ГОСУДАРСТВЕННЫХ УСЛУГ </w:t>
      </w:r>
      <w:proofErr w:type="gramStart"/>
      <w:r>
        <w:t>В</w:t>
      </w:r>
      <w:proofErr w:type="gramEnd"/>
      <w:r>
        <w:t xml:space="preserve"> УСТАНОВЛЕННОЙ</w:t>
      </w:r>
    </w:p>
    <w:p w:rsidR="00463445" w:rsidRDefault="00463445">
      <w:pPr>
        <w:pStyle w:val="ConsPlusTitle"/>
        <w:jc w:val="center"/>
      </w:pPr>
      <w:r>
        <w:t>СФЕРЕ ДЕЯТЕЛЬНОСТИ, И ИХ ДОЛЖНОСТНЫХ ЛИЦ</w:t>
      </w:r>
    </w:p>
    <w:p w:rsidR="00463445" w:rsidRDefault="004634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634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63445" w:rsidRDefault="004634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445" w:rsidRDefault="0046344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6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63445" w:rsidRDefault="004634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14.11.2015 </w:t>
            </w:r>
            <w:hyperlink r:id="rId7" w:history="1">
              <w:r>
                <w:rPr>
                  <w:color w:val="0000FF"/>
                </w:rPr>
                <w:t>N 1232</w:t>
              </w:r>
            </w:hyperlink>
            <w:r>
              <w:rPr>
                <w:color w:val="392C69"/>
              </w:rPr>
              <w:t xml:space="preserve">, от 08.12.2016 </w:t>
            </w:r>
            <w:hyperlink r:id="rId8" w:history="1">
              <w:r>
                <w:rPr>
                  <w:color w:val="0000FF"/>
                </w:rPr>
                <w:t>N 1317</w:t>
              </w:r>
            </w:hyperlink>
            <w:r>
              <w:rPr>
                <w:color w:val="392C69"/>
              </w:rPr>
              <w:t xml:space="preserve">, от 25.10.2017 </w:t>
            </w:r>
            <w:hyperlink r:id="rId9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63445" w:rsidRDefault="00463445">
      <w:pPr>
        <w:pStyle w:val="ConsPlusNormal"/>
        <w:jc w:val="center"/>
      </w:pPr>
    </w:p>
    <w:p w:rsidR="00463445" w:rsidRDefault="00463445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лиц.</w:t>
      </w:r>
      <w:proofErr w:type="gramEnd"/>
    </w:p>
    <w:p w:rsidR="00463445" w:rsidRDefault="004634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05.12.2014 </w:t>
      </w:r>
      <w:hyperlink r:id="rId11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12" w:history="1">
        <w:r>
          <w:rPr>
            <w:color w:val="0000FF"/>
          </w:rPr>
          <w:t>N 1296</w:t>
        </w:r>
      </w:hyperlink>
      <w:r>
        <w:t>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Федеральным органам исполнительной власти, государственным корпорациям, которые в соответствии с федеральным законом наделены полномочиями по предоставлению государственных услуг в установленной сфере деятельности, органам государственных внебюджетных фондов Российской Федерации, предоставляющим государственные услуги, обеспечить прием и рассмотрение жалоб в соответствии с </w:t>
      </w:r>
      <w:hyperlink w:anchor="P40" w:history="1">
        <w:r>
          <w:rPr>
            <w:color w:val="0000FF"/>
          </w:rPr>
          <w:t>Правилами</w:t>
        </w:r>
      </w:hyperlink>
      <w:r>
        <w:t>, утвержденными настоящим постановлением.</w:t>
      </w:r>
      <w:proofErr w:type="gramEnd"/>
    </w:p>
    <w:p w:rsidR="00463445" w:rsidRDefault="004634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05.12.2014 </w:t>
      </w:r>
      <w:hyperlink r:id="rId13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14" w:history="1">
        <w:r>
          <w:rPr>
            <w:color w:val="0000FF"/>
          </w:rPr>
          <w:t>N 1296</w:t>
        </w:r>
      </w:hyperlink>
      <w:r>
        <w:t>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служащих.</w:t>
      </w:r>
      <w:proofErr w:type="gramEnd"/>
    </w:p>
    <w:p w:rsidR="00463445" w:rsidRDefault="00463445">
      <w:pPr>
        <w:pStyle w:val="ConsPlusNormal"/>
        <w:spacing w:before="220"/>
        <w:ind w:firstLine="540"/>
        <w:jc w:val="both"/>
      </w:pPr>
      <w:r>
        <w:t>4. Реализация федеральными органами исполнительной власти, органами государственных внебюджетных фондов Российской Федерации полномочий, предусмотренных настоящим постановлением, осуществляется в пределах установленной предельной численности работников этих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463445" w:rsidRDefault="00463445">
      <w:pPr>
        <w:pStyle w:val="ConsPlusNormal"/>
        <w:ind w:firstLine="540"/>
        <w:jc w:val="both"/>
      </w:pPr>
    </w:p>
    <w:p w:rsidR="00463445" w:rsidRDefault="00463445">
      <w:pPr>
        <w:pStyle w:val="ConsPlusNormal"/>
        <w:jc w:val="right"/>
      </w:pPr>
      <w:r>
        <w:t>Председатель Правительства</w:t>
      </w:r>
    </w:p>
    <w:p w:rsidR="00463445" w:rsidRDefault="00463445">
      <w:pPr>
        <w:pStyle w:val="ConsPlusNormal"/>
        <w:jc w:val="right"/>
      </w:pPr>
      <w:r>
        <w:t>Российской Федерации</w:t>
      </w:r>
    </w:p>
    <w:p w:rsidR="00463445" w:rsidRDefault="00463445">
      <w:pPr>
        <w:pStyle w:val="ConsPlusNormal"/>
        <w:jc w:val="right"/>
      </w:pPr>
      <w:r>
        <w:t>Д.МЕДВЕДЕВ</w:t>
      </w: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Normal"/>
        <w:jc w:val="right"/>
        <w:outlineLvl w:val="0"/>
      </w:pPr>
      <w:r>
        <w:t>Утверждены</w:t>
      </w:r>
    </w:p>
    <w:p w:rsidR="00463445" w:rsidRDefault="00463445">
      <w:pPr>
        <w:pStyle w:val="ConsPlusNormal"/>
        <w:jc w:val="right"/>
      </w:pPr>
      <w:r>
        <w:t>постановлением Правительства</w:t>
      </w:r>
    </w:p>
    <w:p w:rsidR="00463445" w:rsidRDefault="00463445">
      <w:pPr>
        <w:pStyle w:val="ConsPlusNormal"/>
        <w:jc w:val="right"/>
      </w:pPr>
      <w:r>
        <w:t>Российской Федерации</w:t>
      </w:r>
    </w:p>
    <w:p w:rsidR="00463445" w:rsidRDefault="00463445">
      <w:pPr>
        <w:pStyle w:val="ConsPlusNormal"/>
        <w:jc w:val="right"/>
      </w:pPr>
      <w:r>
        <w:t>от 16 августа 2012 г. N 840</w:t>
      </w:r>
    </w:p>
    <w:p w:rsidR="00463445" w:rsidRDefault="00463445">
      <w:pPr>
        <w:pStyle w:val="ConsPlusNormal"/>
        <w:jc w:val="right"/>
      </w:pPr>
    </w:p>
    <w:p w:rsidR="00463445" w:rsidRDefault="00463445">
      <w:pPr>
        <w:pStyle w:val="ConsPlusTitle"/>
        <w:jc w:val="center"/>
      </w:pPr>
      <w:bookmarkStart w:id="0" w:name="P40"/>
      <w:bookmarkEnd w:id="0"/>
      <w:r>
        <w:t>ПРАВИЛА</w:t>
      </w:r>
    </w:p>
    <w:p w:rsidR="00463445" w:rsidRDefault="00463445">
      <w:pPr>
        <w:pStyle w:val="ConsPlusTitle"/>
        <w:jc w:val="center"/>
      </w:pPr>
      <w:r>
        <w:t>ПОДАЧИ И РАССМОТРЕНИЯ ЖАЛОБ НА РЕШЕНИЯ И ДЕЙСТВИЯ</w:t>
      </w:r>
    </w:p>
    <w:p w:rsidR="00463445" w:rsidRDefault="00463445">
      <w:pPr>
        <w:pStyle w:val="ConsPlusTitle"/>
        <w:jc w:val="center"/>
      </w:pPr>
      <w:r>
        <w:t>(БЕЗДЕЙСТВИЕ) ФЕДЕРАЛЬНЫХ ОРГАНОВ ИСПОЛНИТЕЛЬНОЙ ВЛАСТИ</w:t>
      </w:r>
    </w:p>
    <w:p w:rsidR="00463445" w:rsidRDefault="00463445">
      <w:pPr>
        <w:pStyle w:val="ConsPlusTitle"/>
        <w:jc w:val="center"/>
      </w:pPr>
      <w:r>
        <w:t>И ИХ ДОЛЖНОСТНЫХ ЛИЦ, ФЕДЕРАЛЬНЫХ ГОСУДАРСТВЕННЫХ СЛУЖАЩИХ,</w:t>
      </w:r>
    </w:p>
    <w:p w:rsidR="00463445" w:rsidRDefault="00463445">
      <w:pPr>
        <w:pStyle w:val="ConsPlusTitle"/>
        <w:jc w:val="center"/>
      </w:pPr>
      <w:r>
        <w:t>ДОЛЖНОСТНЫХ ЛИЦ ГОСУДАРСТВЕННЫХ ВНЕБЮДЖЕТНЫХ ФОНДОВ</w:t>
      </w:r>
    </w:p>
    <w:p w:rsidR="00463445" w:rsidRDefault="00463445">
      <w:pPr>
        <w:pStyle w:val="ConsPlusTitle"/>
        <w:jc w:val="center"/>
      </w:pPr>
      <w:r>
        <w:t>РОССИЙСКОЙ ФЕДЕРАЦИИ, А ТАКЖЕ ГОСУДАРСТВЕННЫХ КОРПОРАЦИЙ,</w:t>
      </w:r>
    </w:p>
    <w:p w:rsidR="00463445" w:rsidRDefault="00463445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 СООТВЕТСТВИИ С ФЕДЕРАЛЬНЫМ ЗАКОНОМ НАДЕЛЕНЫ</w:t>
      </w:r>
    </w:p>
    <w:p w:rsidR="00463445" w:rsidRDefault="00463445">
      <w:pPr>
        <w:pStyle w:val="ConsPlusTitle"/>
        <w:jc w:val="center"/>
      </w:pPr>
      <w:r>
        <w:t>ПОЛНОМОЧИЯМИ ПО ПРЕДОСТАВЛЕНИЮ ГОСУДАРСТВЕННЫХ УСЛУГ</w:t>
      </w:r>
    </w:p>
    <w:p w:rsidR="00463445" w:rsidRDefault="00463445">
      <w:pPr>
        <w:pStyle w:val="ConsPlusTitle"/>
        <w:jc w:val="center"/>
      </w:pPr>
      <w:r>
        <w:t>В УСТАНОВЛЕННОЙ СФЕРЕ ДЕЯТЕЛЬНОСТИ, И ИХ ДОЛЖНОСТНЫХ ЛИЦ</w:t>
      </w:r>
    </w:p>
    <w:p w:rsidR="00463445" w:rsidRDefault="004634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634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63445" w:rsidRDefault="004634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3445" w:rsidRDefault="0046344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15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63445" w:rsidRDefault="004634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14.11.2015 </w:t>
            </w:r>
            <w:hyperlink r:id="rId16" w:history="1">
              <w:r>
                <w:rPr>
                  <w:color w:val="0000FF"/>
                </w:rPr>
                <w:t>N 1232</w:t>
              </w:r>
            </w:hyperlink>
            <w:r>
              <w:rPr>
                <w:color w:val="392C69"/>
              </w:rPr>
              <w:t xml:space="preserve">, от 08.12.2016 </w:t>
            </w:r>
            <w:hyperlink r:id="rId17" w:history="1">
              <w:r>
                <w:rPr>
                  <w:color w:val="0000FF"/>
                </w:rPr>
                <w:t>N 1317</w:t>
              </w:r>
            </w:hyperlink>
            <w:r>
              <w:rPr>
                <w:color w:val="392C69"/>
              </w:rPr>
              <w:t xml:space="preserve">, от 25.10.2017 </w:t>
            </w:r>
            <w:hyperlink r:id="rId18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63445" w:rsidRDefault="00463445">
      <w:pPr>
        <w:pStyle w:val="ConsPlusNormal"/>
        <w:jc w:val="center"/>
      </w:pPr>
    </w:p>
    <w:p w:rsidR="00463445" w:rsidRDefault="0046344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федеральными законами наделены полномочиями по предоставлению государственных услуг в установленной сфере деятельности (далее</w:t>
      </w:r>
      <w:proofErr w:type="gramEnd"/>
      <w:r>
        <w:t xml:space="preserve"> - государственная корпорация), и их должностных лиц при предоставлении государственных услуг (далее - жалобы).</w:t>
      </w:r>
    </w:p>
    <w:p w:rsidR="00463445" w:rsidRDefault="00463445">
      <w:pPr>
        <w:pStyle w:val="ConsPlusNormal"/>
        <w:jc w:val="both"/>
      </w:pPr>
      <w:r>
        <w:t xml:space="preserve">(в ред. Постановлений Правительства РФ от 05.12.2014 </w:t>
      </w:r>
      <w:hyperlink r:id="rId19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20" w:history="1">
        <w:r>
          <w:rPr>
            <w:color w:val="0000FF"/>
          </w:rPr>
          <w:t>N 1296</w:t>
        </w:r>
      </w:hyperlink>
      <w:r>
        <w:t>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Действие настоящих Правил распространяется на жалобы, поданные с соблюдением требований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2. Жалоба подается в федеральный орган исполнительной власти, государственную корпорацию,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заявителя, или в электронном виде.</w:t>
      </w:r>
    </w:p>
    <w:p w:rsidR="00463445" w:rsidRDefault="00463445">
      <w:pPr>
        <w:pStyle w:val="ConsPlusNormal"/>
        <w:jc w:val="both"/>
      </w:pPr>
      <w:r>
        <w:t xml:space="preserve">(в ред. Постановлений Правительства РФ от 05.12.2014 </w:t>
      </w:r>
      <w:hyperlink r:id="rId22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23" w:history="1">
        <w:r>
          <w:rPr>
            <w:color w:val="0000FF"/>
          </w:rPr>
          <w:t>N 1296</w:t>
        </w:r>
      </w:hyperlink>
      <w:r>
        <w:t>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3. Жалоба должна содержать: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а) 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</w:t>
      </w:r>
      <w:r>
        <w:lastRenderedPageBreak/>
        <w:t>служащего, решения и действия (бездействие) которых обжалуются;</w:t>
      </w:r>
    </w:p>
    <w:p w:rsidR="00463445" w:rsidRDefault="00463445">
      <w:pPr>
        <w:pStyle w:val="ConsPlusNormal"/>
        <w:spacing w:before="220"/>
        <w:ind w:firstLine="540"/>
        <w:jc w:val="both"/>
      </w:pPr>
      <w:proofErr w:type="gramStart"/>
      <w:r>
        <w:t xml:space="preserve"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w:anchor="P76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Правил);</w:t>
      </w:r>
      <w:proofErr w:type="gramEnd"/>
    </w:p>
    <w:p w:rsidR="00463445" w:rsidRDefault="00463445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463445" w:rsidRDefault="00463445">
      <w:pPr>
        <w:pStyle w:val="ConsPlusNormal"/>
        <w:spacing w:before="220"/>
        <w:ind w:firstLine="540"/>
        <w:jc w:val="both"/>
      </w:pPr>
      <w:bookmarkStart w:id="1" w:name="P64"/>
      <w:bookmarkEnd w:id="1"/>
      <w:r>
        <w:t xml:space="preserve">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>
        <w:t>представлена</w:t>
      </w:r>
      <w:proofErr w:type="gramEnd"/>
      <w:r>
        <w:t>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а) оформленная в соответствии с </w:t>
      </w:r>
      <w:hyperlink r:id="rId2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доверенность (для физических лиц);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463445" w:rsidRDefault="00463445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08.12.2016 N 1317)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5. Прием жалоб в письменной форме осуществляется органами, предоставляющими государственные услуги, в 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Время приема жалоб должно совпадать со временем предоставления государственных услуг.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Жалоба в письменной форме может быть также направлена по почте.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2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6. В электронном виде жалоба может быть подана заявителем посредством: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а) официального сайта органа, предоставляющего государственную услугу, в информационно-телекоммуникационной сети "Интернет";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б)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463445" w:rsidRDefault="00463445">
      <w:pPr>
        <w:pStyle w:val="ConsPlusNormal"/>
        <w:spacing w:before="220"/>
        <w:ind w:firstLine="540"/>
        <w:jc w:val="both"/>
      </w:pPr>
      <w:bookmarkStart w:id="2" w:name="P76"/>
      <w:bookmarkEnd w:id="2"/>
      <w:proofErr w:type="gramStart"/>
      <w:r>
        <w:lastRenderedPageBreak/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"Интернет".</w:t>
      </w:r>
      <w:proofErr w:type="gramEnd"/>
    </w:p>
    <w:p w:rsidR="00463445" w:rsidRDefault="00463445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14.11.2015 N 1232)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7. При подаче жалобы в электронном виде документы, указанные в </w:t>
      </w:r>
      <w:hyperlink w:anchor="P64" w:history="1">
        <w:r>
          <w:rPr>
            <w:color w:val="0000FF"/>
          </w:rPr>
          <w:t>пункте 4</w:t>
        </w:r>
      </w:hyperlink>
      <w:r>
        <w:t xml:space="preserve"> настоящих Правил, могут быть представлены в форме электронных документов, подписанных электронной подписью, вид которой предусмотрен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при этом документ, удостоверяющий личность заявителя, не требуется.</w:t>
      </w:r>
    </w:p>
    <w:p w:rsidR="00463445" w:rsidRDefault="00463445">
      <w:pPr>
        <w:pStyle w:val="ConsPlusNormal"/>
        <w:spacing w:before="220"/>
        <w:ind w:firstLine="540"/>
        <w:jc w:val="both"/>
      </w:pPr>
      <w:bookmarkStart w:id="3" w:name="P79"/>
      <w:bookmarkEnd w:id="3"/>
      <w:r>
        <w:t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 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предусмотренном настоящими Правилами.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настоящими Правилами.</w:t>
      </w:r>
    </w:p>
    <w:p w:rsidR="00463445" w:rsidRDefault="00463445">
      <w:pPr>
        <w:pStyle w:val="ConsPlusNormal"/>
        <w:spacing w:before="220"/>
        <w:ind w:firstLine="540"/>
        <w:jc w:val="both"/>
      </w:pPr>
      <w:bookmarkStart w:id="4" w:name="P81"/>
      <w:bookmarkEnd w:id="4"/>
      <w:r>
        <w:t xml:space="preserve">9. </w:t>
      </w:r>
      <w:proofErr w:type="gramStart"/>
      <w:r>
        <w:t xml:space="preserve">В случае если жалоба подана заявителем в орган, в компетенцию которого не входит принятие решения по жалобе в соответствии с требованиями </w:t>
      </w:r>
      <w:hyperlink w:anchor="P79" w:history="1">
        <w:r>
          <w:rPr>
            <w:color w:val="0000FF"/>
          </w:rPr>
          <w:t>пункта 8</w:t>
        </w:r>
      </w:hyperlink>
      <w:r>
        <w:t xml:space="preserve"> настоящих Правил,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  <w:proofErr w:type="gramEnd"/>
    </w:p>
    <w:p w:rsidR="00463445" w:rsidRDefault="00463445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10. Жалоба, за исключением жалоб на решения и действия (бездействие) государственных корпораций и их должностных лиц,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</w:p>
    <w:p w:rsidR="00463445" w:rsidRDefault="004634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05.12.2014 </w:t>
      </w:r>
      <w:hyperlink r:id="rId30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31" w:history="1">
        <w:r>
          <w:rPr>
            <w:color w:val="0000FF"/>
          </w:rPr>
          <w:t>N 1296</w:t>
        </w:r>
      </w:hyperlink>
      <w:r>
        <w:t>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11. Заявитель может обратиться с </w:t>
      </w:r>
      <w:proofErr w:type="gramStart"/>
      <w:r>
        <w:t>жалобой</w:t>
      </w:r>
      <w:proofErr w:type="gramEnd"/>
      <w:r>
        <w:t xml:space="preserve"> в том числе в следующих случаях: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а) нарушение срока регистрации запроса заявителя о предоставлении государственной услуги;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lastRenderedPageBreak/>
        <w:t>б) нарушение срока предоставления государственной услуги;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463445" w:rsidRDefault="00463445">
      <w:pPr>
        <w:pStyle w:val="ConsPlusNormal"/>
        <w:spacing w:before="220"/>
        <w:ind w:firstLine="540"/>
        <w:jc w:val="both"/>
      </w:pPr>
      <w:proofErr w:type="gramStart"/>
      <w:r>
        <w:t>ж)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463445" w:rsidRDefault="00463445">
      <w:pPr>
        <w:pStyle w:val="ConsPlusNormal"/>
        <w:spacing w:before="220"/>
        <w:ind w:firstLine="540"/>
        <w:jc w:val="both"/>
      </w:pPr>
      <w:r>
        <w:t>12. В органах, предоставляющих государственные услуги, определяются уполномоченные на рассмотрение жалоб должностные лица, которые обеспечивают: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а) прием и рассмотрение жалоб в соответствии с требованиями настоящих Правил;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б) направление жалоб в уполномоченный на их рассмотрение орган в соответствии с </w:t>
      </w:r>
      <w:hyperlink w:anchor="P81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32" w:history="1">
        <w:r>
          <w:rPr>
            <w:color w:val="0000FF"/>
          </w:rPr>
          <w:t>статьей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14. Органы, предоставляющие государственные услуги, обеспечивают: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а) оснащение мест приема жалоб;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услуг, на их официальных сайтах, на Едином портале;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служащих, в том числе по телефону, электронной почте, при личном приеме;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15.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</w:t>
      </w:r>
      <w:r>
        <w:lastRenderedPageBreak/>
        <w:t>рассмотрения жалобы не установлены органом, уполномоченным на ее рассмотрение.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16. По результатам рассмотрения жалобы в соответствии с </w:t>
      </w:r>
      <w:hyperlink r:id="rId33" w:history="1">
        <w:r>
          <w:rPr>
            <w:color w:val="0000FF"/>
          </w:rPr>
          <w:t>частью 7 статьи 11.2</w:t>
        </w:r>
      </w:hyperlink>
      <w:r>
        <w:t xml:space="preserve"> Федерального закона "Об организации предоставления государственных и муниципальных услуг"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17.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</w:t>
      </w:r>
      <w:hyperlink w:anchor="P76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Правил, ответ заявителю направляется посредством системы досудебного обжалования.</w:t>
      </w:r>
    </w:p>
    <w:p w:rsidR="00463445" w:rsidRDefault="004634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18. В ответе по результатам рассмотрения жалобы указываются:</w:t>
      </w:r>
    </w:p>
    <w:p w:rsidR="00463445" w:rsidRDefault="00463445">
      <w:pPr>
        <w:pStyle w:val="ConsPlusNormal"/>
        <w:spacing w:before="220"/>
        <w:ind w:firstLine="540"/>
        <w:jc w:val="both"/>
      </w:pPr>
      <w:proofErr w:type="gramStart"/>
      <w: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463445" w:rsidRDefault="00463445">
      <w:pPr>
        <w:pStyle w:val="ConsPlusNormal"/>
        <w:spacing w:before="220"/>
        <w:ind w:firstLine="540"/>
        <w:jc w:val="both"/>
      </w:pPr>
      <w: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фамилия, имя, отчество (при наличии) или наименование заявителя;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г) основания для принятия решения по жалобе;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д) принятое по жалобе решение;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ж) сведения о порядке обжалования принятого по жалобе решения.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19.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3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20. Уполномоченный на рассмотрение жалобы орган отказывает в удовлетворении жалобы в следующих случаях: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 xml:space="preserve">а) наличие вступившего в законную силу решения суда, арбитражного суда по жалобе о том </w:t>
      </w:r>
      <w:r>
        <w:lastRenderedPageBreak/>
        <w:t>же предмете и по тем же основаниям;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21. Уполномоченный на рассмотрение жалобы орган вправе оставить жалобу без ответа в следующих случаях: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63445" w:rsidRDefault="00463445">
      <w:pPr>
        <w:pStyle w:val="ConsPlusNormal"/>
        <w:spacing w:before="220"/>
        <w:ind w:firstLine="540"/>
        <w:jc w:val="both"/>
      </w:pPr>
      <w: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63445" w:rsidRDefault="00463445">
      <w:pPr>
        <w:pStyle w:val="ConsPlusNormal"/>
        <w:ind w:firstLine="540"/>
        <w:jc w:val="both"/>
      </w:pPr>
    </w:p>
    <w:p w:rsidR="00463445" w:rsidRDefault="00463445">
      <w:pPr>
        <w:pStyle w:val="ConsPlusNormal"/>
        <w:ind w:firstLine="540"/>
        <w:jc w:val="both"/>
      </w:pPr>
    </w:p>
    <w:p w:rsidR="00463445" w:rsidRDefault="004634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444E" w:rsidRDefault="009B444E">
      <w:bookmarkStart w:id="5" w:name="_GoBack"/>
      <w:bookmarkEnd w:id="5"/>
    </w:p>
    <w:sectPr w:rsidR="009B444E" w:rsidSect="00EE0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45"/>
    <w:rsid w:val="00463445"/>
    <w:rsid w:val="009B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3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3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34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3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3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34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C1AEC23565BDE97A20D958BE23D41ABDC9B740C1EBAEB468F023BF61EC5CCED5E99826D67CDA0DD542I" TargetMode="External"/><Relationship Id="rId13" Type="http://schemas.openxmlformats.org/officeDocument/2006/relationships/hyperlink" Target="consultantplus://offline/ref=0EC1AEC23565BDE97A20D958BE23D41ABECEBD45C7EEAEB468F023BF61EC5CCED5E99826D67CDA09D541I" TargetMode="External"/><Relationship Id="rId18" Type="http://schemas.openxmlformats.org/officeDocument/2006/relationships/hyperlink" Target="consultantplus://offline/ref=0EC1AEC23565BDE97A20D958BE23D41ABDC1BE40C3E9AEB468F023BF61EC5CCED5E99826D67CDB0CD544I" TargetMode="External"/><Relationship Id="rId26" Type="http://schemas.openxmlformats.org/officeDocument/2006/relationships/hyperlink" Target="consultantplus://offline/ref=0EC1AEC23565BDE97A20D958BE23D41ABDC9B740C1EBAEB468F023BF61EC5CCED5E99826D67CDA0DD542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EC1AEC23565BDE97A20D958BE23D41ABDCBBF45C3ECAEB468F023BF61EC5CCED5E99826D6D74BI" TargetMode="External"/><Relationship Id="rId34" Type="http://schemas.openxmlformats.org/officeDocument/2006/relationships/hyperlink" Target="consultantplus://offline/ref=0EC1AEC23565BDE97A20D958BE23D41ABEC1B74CCCEAAEB468F023BF61EC5CCED5E99826D67CDA0DD54EI" TargetMode="External"/><Relationship Id="rId7" Type="http://schemas.openxmlformats.org/officeDocument/2006/relationships/hyperlink" Target="consultantplus://offline/ref=0EC1AEC23565BDE97A20D958BE23D41ABEC1B74CCCEAAEB468F023BF61EC5CCED5E99826D67CDA0DD542I" TargetMode="External"/><Relationship Id="rId12" Type="http://schemas.openxmlformats.org/officeDocument/2006/relationships/hyperlink" Target="consultantplus://offline/ref=0EC1AEC23565BDE97A20D958BE23D41ABDC1BE40C3E9AEB468F023BF61EC5CCED5E99826D67CDB0CD546I" TargetMode="External"/><Relationship Id="rId17" Type="http://schemas.openxmlformats.org/officeDocument/2006/relationships/hyperlink" Target="consultantplus://offline/ref=0EC1AEC23565BDE97A20D958BE23D41ABDC9B740C1EBAEB468F023BF61EC5CCED5E99826D67CDA0DD542I" TargetMode="External"/><Relationship Id="rId25" Type="http://schemas.openxmlformats.org/officeDocument/2006/relationships/hyperlink" Target="consultantplus://offline/ref=0EC1AEC23565BDE97A20D958BE23D41ABDC1B845C5ECAEB468F023BF61EC5CCED5E99826D67DDA0CD540I" TargetMode="External"/><Relationship Id="rId33" Type="http://schemas.openxmlformats.org/officeDocument/2006/relationships/hyperlink" Target="consultantplus://offline/ref=0EC1AEC23565BDE97A20D958BE23D41ABDCBBF45C3ECAEB468F023BF61EC5CCED5E99826D7D744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EC1AEC23565BDE97A20D958BE23D41ABEC1B74CCCEAAEB468F023BF61EC5CCED5E99826D67CDA0DD542I" TargetMode="External"/><Relationship Id="rId20" Type="http://schemas.openxmlformats.org/officeDocument/2006/relationships/hyperlink" Target="consultantplus://offline/ref=0EC1AEC23565BDE97A20D958BE23D41ABDC1BE40C3E9AEB468F023BF61EC5CCED5E99826D67CDB0CD542I" TargetMode="External"/><Relationship Id="rId29" Type="http://schemas.openxmlformats.org/officeDocument/2006/relationships/hyperlink" Target="consultantplus://offline/ref=0EC1AEC23565BDE97A20D958BE23D41ABDCBBF4DC5E9AEB468F023BF61EC5CCED5E99826D67CDA0ED544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C1AEC23565BDE97A20D958BE23D41ABECEBD45C7EEAEB468F023BF61EC5CCED5E99826D67CDA09D544I" TargetMode="External"/><Relationship Id="rId11" Type="http://schemas.openxmlformats.org/officeDocument/2006/relationships/hyperlink" Target="consultantplus://offline/ref=0EC1AEC23565BDE97A20D958BE23D41ABECEBD45C7EEAEB468F023BF61EC5CCED5E99826D67CDA09D542I" TargetMode="External"/><Relationship Id="rId24" Type="http://schemas.openxmlformats.org/officeDocument/2006/relationships/hyperlink" Target="consultantplus://offline/ref=0EC1AEC23565BDE97A20D958BE23D41ABEC1B74CCCEAAEB468F023BF61EC5CCED5E99826D67CDA0DD541I" TargetMode="External"/><Relationship Id="rId32" Type="http://schemas.openxmlformats.org/officeDocument/2006/relationships/hyperlink" Target="consultantplus://offline/ref=0EC1AEC23565BDE97A20D958BE23D41ABDC1B64CC5EDAEB468F023BF61EC5CCED5E99824D57EDD4DI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EC1AEC23565BDE97A20D958BE23D41ABECEBD45C7EEAEB468F023BF61EC5CCED5E99826D67CDA09D540I" TargetMode="External"/><Relationship Id="rId23" Type="http://schemas.openxmlformats.org/officeDocument/2006/relationships/hyperlink" Target="consultantplus://offline/ref=0EC1AEC23565BDE97A20D958BE23D41ABDC1BE40C3E9AEB468F023BF61EC5CCED5E99826D67CDB0CD541I" TargetMode="External"/><Relationship Id="rId28" Type="http://schemas.openxmlformats.org/officeDocument/2006/relationships/hyperlink" Target="consultantplus://offline/ref=0EC1AEC23565BDE97A20D958BE23D41ABEC1B74CCCEAAEB468F023BF61EC5CCED5E99826D67CDA0DD540I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0EC1AEC23565BDE97A20D958BE23D41ABDCBBF45C3ECAEB468F023BF61EC5CCED5E99826D7D74CI" TargetMode="External"/><Relationship Id="rId19" Type="http://schemas.openxmlformats.org/officeDocument/2006/relationships/hyperlink" Target="consultantplus://offline/ref=0EC1AEC23565BDE97A20D958BE23D41ABECEBD45C7EEAEB468F023BF61EC5CCED5E99826D67CDA09D54EI" TargetMode="External"/><Relationship Id="rId31" Type="http://schemas.openxmlformats.org/officeDocument/2006/relationships/hyperlink" Target="consultantplus://offline/ref=0EC1AEC23565BDE97A20D958BE23D41ABDC1BE40C3E9AEB468F023BF61EC5CCED5E99826D67CDB0CD54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C1AEC23565BDE97A20D958BE23D41ABDC1BE40C3E9AEB468F023BF61EC5CCED5E99826D67CDB0DD54EI" TargetMode="External"/><Relationship Id="rId14" Type="http://schemas.openxmlformats.org/officeDocument/2006/relationships/hyperlink" Target="consultantplus://offline/ref=0EC1AEC23565BDE97A20D958BE23D41ABDC1BE40C3E9AEB468F023BF61EC5CCED5E99826D67CDB0CD545I" TargetMode="External"/><Relationship Id="rId22" Type="http://schemas.openxmlformats.org/officeDocument/2006/relationships/hyperlink" Target="consultantplus://offline/ref=0EC1AEC23565BDE97A20D958BE23D41ABECEBD45C7EEAEB468F023BF61EC5CCED5E99826D67CDA08D547I" TargetMode="External"/><Relationship Id="rId27" Type="http://schemas.openxmlformats.org/officeDocument/2006/relationships/hyperlink" Target="consultantplus://offline/ref=0EC1AEC23565BDE97A20D958BE23D41ABECDB647C1EBAEB468F023BF61DE4CI" TargetMode="External"/><Relationship Id="rId30" Type="http://schemas.openxmlformats.org/officeDocument/2006/relationships/hyperlink" Target="consultantplus://offline/ref=0EC1AEC23565BDE97A20D958BE23D41ABECEBD45C7EEAEB468F023BF61EC5CCED5E99826D67CDA08D546I" TargetMode="External"/><Relationship Id="rId35" Type="http://schemas.openxmlformats.org/officeDocument/2006/relationships/hyperlink" Target="consultantplus://offline/ref=0EC1AEC23565BDE97A20D958BE23D41ABDCBBF4DC5E9AEB468F023BF61EC5CCED5E99826D67CDA0ED54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3314</Words>
  <Characters>18891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dokienko</dc:creator>
  <cp:lastModifiedBy>dokienko</cp:lastModifiedBy>
  <cp:revision>1</cp:revision>
  <dcterms:created xsi:type="dcterms:W3CDTF">2018-03-05T08:56:00Z</dcterms:created>
  <dcterms:modified xsi:type="dcterms:W3CDTF">2018-03-05T08:56:00Z</dcterms:modified>
</cp:coreProperties>
</file>