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3E7" w:rsidRPr="00E373E7" w:rsidRDefault="00E373E7" w:rsidP="00E373E7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ГОСТ </w:t>
      </w: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52044-2003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Группа Д28</w:t>
      </w:r>
    </w:p>
    <w:p w:rsidR="00E373E7" w:rsidRPr="00E373E7" w:rsidRDefault="00E373E7" w:rsidP="00E373E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</w:t>
      </w:r>
    </w:p>
    <w:p w:rsidR="00E373E7" w:rsidRPr="00E373E7" w:rsidRDefault="00E373E7" w:rsidP="00E373E7">
      <w:pPr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ГОСУДАРСТВЕННЫЙ СТАНДАРТ РОССИЙСКОЙ ФЕДЕРАЦИИ</w:t>
      </w:r>
    </w:p>
    <w:p w:rsidR="00E373E7" w:rsidRPr="00E373E7" w:rsidRDefault="00E373E7" w:rsidP="00E373E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373E7" w:rsidRPr="00E373E7" w:rsidRDefault="00E373E7" w:rsidP="00E373E7">
      <w:pPr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НАРУЖНАЯ РЕКЛАМА НА АВТОМОБИЛЬНЫХ ДОРОГАХ И ТЕРРИТОРИЯХ ГОРОДСКИХ И СЕЛЬСКИХ ПОСЕЛЕНИЙ</w:t>
      </w:r>
    </w:p>
    <w:p w:rsidR="00E373E7" w:rsidRPr="00E373E7" w:rsidRDefault="00E373E7" w:rsidP="00E373E7">
      <w:pPr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val="en-US" w:eastAsia="ru-RU"/>
        </w:rPr>
      </w:pP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Общие технические требования к средствам наружной рекламы. Правила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val="en-US" w:eastAsia="ru-RU"/>
        </w:rPr>
        <w:t xml:space="preserve"> 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размещения</w:t>
      </w:r>
    </w:p>
    <w:p w:rsidR="00E373E7" w:rsidRPr="00E373E7" w:rsidRDefault="00E373E7" w:rsidP="00E373E7">
      <w:pPr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val="en-US" w:eastAsia="ru-RU"/>
        </w:rPr>
      </w:pP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val="en-US" w:eastAsia="ru-RU"/>
        </w:rPr>
        <w:t>Outer advertisement allocated alongside of highways and in territories of cities, towns and villages. General technical requirements concerning means of outer advertisement. Rules of allocation</w:t>
      </w:r>
    </w:p>
    <w:p w:rsidR="00E373E7" w:rsidRPr="00E373E7" w:rsidRDefault="00E373E7" w:rsidP="00E373E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br/>
      </w:r>
    </w:p>
    <w:p w:rsidR="00E373E7" w:rsidRPr="00E373E7" w:rsidRDefault="00E373E7" w:rsidP="00E373E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ОКС 03.220.20</w:t>
      </w:r>
    </w:p>
    <w:p w:rsidR="00E373E7" w:rsidRPr="00E373E7" w:rsidRDefault="00E373E7" w:rsidP="00E373E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ОКП 52 1700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Дата введения 2005-09-01</w:t>
      </w:r>
    </w:p>
    <w:p w:rsidR="00E373E7" w:rsidRPr="00E373E7" w:rsidRDefault="00E373E7" w:rsidP="00E373E7">
      <w:pPr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    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Предисловие</w:t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1 РАЗРАБОТАН Государственным предприятием "РОСДОРНИИ", Главным управлением государственной </w:t>
      </w: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инспекции безопасности дорожного движения Службы общественной безопасности Министерства внутренних дел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России (ГУ ГИБДД СОБ МВД России) и Научно-исследовательским центром Государственной инспекции безопасности дорожного движения Министерства внутренних дел России (НИЦ ГИБДД МВД России)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ВНЕСЕН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Техническим комитетом по стандартизации ТК 278 "Безопасность дорожного движения"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 ПРИНЯТ И ВВЕДЕН В ДЕЙСТВИЕ </w:t>
      </w:r>
      <w:hyperlink r:id="rId4" w:history="1">
        <w:r w:rsidRPr="00E373E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Постановлением Госстандарта России от 22 апреля 2003 г. N 124-ст</w:t>
        </w:r>
      </w:hyperlink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 ВВЕДЕН ВПЕРВЫЕ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 ИЗДАНИЕ (май 2009 г.) с Изменениями N 1, 2, утвержденными в июне 2005 г., марте 2009 г. (ИУС 9-2005, 6-2009)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ВНЕСЕНО </w:t>
      </w:r>
      <w:hyperlink r:id="rId5" w:anchor="7D20K3" w:history="1">
        <w:r w:rsidRPr="00E373E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Изменение N 3</w:t>
        </w:r>
      </w:hyperlink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утвержденное и введенное в действие </w:t>
      </w:r>
      <w:hyperlink r:id="rId6" w:history="1">
        <w:r w:rsidRPr="00E373E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 xml:space="preserve">Приказом </w:t>
        </w:r>
        <w:proofErr w:type="spellStart"/>
        <w:r w:rsidRPr="00E373E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Росстандарта</w:t>
        </w:r>
        <w:proofErr w:type="spellEnd"/>
        <w:r w:rsidRPr="00E373E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 xml:space="preserve"> от 29.02.2016 N 84-ст</w:t>
        </w:r>
      </w:hyperlink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c</w:t>
      </w:r>
      <w:proofErr w:type="spell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01.03.2016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Изменение N 3 внесено изготовителем базы данных по тексту ИУС N 4, 2016 год, с </w:t>
      </w:r>
      <w:hyperlink r:id="rId7" w:history="1">
        <w:r w:rsidRPr="00E373E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Поправкой</w:t>
        </w:r>
      </w:hyperlink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опубликованной в ИУС N 5, 2019 год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ВНЕСЕНА </w:t>
      </w:r>
      <w:hyperlink r:id="rId8" w:history="1">
        <w:r w:rsidRPr="00E373E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поправка к Изменению N 3</w:t>
        </w:r>
      </w:hyperlink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опубликованная в ИУС N 10, 2016 год     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Поправка внесена изготовителем базы данных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24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     1 Область применения</w:t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Настоящий стандарт распространяется на средства наружной рекламы (рекламные конструкции), размещенные на территориях населенных пунктов. Стандарт устанавливает общие технические требования к средствам наружной рекламы и правила их размещения, а также требования к знакам информирования об объектах притяжения.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(Измененная редакция, 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N 2, </w:t>
      </w:r>
      <w:hyperlink r:id="rId9" w:anchor="64U0IK" w:history="1">
        <w:r w:rsidRPr="00E373E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3</w:t>
        </w:r>
      </w:hyperlink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gramEnd"/>
    </w:p>
    <w:p w:rsidR="00E373E7" w:rsidRPr="00E373E7" w:rsidRDefault="00E373E7" w:rsidP="00E373E7">
      <w:pPr>
        <w:spacing w:after="24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     2 Нормативные ссылки</w:t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настоящем стандарте использованы ссылки на следующие стандарты: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ГОСТ </w:t>
      </w: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50597-93 Автомобильные дороги и улицы. Требования к эксплуатационному состоянию, допустимому по условиям обеспечения безопасности дорожного движения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ГОСТ </w:t>
      </w: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52289-2004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ГОСТ </w:t>
      </w: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52290-2004 Технические средства организации дорожного движения. Знаки дорожные. Общие технические требования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24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     3 Термины и определения</w:t>
      </w:r>
    </w:p>
    <w:p w:rsidR="00E373E7" w:rsidRPr="00E373E7" w:rsidRDefault="00E373E7" w:rsidP="00E373E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    </w:t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настоящем стандарте применены следующие термины с соответствующими определениями: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3.1-3.8 (Исключены, 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N 2).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3.9 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наружная реклама: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 Реклама, распространяемая в </w:t>
      </w: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виде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плакатов, стендов, щитовых установок, панно, световых табло и иных технических средств.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3.10 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средства наружной рекламы: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Технические средства стабильного территориального размещения рекламы.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3.11 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знаки информирования об объектах притяжения: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Знаки, предназначенные для информирования участников дорожного движения об объектах городской инфраструктуры, по приложению А.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 xml:space="preserve">(Измененная редакция, 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N 2).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3.12-3.16 (Исключены, 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N 2).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3.17 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коридор безопасности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: </w:t>
      </w: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Земельные участки (независимо от категории земель), включающие в себя территорию, прилегающую к проезжим частям дорог в населенных пунктах, на которых в целях обеспечения безопасности дорожного движения запрещается устанавливать рекламные конструкции.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gramEnd"/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Примечание - Граница коридора безопасности определяется в соответствии с правилами, установленными в приложении Г настоящего стандарта.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3.18 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конструкция Г-образного типа: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Отдельно стоящая рекламная конструкция, имеющая информационное поле (поля), расположенное с одной стороны от центральной вертикальной оси ее опоры.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3.19 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конструкция Т-образного типа: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Отдельно стоящая рекламная конструкция, имеющая информационное поле (поля), расположенное с обеих сторон от центральной вертикальной оси ее опоры.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3.20 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информационное поле рекламной конструкции: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Конструктивная часть рекламной конструкции, предназначенная для размещения рекламы и (или) социальной рекламы, включая элементы обрамления данной части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3.17-3.20 (Введены дополнительно, 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begin"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instrText xml:space="preserve"> HYPERLINK "https://docs.cntd.ru/document/1200132474" \l "6500IL" </w:instrTex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separate"/>
      </w:r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.</w:t>
      </w:r>
      <w:proofErr w:type="gramEnd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 xml:space="preserve"> </w:t>
      </w:r>
      <w:proofErr w:type="gramStart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N 3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end"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gramEnd"/>
    </w:p>
    <w:p w:rsidR="00E373E7" w:rsidRPr="00E373E7" w:rsidRDefault="00E373E7" w:rsidP="00E373E7">
      <w:pPr>
        <w:spacing w:after="24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     4 Общие требования к наружной рекламе</w:t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4.1 Значения фотометрических характеристик элементов изображения наружной рекламы и знаков информирования об объектах притяжения должны быть ниже на 25% аналогичных характеристик дорожных знаков по </w:t>
      </w:r>
      <w:hyperlink r:id="rId10" w:anchor="7D20K3" w:history="1">
        <w:r w:rsidRPr="00E373E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 xml:space="preserve">ГОСТ </w:t>
        </w:r>
        <w:proofErr w:type="gramStart"/>
        <w:r w:rsidRPr="00E373E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Р</w:t>
        </w:r>
        <w:proofErr w:type="gramEnd"/>
        <w:r w:rsidRPr="00E373E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 xml:space="preserve"> 52290</w:t>
        </w:r>
      </w:hyperlink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(Измененная редакция, 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N 2).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4.2 Наружная реклама не должна: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вызывать ослепление участников движения светом, в том числе отраженным;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ограничивать видимость технических средств организации дорожного движения и мешать восприятию водителем дорожной обстановки или эксплуатации транспортного средства;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иметь сходство (по внешнему виду, изображению или звуковому эффекту) с техническими средствами организации дорожного движения и специальными сигналами, а также создавать впечатление нахождения на дороге транспортного средства, пешехода или какого-либо объекта;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издавать звуки, которые могут быть услышаны в </w:t>
      </w: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пределах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автомобильной дороги лицами с нормальным слухом.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 xml:space="preserve">(Измененная редакция, 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N 1, </w:t>
      </w:r>
      <w:hyperlink r:id="rId11" w:anchor="6520IM" w:history="1">
        <w:r w:rsidRPr="00E373E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3</w:t>
        </w:r>
      </w:hyperlink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gramEnd"/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4.3 Изображения знаков информирования об объектах притяжения приведены в приложении</w:t>
      </w: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А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размеры знаков - в приложении Б.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(Введен дополнительно, 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N 2).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4.4 Рекламная конструкция, площадь информационного поля которой составляет менее 4,5 м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8.25pt;height:17.2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расположенная под прямым углом к проезжей части, должна быть установлена на расстоянии не менее 5 м от расположенного перед ней по ходу движения дорожного знака (светофора), если верхняя точка данной рекламной конструкции находится выше нижнего края дорожного знака (светофора).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(Введен дополнительно, 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begin"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instrText xml:space="preserve"> HYPERLINK "https://docs.cntd.ru/document/1200132474" \l "6540IN" </w:instrTex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separate"/>
      </w:r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.</w:t>
      </w:r>
      <w:proofErr w:type="gramEnd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 xml:space="preserve"> </w:t>
      </w:r>
      <w:proofErr w:type="gramStart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N 3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end"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).    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gramEnd"/>
    </w:p>
    <w:p w:rsidR="00E373E7" w:rsidRPr="00E373E7" w:rsidRDefault="00E373E7" w:rsidP="00E373E7">
      <w:pPr>
        <w:spacing w:after="24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     5 Требования к средствам наружной рекламы</w:t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5.1 Конструкции средств наружной рекламы следует проектировать, изготовлять и устанавливать с учетом нагрузок и других воздействий, соответствующих требованиям [</w:t>
      </w:r>
      <w:hyperlink r:id="rId12" w:anchor="7D20K3" w:history="1">
        <w:r w:rsidRPr="00E373E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1</w:t>
        </w:r>
      </w:hyperlink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]-[</w:t>
      </w:r>
      <w:hyperlink r:id="rId13" w:anchor="7D20K3" w:history="1">
        <w:r w:rsidRPr="00E373E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9</w:t>
        </w:r>
      </w:hyperlink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] и других нормативных документов.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5.2 Конструкции средств наружной рекламы должны соответствовать строительным нормам и правилам, другим нормативным документам.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(Измененная редакция, 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N 1).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5.3 Конструктивные элементы жесткости и крепления (болтовые соединения, элементы опор, технологические косынки и т.п.) должны быть закрыты декоративными элементами.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5.4</w:t>
      </w: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Н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е допускается повреждение сооружений при креплении к ним средств размещения рекламы, а также снижение их прочности и устойчивости.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5.5 В средствах наружной рекламы используют осветительные приборы промышленного изготовления, обеспечивающие требования 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электр</w:t>
      </w: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</w:t>
      </w:r>
      <w:proofErr w:type="spell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и 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пожаробезопасности</w:t>
      </w:r>
      <w:proofErr w:type="spell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Осветительные приборы и устройства, подключаемые к электросети, должны соответствовать требованиям </w:t>
      </w:r>
      <w:hyperlink r:id="rId14" w:anchor="7D20K3" w:history="1">
        <w:r w:rsidRPr="00E373E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Правил устройства электроустановок [10</w:t>
        </w:r>
      </w:hyperlink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], а их эксплуатация - требованиям Правил эксплуатации и техники безопасности [11], [</w:t>
      </w:r>
      <w:hyperlink r:id="rId15" w:anchor="7DO0KA" w:history="1">
        <w:r w:rsidRPr="00E373E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12</w:t>
        </w:r>
      </w:hyperlink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].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5.6</w:t>
      </w: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П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ри внутреннем или наружном освещении рекламы осветительные приборы и устройства должны быть установлены таким образом, чтобы исключить ослепление участников движения прямыми или отраженными световыми лучами.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(Измененная редакция, 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begin"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instrText xml:space="preserve"> HYPERLINK "https://docs.cntd.ru/document/1200132474" \l "6560IO" </w:instrTex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separate"/>
      </w:r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.</w:t>
      </w:r>
      <w:proofErr w:type="gramEnd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 xml:space="preserve"> </w:t>
      </w:r>
      <w:proofErr w:type="gramStart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N 3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end"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gramEnd"/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5.7 Крепление осветительных приборов и устройств должно обеспечивать их надежное соединение с опорной частью конструкции и выдерживать нормативные ветровую, снеговую и вибрационную нагрузки.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 xml:space="preserve">5.8, 5.9 (Исключены, 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N 1).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5.10 Средство наружной рекламы должно иметь маркировку с указанием 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рекламораспространителя</w:t>
      </w:r>
      <w:proofErr w:type="spell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и номера его телефона.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(Измененная редакция, 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begin"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instrText xml:space="preserve"> HYPERLINK "https://docs.cntd.ru/document/1200132474" \l "6580IP" </w:instrTex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separate"/>
      </w:r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.</w:t>
      </w:r>
      <w:proofErr w:type="gramEnd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 xml:space="preserve"> </w:t>
      </w:r>
      <w:proofErr w:type="gramStart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N 3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end"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gramEnd"/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5.11</w:t>
      </w: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Н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е допускается применять знаки информирования об объектах притяжения, изображения которых отличаются от приведенных в приложении А.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(Введен дополнительно, 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N 2).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24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     6 Правила размещения средств наружной рекламы</w:t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6.1 Средства наружной рекламы не должны быть размещены в </w:t>
      </w: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границах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коридора безопасности, а также: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на одной опоре с дорожными знаками и светофорами;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на железнодорожных переездах, в туннелях и под путепроводами; над въездами в туннели и выездами из туннелей;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над проезжей частью;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на дорожных ограждениях и направляющих устройствах;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на подпорных стенах, деревьях, скалах, не являющихся частью дорожной инфраструктуры, и других природных объектах.     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(Измененная редакция, 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N 1, 2, </w:t>
      </w:r>
      <w:hyperlink r:id="rId16" w:anchor="65A0IQ" w:history="1">
        <w:r w:rsidRPr="00E373E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3</w:t>
        </w:r>
      </w:hyperlink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).</w:t>
      </w:r>
      <w:proofErr w:type="gramEnd"/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6.2 (Исключен, 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begin"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instrText xml:space="preserve"> HYPERLINK "https://docs.cntd.ru/document/1200132474" \l "65C0IR" </w:instrTex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separate"/>
      </w:r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.</w:t>
      </w:r>
      <w:proofErr w:type="gramEnd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 xml:space="preserve"> </w:t>
      </w:r>
      <w:proofErr w:type="gramStart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N 3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end"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gramEnd"/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6.3 (Измененная редакция, 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N 1); (Исключен, 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begin"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instrText xml:space="preserve"> HYPERLINK "https://docs.cntd.ru/document/1200132474" \l "65C0IR" </w:instrTex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separate"/>
      </w:r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 xml:space="preserve">. </w:t>
      </w:r>
      <w:proofErr w:type="gramStart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N 3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end"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gramEnd"/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6.4</w:t>
      </w: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Д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опускается размещение рекламных конструкций на конструктивно выделенных бортовым камнем или защитными ограждениями разделительных полосах, в том числе на газонах, разделяющих транспортные потоки, и центральных частях перекрестков с круговым движением, за пределами границ коридора безопасности, определяемых в соответствии с требованиями к территориальному размещению рекламных конструкций, установленными </w:t>
      </w:r>
      <w:hyperlink r:id="rId17" w:anchor="7E60KG" w:history="1">
        <w:r w:rsidRPr="00E373E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приложением Г</w:t>
        </w:r>
      </w:hyperlink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(Измененная редакция, 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begin"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instrText xml:space="preserve"> HYPERLINK "https://docs.cntd.ru/document/1200132474" \l "65E0IS" </w:instrTex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separate"/>
      </w:r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.</w:t>
      </w:r>
      <w:proofErr w:type="gramEnd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 xml:space="preserve"> </w:t>
      </w:r>
      <w:proofErr w:type="gramStart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N 3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end"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gramEnd"/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6.5 (Исключен, 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N 2).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6.6 (Исключен, 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begin"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instrText xml:space="preserve"> HYPERLINK "https://docs.cntd.ru/document/1200132474" \l "65C0IR" </w:instrTex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separate"/>
      </w:r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.</w:t>
      </w:r>
      <w:proofErr w:type="gramEnd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 xml:space="preserve"> </w:t>
      </w:r>
      <w:proofErr w:type="gramStart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N 3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end"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gramEnd"/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Таблица 1 (Исключена, 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begin"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instrText xml:space="preserve"> HYPERLINK "https://docs.cntd.ru/document/1200132474" \l "65C0IR" </w:instrTex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separate"/>
      </w:r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.</w:t>
      </w:r>
      <w:proofErr w:type="gramEnd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 xml:space="preserve"> </w:t>
      </w:r>
      <w:proofErr w:type="gramStart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N 3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end"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gramEnd"/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6.7 (Исключен, 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begin"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instrText xml:space="preserve"> HYPERLINK "https://docs.cntd.ru/document/1200132474" \l "65C0IR" </w:instrTex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separate"/>
      </w:r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.</w:t>
      </w:r>
      <w:proofErr w:type="gramEnd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 xml:space="preserve"> </w:t>
      </w:r>
      <w:proofErr w:type="gramStart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N 3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end"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gramEnd"/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Таблица 1а (Исключена, 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begin"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instrText xml:space="preserve"> HYPERLINK "https://docs.cntd.ru/document/1200132474" \l "65C0IR" </w:instrTex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separate"/>
      </w:r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.</w:t>
      </w:r>
      <w:proofErr w:type="gramEnd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 xml:space="preserve"> </w:t>
      </w:r>
      <w:proofErr w:type="gramStart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N 3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end"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gramEnd"/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6.6, 6.7 (Измененная редакция, 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N 1).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6.8 (Исключен, 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N 1).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6.9</w:t>
      </w: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Н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е допускается размещение рекламы путем нанесения либо вкрапления, с использованием строительных материалов, краски, дорожной разметки и т.п., в поверхность автомобильных дорог и улиц.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(Измененная редакция, 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proofErr w:type="gram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N 1).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</w:p>
    <w:p w:rsidR="00E373E7" w:rsidRPr="00E373E7" w:rsidRDefault="00E373E7" w:rsidP="00E373E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Г.6.2 Таблицы определения минимального расстояния от установленной сбоку от проезжей части рекламной конструкции до расположенного по ходу движения дорожного знака, предусмотренного Г.3.1, в зависимости от расстояния от края проезжей части до ближайшего края горизонтальной проекции рекламного поля для рекламных конструкций, относящихся к Т-образному типу или Г-образному типу с информационным полем, расположенным между опорой и проезжей частью</w:t>
      </w:r>
      <w:proofErr w:type="gramEnd"/>
    </w:p>
    <w:p w:rsidR="00E373E7" w:rsidRPr="00E373E7" w:rsidRDefault="00E373E7" w:rsidP="00E373E7">
      <w:p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Таблица Г.4 - Определение минимального расстояния от установленной сбоку от проезжей части рекламной конструкции до расположенного по ходу движения дорожного знака, предусмотренного Г.3.1 (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026" type="#_x0000_t75" alt="" style="width:23.25pt;height:21.7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, м), в зависимости от расстояния от края проезжей части до ближайшего края горизонтальной проекции рекламного поля конструкции (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027" type="#_x0000_t75" alt="" style="width:17.25pt;height:17.2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, м) при габаритной высоте дорожного знака над уровнем проезжей части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028" type="#_x0000_t75" alt="" style="width:17.25pt;height:17.2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=5 м и высоте рекламной конструкции от уровня проезжей</w:t>
      </w:r>
      <w:proofErr w:type="gramEnd"/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 xml:space="preserve"> части до нижнего края информационного поля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029" type="#_x0000_t75" alt="" style="width:12pt;height:18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=2,5 м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30" type="#_x0000_t75" alt="" style="width:23.25pt;height:18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=75,4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31" type="#_x0000_t75" alt="" style="width:11.25pt;height:16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=1,2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32" type="#_x0000_t75" alt="" style="width:9pt;height:16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=1,75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33" type="#_x0000_t75" alt="" style="width:11.25pt;height:12.7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=0,4;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34" type="#_x0000_t75" alt="" style="width:12.75pt;height:13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=60 км/ч;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35" type="#_x0000_t75" alt="" style="width:17.25pt;height:17.2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=5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36" type="#_x0000_t75" alt="" style="width:12pt;height:18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=2,5 м)</w:t>
      </w:r>
    </w:p>
    <w:p w:rsidR="00E373E7" w:rsidRPr="00E373E7" w:rsidRDefault="00E373E7" w:rsidP="00E373E7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метрах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734"/>
        <w:gridCol w:w="639"/>
        <w:gridCol w:w="639"/>
        <w:gridCol w:w="716"/>
        <w:gridCol w:w="639"/>
        <w:gridCol w:w="639"/>
        <w:gridCol w:w="716"/>
        <w:gridCol w:w="639"/>
        <w:gridCol w:w="639"/>
        <w:gridCol w:w="716"/>
        <w:gridCol w:w="639"/>
      </w:tblGrid>
      <w:tr w:rsidR="00E373E7" w:rsidRPr="00E373E7" w:rsidTr="00E373E7">
        <w:trPr>
          <w:trHeight w:val="15"/>
        </w:trPr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от края проезжей части до дальней от края проезжей части точки горизонтальной проекции дорожного знака, предусмотренного Г.3.1,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37" type="#_x0000_t75" alt="" style="width:16.5pt;height:17.25pt"/>
              </w:pic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</w:t>
            </w:r>
          </w:p>
        </w:tc>
        <w:tc>
          <w:tcPr>
            <w:tcW w:w="794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от края проезжей части до ближайшего края горизонтальной проекции рекламного поля конструкции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38" type="#_x0000_t75" alt="" style="width:17.25pt;height:17.25pt"/>
              </w:pict>
            </w:r>
          </w:p>
        </w:tc>
      </w:tr>
      <w:tr w:rsidR="00E373E7" w:rsidRPr="00E373E7" w:rsidTr="00E373E7">
        <w:tc>
          <w:tcPr>
            <w:tcW w:w="3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373E7" w:rsidRPr="00E373E7" w:rsidTr="00E373E7">
        <w:tc>
          <w:tcPr>
            <w:tcW w:w="3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расстояние от установленной сбоку от проезжей части рекламной конструкции до расположенного по ходу движения дорожного знака, предусмотренного Г.3.1,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39" type="#_x0000_t75" alt="" style="width:23.25pt;height:21.75pt"/>
              </w:pic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12,8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14,6</w:t>
            </w:r>
          </w:p>
        </w:tc>
      </w:tr>
    </w:tbl>
    <w:p w:rsidR="00E373E7" w:rsidRPr="00E373E7" w:rsidRDefault="00E373E7" w:rsidP="00E373E7">
      <w:p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Таблица Г.5 - Определение минимального расстояния от установленной сбоку от проезжей части рекламной конструкции до расположенного по ходу движения дорожного знака, предусмотренного Г.3.1 (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040" type="#_x0000_t75" alt="" style="width:23.25pt;height:21.7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, м), в зависимости от расстояния от края проезжей части до ближайшего края горизонтальной проекции рекламного поля конструкции (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041" type="#_x0000_t75" alt="" style="width:17.25pt;height:17.2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, м) при габаритной высоте дорожного знака над уровнем проезжей части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042" type="#_x0000_t75" alt="" style="width:17.25pt;height:17.2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=4 м и высоте рекламной конструкции от уровня проезжей</w:t>
      </w:r>
      <w:proofErr w:type="gramEnd"/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 xml:space="preserve"> части до нижнего края информационного поля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043" type="#_x0000_t75" alt="" style="width:12pt;height:18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=2,5 м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44" type="#_x0000_t75" alt="" style="width:23.25pt;height:18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=75,4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45" type="#_x0000_t75" alt="" style="width:11.25pt;height:16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=1,2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46" type="#_x0000_t75" alt="" style="width:9pt;height:16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=1,75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47" type="#_x0000_t75" alt="" style="width:11.25pt;height:12.7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=0,4;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48" type="#_x0000_t75" alt="" style="width:12.75pt;height:13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=60 км/ч;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49" type="#_x0000_t75" alt="" style="width:17.25pt;height:17.2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=4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50" type="#_x0000_t75" alt="" style="width:12pt;height:18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=2,5 м)</w:t>
      </w:r>
    </w:p>
    <w:p w:rsidR="00E373E7" w:rsidRPr="00E373E7" w:rsidRDefault="00E373E7" w:rsidP="00E373E7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метрах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734"/>
        <w:gridCol w:w="639"/>
        <w:gridCol w:w="639"/>
        <w:gridCol w:w="716"/>
        <w:gridCol w:w="639"/>
        <w:gridCol w:w="639"/>
        <w:gridCol w:w="716"/>
        <w:gridCol w:w="639"/>
        <w:gridCol w:w="639"/>
        <w:gridCol w:w="716"/>
        <w:gridCol w:w="639"/>
      </w:tblGrid>
      <w:tr w:rsidR="00E373E7" w:rsidRPr="00E373E7" w:rsidTr="00E373E7">
        <w:trPr>
          <w:trHeight w:val="15"/>
        </w:trPr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от края проезжей части до дальней от края проезжей части точки горизонтальной проекции дорожного знака, предусмотренного Г.3.1,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51" type="#_x0000_t75" alt="" style="width:16.5pt;height:17.25pt"/>
              </w:pic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</w:t>
            </w:r>
          </w:p>
        </w:tc>
        <w:tc>
          <w:tcPr>
            <w:tcW w:w="794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от края проезжей части до ближайшего края горизонтальной проекции рекламного поля конструкции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52" type="#_x0000_t75" alt="" style="width:17.25pt;height:17.25pt"/>
              </w:pict>
            </w:r>
          </w:p>
        </w:tc>
      </w:tr>
      <w:tr w:rsidR="00E373E7" w:rsidRPr="00E373E7" w:rsidTr="00E373E7">
        <w:tc>
          <w:tcPr>
            <w:tcW w:w="3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373E7" w:rsidRPr="00E373E7" w:rsidTr="00E373E7">
        <w:tc>
          <w:tcPr>
            <w:tcW w:w="3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расстояние от установленной сбоку от проезжей части рекламной конструкции до расположенного по ходу движения дорожного знака, предусмотренного Г.3.1,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53" type="#_x0000_t75" alt="" style="width:23.25pt;height:21.75pt"/>
              </w:pic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8,8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10,9</w:t>
            </w:r>
          </w:p>
        </w:tc>
      </w:tr>
    </w:tbl>
    <w:p w:rsidR="00E373E7" w:rsidRPr="00E373E7" w:rsidRDefault="00E373E7" w:rsidP="00E373E7">
      <w:p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Таблица Г.6 - Определение минимального расстояния от установленной сбоку от проезжей части рекламной конструкции до расположенного по ходу движения дорожного знака, предусмотренного Г.3.1 (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054" type="#_x0000_t75" alt="" style="width:23.25pt;height:21.7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, м), в зависимости от расстояния от края проезжей части до ближайшего края горизонтальной проекции рекламного поля конструкции (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055" type="#_x0000_t75" alt="" style="width:17.25pt;height:17.2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, м) при габаритной высоте дорожного знака над уровнем проезжей части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056" type="#_x0000_t75" alt="" style="width:17.25pt;height:17.2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=3 м и высоте рекламной конструкции от уровня проезжей</w:t>
      </w:r>
      <w:proofErr w:type="gramEnd"/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 xml:space="preserve"> части до нижнего края информационного поля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057" type="#_x0000_t75" alt="" style="width:12pt;height:18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=2,5 м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58" type="#_x0000_t75" alt="" style="width:23.25pt;height:18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=75,4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59" type="#_x0000_t75" alt="" style="width:11.25pt;height:16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=1,2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60" type="#_x0000_t75" alt="" style="width:9pt;height:16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=1,75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61" type="#_x0000_t75" alt="" style="width:11.25pt;height:12.7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=0,4;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62" type="#_x0000_t75" alt="" style="width:12.75pt;height:13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=60 км/ч;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63" type="#_x0000_t75" alt="" style="width:17.25pt;height:17.2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=3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64" type="#_x0000_t75" alt="" style="width:12pt;height:18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=2,5 м)</w:t>
      </w:r>
    </w:p>
    <w:p w:rsidR="00E373E7" w:rsidRPr="00E373E7" w:rsidRDefault="00E373E7" w:rsidP="00E373E7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метрах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763"/>
        <w:gridCol w:w="642"/>
        <w:gridCol w:w="642"/>
        <w:gridCol w:w="722"/>
        <w:gridCol w:w="642"/>
        <w:gridCol w:w="642"/>
        <w:gridCol w:w="722"/>
        <w:gridCol w:w="642"/>
        <w:gridCol w:w="642"/>
        <w:gridCol w:w="722"/>
        <w:gridCol w:w="574"/>
      </w:tblGrid>
      <w:tr w:rsidR="00E373E7" w:rsidRPr="00E373E7" w:rsidTr="00E373E7">
        <w:trPr>
          <w:trHeight w:val="15"/>
        </w:trPr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от края проезжей части до дальней от края проезжей части точки горизонтальной проекции дорожного знака, предусмотренного Г.3.1,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65" type="#_x0000_t75" alt="" style="width:16.5pt;height:17.25pt"/>
              </w:pic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</w:t>
            </w:r>
          </w:p>
        </w:tc>
        <w:tc>
          <w:tcPr>
            <w:tcW w:w="794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от края проезжей части до ближайшего края горизонтальной проекции рекламного поля конструкции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66" type="#_x0000_t75" alt="" style="width:17.25pt;height:17.25pt"/>
              </w:pict>
            </w:r>
          </w:p>
        </w:tc>
      </w:tr>
      <w:tr w:rsidR="00E373E7" w:rsidRPr="00E373E7" w:rsidTr="00E373E7">
        <w:tc>
          <w:tcPr>
            <w:tcW w:w="3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373E7" w:rsidRPr="00E373E7" w:rsidTr="00E373E7">
        <w:tc>
          <w:tcPr>
            <w:tcW w:w="3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расстояние от установленной сбоку от проезжей части рекламной конструкции до расположенного по ходу движения дорожного знака, предусмотренного Г.3.1,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67" type="#_x0000_t75" alt="" style="width:23.25pt;height:21.75pt"/>
              </w:pic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</w:t>
            </w:r>
          </w:p>
        </w:tc>
      </w:tr>
    </w:tbl>
    <w:p w:rsidR="00E373E7" w:rsidRPr="00E373E7" w:rsidRDefault="00E373E7" w:rsidP="00E373E7">
      <w:p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Таблица Г.7 - Определение минимального расстояния от установленной сбоку от проезжей части рекламной конструкции до расположенного по ходу движения дорожного знака, предусмотренного Г.3.1 (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068" type="#_x0000_t75" alt="" style="width:23.25pt;height:21.7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, м), в зависимости от расстояния от края проезжей части до ближайшего края горизонтальной проекции рекламного поля конструкции (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069" type="#_x0000_t75" alt="" style="width:17.25pt;height:17.2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, м) при габаритной высоте дорожного знака над уровнем проезжей части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070" type="#_x0000_t75" alt="" style="width:17.25pt;height:17.2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=5 м и высоте рекламной конструкции от уровня проезжей</w:t>
      </w:r>
      <w:proofErr w:type="gramEnd"/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 xml:space="preserve"> части до нижнего края информационного поля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071" type="#_x0000_t75" alt="" style="width:12pt;height:18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=3 м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72" type="#_x0000_t75" alt="" style="width:23.25pt;height:18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=75,4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73" type="#_x0000_t75" alt="" style="width:11.25pt;height:16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=1,2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74" type="#_x0000_t75" alt="" style="width:9pt;height:16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=1,75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75" type="#_x0000_t75" alt="" style="width:11.25pt;height:12.7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=0,4;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76" type="#_x0000_t75" alt="" style="width:12.75pt;height:13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=60 км/ч;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77" type="#_x0000_t75" alt="" style="width:17.25pt;height:17.2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=5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78" type="#_x0000_t75" alt="" style="width:12pt;height:18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=3 м)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816"/>
        <w:gridCol w:w="648"/>
        <w:gridCol w:w="648"/>
        <w:gridCol w:w="733"/>
        <w:gridCol w:w="647"/>
        <w:gridCol w:w="647"/>
        <w:gridCol w:w="733"/>
        <w:gridCol w:w="647"/>
        <w:gridCol w:w="669"/>
        <w:gridCol w:w="583"/>
        <w:gridCol w:w="584"/>
      </w:tblGrid>
      <w:tr w:rsidR="00E373E7" w:rsidRPr="00E373E7" w:rsidTr="00E373E7">
        <w:trPr>
          <w:trHeight w:val="15"/>
        </w:trPr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от края проезжей части до дальней от края проезжей части точки горизонтальной проекции дорожного знака, предусмотренного Г.3.1,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79" type="#_x0000_t75" alt="" style="width:16.5pt;height:17.25pt"/>
              </w:pic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</w:t>
            </w:r>
          </w:p>
        </w:tc>
        <w:tc>
          <w:tcPr>
            <w:tcW w:w="794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от края проезжей части до ближайшего края горизонтальной проекции рекламного поля конструкции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80" type="#_x0000_t75" alt="" style="width:17.25pt;height:17.25pt"/>
              </w:pict>
            </w:r>
          </w:p>
        </w:tc>
      </w:tr>
      <w:tr w:rsidR="00E373E7" w:rsidRPr="00E373E7" w:rsidTr="00E373E7">
        <w:tc>
          <w:tcPr>
            <w:tcW w:w="3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373E7" w:rsidRPr="00E373E7" w:rsidTr="00E373E7">
        <w:tc>
          <w:tcPr>
            <w:tcW w:w="3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расстояние от установленной сбоку от проезжей части рекламной конструкции до расположенного по ходу движения дорожного знака, предусмотренного Г.3.1,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81" type="#_x0000_t75" alt="" style="width:23.25pt;height:21.75pt"/>
              </w:pic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</w:tbl>
    <w:p w:rsidR="00E373E7" w:rsidRPr="00E373E7" w:rsidRDefault="00E373E7" w:rsidP="00E373E7">
      <w:p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Таблица Г.22 - Определение минимального расстояния от установленной сбоку от проезжей части рекламной конструкции до расположенного по ходу движения дорожного знака, предусмотренного Г.3.1 (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082" type="#_x0000_t75" alt="" style="width:23.25pt;height:21.7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, м), в зависимости от расстояния от края проезжей части до ближайшего края горизонтальной проекции рекламного поля конструкции (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083" type="#_x0000_t75" alt="" style="width:17.25pt;height:17.2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, м) при габаритной высоте дорожного знака над уровнем проезжей части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084" type="#_x0000_t75" alt="" style="width:17.25pt;height:17.2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=5 м и высоте рекламной конструкции от уровня проезжей</w:t>
      </w:r>
      <w:proofErr w:type="gramEnd"/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 xml:space="preserve"> части до нижнего края информационного поля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085" type="#_x0000_t75" alt="" style="width:12pt;height:18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=5,5 м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86" type="#_x0000_t75" alt="" style="width:23.25pt;height:18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=75,4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87" type="#_x0000_t75" alt="" style="width:11.25pt;height:16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=1,2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88" type="#_x0000_t75" alt="" style="width:9pt;height:16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=1,75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89" type="#_x0000_t75" alt="" style="width:11.25pt;height:12.7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=0,4;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90" type="#_x0000_t75" alt="" style="width:12.75pt;height:13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=60 км/ч;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91" type="#_x0000_t75" alt="" style="width:17.25pt;height:17.2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=5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092" type="#_x0000_t75" alt="" style="width:12pt;height:18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=5,5 м)</w:t>
      </w:r>
    </w:p>
    <w:p w:rsidR="00E373E7" w:rsidRPr="00E373E7" w:rsidRDefault="00E373E7" w:rsidP="00E373E7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метрах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789"/>
        <w:gridCol w:w="644"/>
        <w:gridCol w:w="645"/>
        <w:gridCol w:w="728"/>
        <w:gridCol w:w="645"/>
        <w:gridCol w:w="645"/>
        <w:gridCol w:w="728"/>
        <w:gridCol w:w="645"/>
        <w:gridCol w:w="645"/>
        <w:gridCol w:w="662"/>
        <w:gridCol w:w="579"/>
      </w:tblGrid>
      <w:tr w:rsidR="00E373E7" w:rsidRPr="00E373E7" w:rsidTr="00E373E7">
        <w:trPr>
          <w:trHeight w:val="15"/>
        </w:trPr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от края проезжей части до дальней от края проезжей части точки горизонтальной проекции дорожного знака, предусмотренного Г.3.1,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93" type="#_x0000_t75" alt="" style="width:16.5pt;height:17.25pt"/>
              </w:pic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</w:t>
            </w:r>
          </w:p>
        </w:tc>
        <w:tc>
          <w:tcPr>
            <w:tcW w:w="794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от края проезжей части до ближайшего края горизонтальной проекции рекламного поля конструкции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94" type="#_x0000_t75" alt="" style="width:16.5pt;height:17.25pt"/>
              </w:pict>
            </w:r>
          </w:p>
        </w:tc>
      </w:tr>
      <w:tr w:rsidR="00E373E7" w:rsidRPr="00E373E7" w:rsidTr="00E373E7">
        <w:tc>
          <w:tcPr>
            <w:tcW w:w="3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373E7" w:rsidRPr="00E373E7" w:rsidTr="00E373E7">
        <w:tc>
          <w:tcPr>
            <w:tcW w:w="3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расстояние от установленной сбоку от проезжей части рекламной конструкции до расположенного по ходу движения дорожного знака, предусмотренного Г.3.1,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95" type="#_x0000_t75" alt="" style="width:23.25pt;height:21.75pt"/>
              </w:pic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</w:t>
            </w:r>
          </w:p>
        </w:tc>
      </w:tr>
    </w:tbl>
    <w:p w:rsidR="00E373E7" w:rsidRPr="00E373E7" w:rsidRDefault="00E373E7" w:rsidP="00E373E7">
      <w:p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 xml:space="preserve">Таблица Г.23 - Определение минимального расстояния от установленной сбоку от проезжей части рекламной конструкции до расположенного по ходу 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lastRenderedPageBreak/>
        <w:t>движения дорожного знака, предусмотренного Г.3.1 (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096" type="#_x0000_t75" alt="" style="width:23.25pt;height:21.7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, м), в зависимости от расстояния от края проезжей части до ближайшего края горизонтальной проекции рекламного поля конструкции (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097" type="#_x0000_t75" alt="" style="width:17.25pt;height:17.2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, м) при габаритной высоте дорожного знака над уровнем проезжей части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098" type="#_x0000_t75" alt="" style="width:17.25pt;height:17.2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=4 м и высоте рекламной конструкции от уровня проезжей</w:t>
      </w:r>
      <w:proofErr w:type="gramEnd"/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 xml:space="preserve"> части до нижнего края информационного поля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099" type="#_x0000_t75" alt="" style="width:12pt;height:18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=5,5 м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00" type="#_x0000_t75" alt="" style="width:23.25pt;height:18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=75,4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01" type="#_x0000_t75" alt="" style="width:11.25pt;height:16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=1,2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02" type="#_x0000_t75" alt="" style="width:9pt;height:16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=1,75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03" type="#_x0000_t75" alt="" style="width:11.25pt;height:12.7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=0,4;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04" type="#_x0000_t75" alt="" style="width:12.75pt;height:13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=60 км/ч;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05" type="#_x0000_t75" alt="" style="width:17.25pt;height:17.2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=4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06" type="#_x0000_t75" alt="" style="width:12pt;height:18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=5,5 м)</w:t>
      </w:r>
    </w:p>
    <w:p w:rsidR="00E373E7" w:rsidRPr="00E373E7" w:rsidRDefault="00E373E7" w:rsidP="00E373E7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метрах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816"/>
        <w:gridCol w:w="648"/>
        <w:gridCol w:w="648"/>
        <w:gridCol w:w="733"/>
        <w:gridCol w:w="647"/>
        <w:gridCol w:w="647"/>
        <w:gridCol w:w="733"/>
        <w:gridCol w:w="647"/>
        <w:gridCol w:w="583"/>
        <w:gridCol w:w="669"/>
        <w:gridCol w:w="584"/>
      </w:tblGrid>
      <w:tr w:rsidR="00E373E7" w:rsidRPr="00E373E7" w:rsidTr="00E373E7">
        <w:trPr>
          <w:trHeight w:val="15"/>
        </w:trPr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от края проезжей части до дальней от края проезжей части точки горизонтальной проекции дорожного знака, предусмотренного Г.3.1,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107" type="#_x0000_t75" alt="" style="width:16.5pt;height:17.25pt"/>
              </w:pic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</w:t>
            </w:r>
          </w:p>
        </w:tc>
        <w:tc>
          <w:tcPr>
            <w:tcW w:w="794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от края проезжей части до ближайшего края горизонтальной проекции рекламного поля конструкции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108" type="#_x0000_t75" alt="" style="width:17.25pt;height:17.25pt"/>
              </w:pict>
            </w:r>
          </w:p>
        </w:tc>
      </w:tr>
      <w:tr w:rsidR="00E373E7" w:rsidRPr="00E373E7" w:rsidTr="00E373E7">
        <w:tc>
          <w:tcPr>
            <w:tcW w:w="3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373E7" w:rsidRPr="00E373E7" w:rsidTr="00E373E7">
        <w:tc>
          <w:tcPr>
            <w:tcW w:w="3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расстояние от установленной сбоку от проезжей части рекламной конструкции до расположенного по ходу движения дорожного знака, предусмотренного Г.3.1,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109" type="#_x0000_t75" alt="" style="width:23.25pt;height:21.75pt"/>
              </w:pic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</w:tbl>
    <w:p w:rsidR="00E373E7" w:rsidRPr="00E373E7" w:rsidRDefault="00E373E7" w:rsidP="00E373E7">
      <w:p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Таблица Г.24 - Определение минимального расстояния от установленной сбоку от проезжей части рекламной конструкции до расположенного по ходу движения дорожного знака, предусмотренного Г.3.1 (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110" type="#_x0000_t75" alt="" style="width:23.25pt;height:21.7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, м), в зависимости от расстояния от края проезжей части до ближайшего края горизонтальной проекции рекламного поля конструкции (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111" type="#_x0000_t75" alt="" style="width:17.25pt;height:17.2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 xml:space="preserve">, м) при габаритной высоте 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lastRenderedPageBreak/>
        <w:t>дорожного знака над уровнем проезжей части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112" type="#_x0000_t75" alt="" style="width:17.25pt;height:17.2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=3 м и высоте рекламной конструкции от уровня проезжей</w:t>
      </w:r>
      <w:proofErr w:type="gramEnd"/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 xml:space="preserve"> части до нижнего края информационного поля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113" type="#_x0000_t75" alt="" style="width:12pt;height:18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=5,5 м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14" type="#_x0000_t75" alt="" style="width:23.25pt;height:18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=75,4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15" type="#_x0000_t75" alt="" style="width:11.25pt;height:16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=1,2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16" type="#_x0000_t75" alt="" style="width:9pt;height:16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=1,75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17" type="#_x0000_t75" alt="" style="width:11.25pt;height:12.7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=0,4;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18" type="#_x0000_t75" alt="" style="width:12.75pt;height:13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=60 км/ч;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19" type="#_x0000_t75" alt="" style="width:17.25pt;height:17.2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=3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20" type="#_x0000_t75" alt="" style="width:12pt;height:18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=5,5 м)</w:t>
      </w:r>
    </w:p>
    <w:p w:rsidR="00E373E7" w:rsidRPr="00E373E7" w:rsidRDefault="00E373E7" w:rsidP="00E373E7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метрах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839"/>
        <w:gridCol w:w="650"/>
        <w:gridCol w:w="650"/>
        <w:gridCol w:w="739"/>
        <w:gridCol w:w="650"/>
        <w:gridCol w:w="650"/>
        <w:gridCol w:w="739"/>
        <w:gridCol w:w="587"/>
        <w:gridCol w:w="587"/>
        <w:gridCol w:w="676"/>
        <w:gridCol w:w="588"/>
      </w:tblGrid>
      <w:tr w:rsidR="00E373E7" w:rsidRPr="00E373E7" w:rsidTr="00E373E7">
        <w:trPr>
          <w:trHeight w:val="15"/>
        </w:trPr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от края проезжей части до дальней от края проезжей части точки горизонтальной проекции дорожного знака, предусмотренного Г.3.1,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121" type="#_x0000_t75" alt="" style="width:16.5pt;height:17.25pt"/>
              </w:pic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</w:t>
            </w:r>
          </w:p>
        </w:tc>
        <w:tc>
          <w:tcPr>
            <w:tcW w:w="794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от края проезжей части до ближайшего края горизонтальной проекции рекламного поля конструкции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122" type="#_x0000_t75" alt="" style="width:17.25pt;height:17.25pt"/>
              </w:pict>
            </w:r>
          </w:p>
        </w:tc>
      </w:tr>
      <w:tr w:rsidR="00E373E7" w:rsidRPr="00E373E7" w:rsidTr="00E373E7">
        <w:tc>
          <w:tcPr>
            <w:tcW w:w="3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373E7" w:rsidRPr="00E373E7" w:rsidTr="00E373E7">
        <w:tc>
          <w:tcPr>
            <w:tcW w:w="3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расстояние от установленной сбоку от проезжей части рекламной конструкции до расположенного по ходу движения дорожного знака, предусмотренного Г.3.1,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123" type="#_x0000_t75" alt="" style="width:23.25pt;height:21.75pt"/>
              </w:pic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</w:tbl>
    <w:p w:rsidR="00E373E7" w:rsidRPr="00E373E7" w:rsidRDefault="00E373E7" w:rsidP="00E373E7">
      <w:p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Таблица Г.25 - Определение минимального расстояния от установленной сбоку от проезжей части рекламной конструкции до расположенного по ходу движения дорожного знака, предусмотренного Г.3.1 (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124" type="#_x0000_t75" alt="" style="width:23.25pt;height:21.7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, м), в зависимости от расстояния от края проезжей части до ближайшего края горизонтальной проекции рекламного поля конструкции (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125" type="#_x0000_t75" alt="" style="width:17.25pt;height:17.2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, м) при габаритной высоте дорожного знака над уровнем проезжей части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126" type="#_x0000_t75" alt="" style="width:17.25pt;height:17.2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=5 м и высоте рекламной конструкции от уровня проезжей</w:t>
      </w:r>
      <w:proofErr w:type="gramEnd"/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 xml:space="preserve"> части до нижнего края информационного 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lastRenderedPageBreak/>
        <w:t>поля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127" type="#_x0000_t75" alt="" style="width:12pt;height:18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=6 м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28" type="#_x0000_t75" alt="" style="width:23.25pt;height:18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=75,4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29" type="#_x0000_t75" alt="" style="width:11.25pt;height:16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=1,2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30" type="#_x0000_t75" alt="" style="width:9pt;height:16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=1,75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31" type="#_x0000_t75" alt="" style="width:11.25pt;height:12.7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=0,4;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32" type="#_x0000_t75" alt="" style="width:12.75pt;height:13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=60 км/ч;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33" type="#_x0000_t75" alt="" style="width:17.25pt;height:17.2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=5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34" type="#_x0000_t75" alt="" style="width:12pt;height:18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=6 м)</w:t>
      </w:r>
    </w:p>
    <w:p w:rsidR="00E373E7" w:rsidRPr="00E373E7" w:rsidRDefault="00E373E7" w:rsidP="00E373E7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метрах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816"/>
        <w:gridCol w:w="648"/>
        <w:gridCol w:w="648"/>
        <w:gridCol w:w="733"/>
        <w:gridCol w:w="647"/>
        <w:gridCol w:w="647"/>
        <w:gridCol w:w="733"/>
        <w:gridCol w:w="647"/>
        <w:gridCol w:w="583"/>
        <w:gridCol w:w="669"/>
        <w:gridCol w:w="584"/>
      </w:tblGrid>
      <w:tr w:rsidR="00E373E7" w:rsidRPr="00E373E7" w:rsidTr="00E373E7">
        <w:trPr>
          <w:trHeight w:val="15"/>
        </w:trPr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от края проезжей части до дальней от края проезжей части точки горизонтальной проекции дорожного знака, предусмотренного Г.3.1,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135" type="#_x0000_t75" alt="" style="width:16.5pt;height:17.25pt"/>
              </w:pic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</w:t>
            </w:r>
          </w:p>
        </w:tc>
        <w:tc>
          <w:tcPr>
            <w:tcW w:w="794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от края проезжей части до ближайшего края горизонтальной проекции рекламного поля конструкции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136" type="#_x0000_t75" alt="" style="width:17.25pt;height:17.25pt"/>
              </w:pict>
            </w:r>
          </w:p>
        </w:tc>
      </w:tr>
      <w:tr w:rsidR="00E373E7" w:rsidRPr="00E373E7" w:rsidTr="00E373E7">
        <w:tc>
          <w:tcPr>
            <w:tcW w:w="3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373E7" w:rsidRPr="00E373E7" w:rsidTr="00E373E7">
        <w:tc>
          <w:tcPr>
            <w:tcW w:w="3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расстояние от установленной сбоку от проезжей части рекламной конструкции до расположенного по ходу движения дорожного знака, предусмотренного Г.3.1,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137" type="#_x0000_t75" alt="" style="width:23.25pt;height:21.75pt"/>
              </w:pic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</w:tr>
    </w:tbl>
    <w:p w:rsidR="00E373E7" w:rsidRPr="00E373E7" w:rsidRDefault="00E373E7" w:rsidP="00E373E7">
      <w:p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Таблица Г.26 - Определение минимального расстояния от установленной сбоку от проезжей части рекламной конструкции до расположенного по ходу движения дорожного знака, предусмотренного Г.3.1 (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138" type="#_x0000_t75" alt="" style="width:23.25pt;height:21.7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, м), в зависимости от расстояния от края проезжей части до ближайшего края горизонтальной проекции рекламного поля конструкции (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139" type="#_x0000_t75" alt="" style="width:17.25pt;height:17.2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, м) при габаритной высоте дорожного знака над уровнем проезжей части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140" type="#_x0000_t75" alt="" style="width:17.25pt;height:17.2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=4 м и высоте рекламной конструкции от уровня проезжей</w:t>
      </w:r>
      <w:proofErr w:type="gramEnd"/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 xml:space="preserve"> части до нижнего края информационного поля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141" type="#_x0000_t75" alt="" style="width:12pt;height:18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=6 м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42" type="#_x0000_t75" alt="" style="width:23.25pt;height:18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=75,4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43" type="#_x0000_t75" alt="" style="width:11.25pt;height:16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=1,2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44" type="#_x0000_t75" alt="" style="width:9pt;height:16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=1,75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45" type="#_x0000_t75" alt="" style="width:11.25pt;height:12.7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=0,4;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46" type="#_x0000_t75" alt="" style="width:12.75pt;height:13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=60 км/ч;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47" type="#_x0000_t75" alt="" style="width:17.25pt;height:17.2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=4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48" type="#_x0000_t75" alt="" style="width:12pt;height:18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=6 м)</w:t>
      </w:r>
    </w:p>
    <w:p w:rsidR="00E373E7" w:rsidRPr="00E373E7" w:rsidRDefault="00E373E7" w:rsidP="00E373E7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В метрах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839"/>
        <w:gridCol w:w="650"/>
        <w:gridCol w:w="650"/>
        <w:gridCol w:w="739"/>
        <w:gridCol w:w="650"/>
        <w:gridCol w:w="650"/>
        <w:gridCol w:w="739"/>
        <w:gridCol w:w="587"/>
        <w:gridCol w:w="587"/>
        <w:gridCol w:w="676"/>
        <w:gridCol w:w="588"/>
      </w:tblGrid>
      <w:tr w:rsidR="00E373E7" w:rsidRPr="00E373E7" w:rsidTr="00E373E7">
        <w:trPr>
          <w:trHeight w:val="15"/>
        </w:trPr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от края проезжей части до дальней от края проезжей части точки горизонтальной проекции дорожного знака, предусмотренного Г.3.1,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149" type="#_x0000_t75" alt="" style="width:16.5pt;height:17.25pt"/>
              </w:pic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</w:t>
            </w:r>
          </w:p>
        </w:tc>
        <w:tc>
          <w:tcPr>
            <w:tcW w:w="794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от края проезжей части до ближайшего края горизонтальной проекции рекламного поля конструкции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150" type="#_x0000_t75" alt="" style="width:17.25pt;height:17.25pt"/>
              </w:pict>
            </w:r>
          </w:p>
        </w:tc>
      </w:tr>
      <w:tr w:rsidR="00E373E7" w:rsidRPr="00E373E7" w:rsidTr="00E373E7">
        <w:tc>
          <w:tcPr>
            <w:tcW w:w="3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373E7" w:rsidRPr="00E373E7" w:rsidTr="00E373E7">
        <w:tc>
          <w:tcPr>
            <w:tcW w:w="3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расстояние от установленной сбоку от проезжей части рекламной конструкции до расположенного по ходу движения дорожного знака, предусмотренного Г.3.1,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151" type="#_x0000_t75" alt="" style="width:23.25pt;height:21.75pt"/>
              </w:pic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</w:tbl>
    <w:p w:rsidR="00E373E7" w:rsidRPr="00E373E7" w:rsidRDefault="00E373E7" w:rsidP="00E373E7">
      <w:p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Таблица Г.27 - Определение минимального расстояния от установленной сбоку от проезжей части рекламной конструкции до расположенного по ходу движения дорожного знака, предусмотренного Г.3.1 (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152" type="#_x0000_t75" alt="" style="width:23.25pt;height:21.7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, м), в зависимости от расстояния от края проезжей части до ближайшего края горизонтальной проекции рекламного поля конструкции (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153" type="#_x0000_t75" alt="" style="width:17.25pt;height:17.2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, м) при габаритной высоте дорожного знака над уровнем проезжей части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154" type="#_x0000_t75" alt="" style="width:17.25pt;height:17.25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=3 м и высоте рекламной конструкции от уровня проезжей</w:t>
      </w:r>
      <w:proofErr w:type="gramEnd"/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 xml:space="preserve"> части до нижнего края информационного поля 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pict>
          <v:shape id="_x0000_i1155" type="#_x0000_t75" alt="" style="width:12pt;height:18pt"/>
        </w:pic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=6 м</w:t>
      </w:r>
      <w:r w:rsidRPr="00E373E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56" type="#_x0000_t75" alt="" style="width:23.25pt;height:18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=75,4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57" type="#_x0000_t75" alt="" style="width:11.25pt;height:16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=1,2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58" type="#_x0000_t75" alt="" style="width:9pt;height:16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=1,75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59" type="#_x0000_t75" alt="" style="width:11.25pt;height:12.7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=0,4;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60" type="#_x0000_t75" alt="" style="width:12.75pt;height:13.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=60 км/ч;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61" type="#_x0000_t75" alt="" style="width:17.25pt;height:17.25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=3 м; 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pict>
          <v:shape id="_x0000_i1162" type="#_x0000_t75" alt="" style="width:12pt;height:18pt"/>
        </w:pic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=6 м)</w:t>
      </w:r>
    </w:p>
    <w:p w:rsidR="00E373E7" w:rsidRPr="00E373E7" w:rsidRDefault="00E373E7" w:rsidP="00E373E7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метрах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863"/>
        <w:gridCol w:w="652"/>
        <w:gridCol w:w="652"/>
        <w:gridCol w:w="744"/>
        <w:gridCol w:w="652"/>
        <w:gridCol w:w="652"/>
        <w:gridCol w:w="683"/>
        <w:gridCol w:w="591"/>
        <w:gridCol w:w="591"/>
        <w:gridCol w:w="683"/>
        <w:gridCol w:w="592"/>
      </w:tblGrid>
      <w:tr w:rsidR="00E373E7" w:rsidRPr="00E373E7" w:rsidTr="00E373E7">
        <w:trPr>
          <w:trHeight w:val="15"/>
        </w:trPr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Расстояние от края проезжей части до дальней от края проезжей 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части точки горизонтальной проекции дорожного знака, предусмотренного Г.3.1,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163" type="#_x0000_t75" alt="" style="width:16.5pt;height:17.25pt"/>
              </w:pic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</w:t>
            </w:r>
          </w:p>
        </w:tc>
        <w:tc>
          <w:tcPr>
            <w:tcW w:w="794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Расстояние от края проезжей части до ближайшего края горизонтальной проекции рекламного поля конструкции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164" type="#_x0000_t75" alt="" style="width:17.25pt;height:17.25pt"/>
              </w:pict>
            </w:r>
          </w:p>
        </w:tc>
      </w:tr>
      <w:tr w:rsidR="00E373E7" w:rsidRPr="00E373E7" w:rsidTr="00E373E7">
        <w:tc>
          <w:tcPr>
            <w:tcW w:w="3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373E7" w:rsidRPr="00E373E7" w:rsidTr="00E373E7">
        <w:tc>
          <w:tcPr>
            <w:tcW w:w="3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расстояние от установленной сбоку от проезжей части рекламной конструкции до расположенного по ходу движения дорожного знака, предусмотренного Г.3.1, </w:t>
            </w: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165" type="#_x0000_t75" alt="" style="width:23.25pt;height:21.75pt"/>
              </w:pic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16,9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14,3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373E7" w:rsidRPr="00E373E7" w:rsidTr="00E373E7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373E7" w:rsidRPr="00E373E7" w:rsidRDefault="00E373E7" w:rsidP="00E373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</w:tbl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373E7" w:rsidRPr="00E373E7" w:rsidRDefault="00E373E7" w:rsidP="00E373E7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Приложение Г. (Введено дополнительно, 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begin"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instrText xml:space="preserve"> HYPERLINK "https://docs.cntd.ru/document/1200132474" \l "7D80K5" </w:instrTex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separate"/>
      </w:r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Изм</w:t>
      </w:r>
      <w:proofErr w:type="spellEnd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.</w:t>
      </w:r>
      <w:proofErr w:type="gramEnd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 xml:space="preserve"> </w:t>
      </w:r>
      <w:proofErr w:type="gramStart"/>
      <w:r w:rsidRPr="00E373E7">
        <w:rPr>
          <w:rFonts w:ascii="Arial" w:eastAsia="Times New Roman" w:hAnsi="Arial" w:cs="Arial"/>
          <w:color w:val="3451A0"/>
          <w:sz w:val="24"/>
          <w:szCs w:val="24"/>
          <w:u w:val="single"/>
          <w:lang w:eastAsia="ru-RU"/>
        </w:rPr>
        <w:t>N 3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fldChar w:fldCharType="end"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).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gramEnd"/>
    </w:p>
    <w:p w:rsidR="00E373E7" w:rsidRPr="00E373E7" w:rsidRDefault="00E373E7" w:rsidP="00E373E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Электронный текст документа</w:t>
      </w:r>
    </w:p>
    <w:p w:rsidR="00E373E7" w:rsidRPr="00E373E7" w:rsidRDefault="00E373E7" w:rsidP="00E373E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подготовлен АО "Кодекс" и сверен по:</w:t>
      </w:r>
    </w:p>
    <w:p w:rsidR="00E373E7" w:rsidRPr="00E373E7" w:rsidRDefault="00E373E7" w:rsidP="00E373E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официальное издание</w:t>
      </w:r>
    </w:p>
    <w:p w:rsidR="00E373E7" w:rsidRPr="00E373E7" w:rsidRDefault="00E373E7" w:rsidP="00E373E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М.: </w:t>
      </w:r>
      <w:proofErr w:type="spellStart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Стандартинформ</w:t>
      </w:r>
      <w:proofErr w:type="spellEnd"/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2009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373E7" w:rsidRPr="00E373E7" w:rsidRDefault="00E373E7" w:rsidP="00E373E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Редакция документа с учетом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изменений и дополнений подготовлена</w:t>
      </w:r>
      <w:r w:rsidRPr="00E373E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АО "Кодекс"</w:t>
      </w:r>
    </w:p>
    <w:p w:rsidR="000666F0" w:rsidRDefault="000666F0"/>
    <w:sectPr w:rsidR="000666F0" w:rsidSect="00066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73E7"/>
    <w:rsid w:val="00001E22"/>
    <w:rsid w:val="0000499C"/>
    <w:rsid w:val="00006793"/>
    <w:rsid w:val="000107F1"/>
    <w:rsid w:val="00010B0B"/>
    <w:rsid w:val="00011A33"/>
    <w:rsid w:val="00012A1A"/>
    <w:rsid w:val="00013DE5"/>
    <w:rsid w:val="0001401B"/>
    <w:rsid w:val="0001580E"/>
    <w:rsid w:val="00021057"/>
    <w:rsid w:val="00021345"/>
    <w:rsid w:val="000218E7"/>
    <w:rsid w:val="0002499B"/>
    <w:rsid w:val="00026981"/>
    <w:rsid w:val="00026A21"/>
    <w:rsid w:val="00026E85"/>
    <w:rsid w:val="00031662"/>
    <w:rsid w:val="00031CF9"/>
    <w:rsid w:val="00032D5E"/>
    <w:rsid w:val="00033696"/>
    <w:rsid w:val="00035A3D"/>
    <w:rsid w:val="0003759A"/>
    <w:rsid w:val="000378E3"/>
    <w:rsid w:val="000414A8"/>
    <w:rsid w:val="00044659"/>
    <w:rsid w:val="000462FD"/>
    <w:rsid w:val="000471C9"/>
    <w:rsid w:val="000479E7"/>
    <w:rsid w:val="00047EE7"/>
    <w:rsid w:val="000503FA"/>
    <w:rsid w:val="000523B4"/>
    <w:rsid w:val="000523CC"/>
    <w:rsid w:val="000532B3"/>
    <w:rsid w:val="000535D7"/>
    <w:rsid w:val="00053FD2"/>
    <w:rsid w:val="000541EE"/>
    <w:rsid w:val="00055A89"/>
    <w:rsid w:val="00060271"/>
    <w:rsid w:val="00063A8D"/>
    <w:rsid w:val="0006424D"/>
    <w:rsid w:val="00064D9D"/>
    <w:rsid w:val="000666F0"/>
    <w:rsid w:val="00067E5A"/>
    <w:rsid w:val="0007144B"/>
    <w:rsid w:val="000719CF"/>
    <w:rsid w:val="000728B5"/>
    <w:rsid w:val="00074BFC"/>
    <w:rsid w:val="00076430"/>
    <w:rsid w:val="00077445"/>
    <w:rsid w:val="00081180"/>
    <w:rsid w:val="00082EC7"/>
    <w:rsid w:val="00083353"/>
    <w:rsid w:val="00083F37"/>
    <w:rsid w:val="00085DB4"/>
    <w:rsid w:val="00085F8B"/>
    <w:rsid w:val="00086C79"/>
    <w:rsid w:val="00090486"/>
    <w:rsid w:val="000916C9"/>
    <w:rsid w:val="0009222C"/>
    <w:rsid w:val="00093F25"/>
    <w:rsid w:val="00094672"/>
    <w:rsid w:val="0009482C"/>
    <w:rsid w:val="00094AB3"/>
    <w:rsid w:val="000A085F"/>
    <w:rsid w:val="000A2889"/>
    <w:rsid w:val="000A4351"/>
    <w:rsid w:val="000A6939"/>
    <w:rsid w:val="000A6E25"/>
    <w:rsid w:val="000A75BD"/>
    <w:rsid w:val="000A7D34"/>
    <w:rsid w:val="000B2C44"/>
    <w:rsid w:val="000B2E31"/>
    <w:rsid w:val="000B434E"/>
    <w:rsid w:val="000B603D"/>
    <w:rsid w:val="000B6161"/>
    <w:rsid w:val="000B71A4"/>
    <w:rsid w:val="000C41B1"/>
    <w:rsid w:val="000C46F0"/>
    <w:rsid w:val="000C55E3"/>
    <w:rsid w:val="000C6902"/>
    <w:rsid w:val="000D061A"/>
    <w:rsid w:val="000D09F9"/>
    <w:rsid w:val="000D2A63"/>
    <w:rsid w:val="000D2C60"/>
    <w:rsid w:val="000D3FC2"/>
    <w:rsid w:val="000D6C66"/>
    <w:rsid w:val="000D6F77"/>
    <w:rsid w:val="000D72BC"/>
    <w:rsid w:val="000E0270"/>
    <w:rsid w:val="000E1661"/>
    <w:rsid w:val="000E215F"/>
    <w:rsid w:val="000E253D"/>
    <w:rsid w:val="000E3A86"/>
    <w:rsid w:val="000E4898"/>
    <w:rsid w:val="000E5011"/>
    <w:rsid w:val="000E5A8A"/>
    <w:rsid w:val="000E6580"/>
    <w:rsid w:val="000E6BB9"/>
    <w:rsid w:val="000E74DB"/>
    <w:rsid w:val="000F00F0"/>
    <w:rsid w:val="000F155A"/>
    <w:rsid w:val="000F15EE"/>
    <w:rsid w:val="000F1DA3"/>
    <w:rsid w:val="000F21D6"/>
    <w:rsid w:val="000F32E3"/>
    <w:rsid w:val="000F3349"/>
    <w:rsid w:val="000F3352"/>
    <w:rsid w:val="000F3B25"/>
    <w:rsid w:val="000F3CEB"/>
    <w:rsid w:val="000F44EF"/>
    <w:rsid w:val="000F463C"/>
    <w:rsid w:val="000F4FB6"/>
    <w:rsid w:val="000F56F2"/>
    <w:rsid w:val="001001E6"/>
    <w:rsid w:val="001022EB"/>
    <w:rsid w:val="0010355A"/>
    <w:rsid w:val="001037BC"/>
    <w:rsid w:val="00103CFC"/>
    <w:rsid w:val="00105318"/>
    <w:rsid w:val="00112809"/>
    <w:rsid w:val="00114DD0"/>
    <w:rsid w:val="001171DD"/>
    <w:rsid w:val="00117635"/>
    <w:rsid w:val="00121035"/>
    <w:rsid w:val="0012139E"/>
    <w:rsid w:val="001223AD"/>
    <w:rsid w:val="00123A2C"/>
    <w:rsid w:val="0012728C"/>
    <w:rsid w:val="001272C0"/>
    <w:rsid w:val="001276B0"/>
    <w:rsid w:val="00131376"/>
    <w:rsid w:val="0013235A"/>
    <w:rsid w:val="0013266A"/>
    <w:rsid w:val="00133886"/>
    <w:rsid w:val="00135F1E"/>
    <w:rsid w:val="001372AE"/>
    <w:rsid w:val="00137DED"/>
    <w:rsid w:val="00137F03"/>
    <w:rsid w:val="00141442"/>
    <w:rsid w:val="00146785"/>
    <w:rsid w:val="00146C5B"/>
    <w:rsid w:val="0015603D"/>
    <w:rsid w:val="00157221"/>
    <w:rsid w:val="00160A26"/>
    <w:rsid w:val="001611AB"/>
    <w:rsid w:val="00161693"/>
    <w:rsid w:val="00163048"/>
    <w:rsid w:val="00163A06"/>
    <w:rsid w:val="0016695D"/>
    <w:rsid w:val="00167535"/>
    <w:rsid w:val="0016774D"/>
    <w:rsid w:val="001712E2"/>
    <w:rsid w:val="00171322"/>
    <w:rsid w:val="00172368"/>
    <w:rsid w:val="00173A70"/>
    <w:rsid w:val="001747C0"/>
    <w:rsid w:val="001750C8"/>
    <w:rsid w:val="001830EB"/>
    <w:rsid w:val="00190155"/>
    <w:rsid w:val="00190257"/>
    <w:rsid w:val="00191397"/>
    <w:rsid w:val="00192460"/>
    <w:rsid w:val="0019492D"/>
    <w:rsid w:val="00195637"/>
    <w:rsid w:val="00196C7D"/>
    <w:rsid w:val="001A1570"/>
    <w:rsid w:val="001A1585"/>
    <w:rsid w:val="001A1CD4"/>
    <w:rsid w:val="001A32B3"/>
    <w:rsid w:val="001A3681"/>
    <w:rsid w:val="001A592F"/>
    <w:rsid w:val="001B05FC"/>
    <w:rsid w:val="001B06AB"/>
    <w:rsid w:val="001B2558"/>
    <w:rsid w:val="001C3767"/>
    <w:rsid w:val="001C6B12"/>
    <w:rsid w:val="001D2C42"/>
    <w:rsid w:val="001D4C30"/>
    <w:rsid w:val="001D7007"/>
    <w:rsid w:val="001D7ED8"/>
    <w:rsid w:val="001D7EF5"/>
    <w:rsid w:val="001E0BCE"/>
    <w:rsid w:val="001E1245"/>
    <w:rsid w:val="001E2994"/>
    <w:rsid w:val="001E344B"/>
    <w:rsid w:val="001E3663"/>
    <w:rsid w:val="001E43F7"/>
    <w:rsid w:val="001E4A69"/>
    <w:rsid w:val="001E568E"/>
    <w:rsid w:val="001E5C5C"/>
    <w:rsid w:val="001E624F"/>
    <w:rsid w:val="001E7BD8"/>
    <w:rsid w:val="001F0A24"/>
    <w:rsid w:val="001F0EC4"/>
    <w:rsid w:val="001F1499"/>
    <w:rsid w:val="001F3CAC"/>
    <w:rsid w:val="001F4A08"/>
    <w:rsid w:val="00200A0C"/>
    <w:rsid w:val="002011D5"/>
    <w:rsid w:val="00201FC1"/>
    <w:rsid w:val="0020277C"/>
    <w:rsid w:val="00204219"/>
    <w:rsid w:val="00206560"/>
    <w:rsid w:val="0021006F"/>
    <w:rsid w:val="0021013C"/>
    <w:rsid w:val="0021069A"/>
    <w:rsid w:val="00210A51"/>
    <w:rsid w:val="002123AA"/>
    <w:rsid w:val="002148F3"/>
    <w:rsid w:val="00214CCB"/>
    <w:rsid w:val="00215463"/>
    <w:rsid w:val="00216794"/>
    <w:rsid w:val="00217948"/>
    <w:rsid w:val="00221714"/>
    <w:rsid w:val="00223083"/>
    <w:rsid w:val="00223F93"/>
    <w:rsid w:val="00225640"/>
    <w:rsid w:val="002267AE"/>
    <w:rsid w:val="00232D22"/>
    <w:rsid w:val="00233764"/>
    <w:rsid w:val="00233E1C"/>
    <w:rsid w:val="00234755"/>
    <w:rsid w:val="0023542B"/>
    <w:rsid w:val="002358C2"/>
    <w:rsid w:val="002413E4"/>
    <w:rsid w:val="00241550"/>
    <w:rsid w:val="002448E5"/>
    <w:rsid w:val="00245A41"/>
    <w:rsid w:val="0025134E"/>
    <w:rsid w:val="002541E6"/>
    <w:rsid w:val="00254B32"/>
    <w:rsid w:val="00254B78"/>
    <w:rsid w:val="002573B5"/>
    <w:rsid w:val="00260AF1"/>
    <w:rsid w:val="00264535"/>
    <w:rsid w:val="00264EBD"/>
    <w:rsid w:val="00270810"/>
    <w:rsid w:val="002720B1"/>
    <w:rsid w:val="0027372B"/>
    <w:rsid w:val="0027464A"/>
    <w:rsid w:val="002753B7"/>
    <w:rsid w:val="00275E34"/>
    <w:rsid w:val="0028083C"/>
    <w:rsid w:val="00281297"/>
    <w:rsid w:val="002812FD"/>
    <w:rsid w:val="00284A92"/>
    <w:rsid w:val="0028553A"/>
    <w:rsid w:val="00285C97"/>
    <w:rsid w:val="00287239"/>
    <w:rsid w:val="002874F3"/>
    <w:rsid w:val="00290521"/>
    <w:rsid w:val="00293116"/>
    <w:rsid w:val="002937F0"/>
    <w:rsid w:val="00295E97"/>
    <w:rsid w:val="0029734F"/>
    <w:rsid w:val="002A0053"/>
    <w:rsid w:val="002A0E28"/>
    <w:rsid w:val="002A1500"/>
    <w:rsid w:val="002A1B7F"/>
    <w:rsid w:val="002A341A"/>
    <w:rsid w:val="002A432E"/>
    <w:rsid w:val="002A45FC"/>
    <w:rsid w:val="002A6CF8"/>
    <w:rsid w:val="002A6DDB"/>
    <w:rsid w:val="002A6F4A"/>
    <w:rsid w:val="002A75F7"/>
    <w:rsid w:val="002B1C87"/>
    <w:rsid w:val="002B2C27"/>
    <w:rsid w:val="002B3026"/>
    <w:rsid w:val="002B519E"/>
    <w:rsid w:val="002C2419"/>
    <w:rsid w:val="002C3E63"/>
    <w:rsid w:val="002C6162"/>
    <w:rsid w:val="002C648B"/>
    <w:rsid w:val="002D0A7A"/>
    <w:rsid w:val="002D0E70"/>
    <w:rsid w:val="002D2208"/>
    <w:rsid w:val="002D272F"/>
    <w:rsid w:val="002D277F"/>
    <w:rsid w:val="002D3201"/>
    <w:rsid w:val="002D32A6"/>
    <w:rsid w:val="002D3953"/>
    <w:rsid w:val="002D39B2"/>
    <w:rsid w:val="002D610A"/>
    <w:rsid w:val="002D6A10"/>
    <w:rsid w:val="002D6DF8"/>
    <w:rsid w:val="002D7F2A"/>
    <w:rsid w:val="002E2361"/>
    <w:rsid w:val="002E575F"/>
    <w:rsid w:val="002E5FF3"/>
    <w:rsid w:val="002E65E3"/>
    <w:rsid w:val="002E73DB"/>
    <w:rsid w:val="002E7612"/>
    <w:rsid w:val="002F1D6A"/>
    <w:rsid w:val="002F2E52"/>
    <w:rsid w:val="002F4D6B"/>
    <w:rsid w:val="002F5297"/>
    <w:rsid w:val="002F5BA9"/>
    <w:rsid w:val="00301A84"/>
    <w:rsid w:val="00301ABE"/>
    <w:rsid w:val="00301CB2"/>
    <w:rsid w:val="00301E57"/>
    <w:rsid w:val="003037BB"/>
    <w:rsid w:val="00304FE4"/>
    <w:rsid w:val="00305F9A"/>
    <w:rsid w:val="003076E9"/>
    <w:rsid w:val="00307E22"/>
    <w:rsid w:val="0031172B"/>
    <w:rsid w:val="00314A36"/>
    <w:rsid w:val="003153C4"/>
    <w:rsid w:val="00315DF1"/>
    <w:rsid w:val="003169A2"/>
    <w:rsid w:val="0031706F"/>
    <w:rsid w:val="0032091D"/>
    <w:rsid w:val="00321EDB"/>
    <w:rsid w:val="00322423"/>
    <w:rsid w:val="003236EC"/>
    <w:rsid w:val="003251F7"/>
    <w:rsid w:val="0032686E"/>
    <w:rsid w:val="00327CB8"/>
    <w:rsid w:val="00330303"/>
    <w:rsid w:val="003321B9"/>
    <w:rsid w:val="003325BB"/>
    <w:rsid w:val="003328D9"/>
    <w:rsid w:val="00336336"/>
    <w:rsid w:val="003363A5"/>
    <w:rsid w:val="00336A1D"/>
    <w:rsid w:val="00336AA0"/>
    <w:rsid w:val="00336E89"/>
    <w:rsid w:val="00344D5B"/>
    <w:rsid w:val="00344F95"/>
    <w:rsid w:val="00345F7C"/>
    <w:rsid w:val="00347544"/>
    <w:rsid w:val="003525CF"/>
    <w:rsid w:val="00352F6C"/>
    <w:rsid w:val="0035442A"/>
    <w:rsid w:val="003552D5"/>
    <w:rsid w:val="0035543C"/>
    <w:rsid w:val="00355C76"/>
    <w:rsid w:val="00356A9E"/>
    <w:rsid w:val="003572A4"/>
    <w:rsid w:val="0036137C"/>
    <w:rsid w:val="00363361"/>
    <w:rsid w:val="003702C8"/>
    <w:rsid w:val="00371758"/>
    <w:rsid w:val="00374542"/>
    <w:rsid w:val="0037530F"/>
    <w:rsid w:val="00380255"/>
    <w:rsid w:val="00382036"/>
    <w:rsid w:val="00384E06"/>
    <w:rsid w:val="00385D23"/>
    <w:rsid w:val="00387F65"/>
    <w:rsid w:val="0039226C"/>
    <w:rsid w:val="003922BC"/>
    <w:rsid w:val="00392D9E"/>
    <w:rsid w:val="003A4EA4"/>
    <w:rsid w:val="003A588F"/>
    <w:rsid w:val="003A5C71"/>
    <w:rsid w:val="003A6064"/>
    <w:rsid w:val="003B44E5"/>
    <w:rsid w:val="003B5F80"/>
    <w:rsid w:val="003B7158"/>
    <w:rsid w:val="003C044C"/>
    <w:rsid w:val="003C0EB4"/>
    <w:rsid w:val="003C1678"/>
    <w:rsid w:val="003C2A0F"/>
    <w:rsid w:val="003C2EF0"/>
    <w:rsid w:val="003C4EB3"/>
    <w:rsid w:val="003D01BE"/>
    <w:rsid w:val="003D0B44"/>
    <w:rsid w:val="003D1EA5"/>
    <w:rsid w:val="003D21B7"/>
    <w:rsid w:val="003D621F"/>
    <w:rsid w:val="003D6E72"/>
    <w:rsid w:val="003D7287"/>
    <w:rsid w:val="003D7669"/>
    <w:rsid w:val="003E11D1"/>
    <w:rsid w:val="003E11E3"/>
    <w:rsid w:val="003E1375"/>
    <w:rsid w:val="003E17B1"/>
    <w:rsid w:val="003E20F6"/>
    <w:rsid w:val="003E41AC"/>
    <w:rsid w:val="003E42BC"/>
    <w:rsid w:val="003E47C6"/>
    <w:rsid w:val="003E7AF0"/>
    <w:rsid w:val="003E7E85"/>
    <w:rsid w:val="003F00C5"/>
    <w:rsid w:val="003F1A1F"/>
    <w:rsid w:val="003F22D2"/>
    <w:rsid w:val="003F296F"/>
    <w:rsid w:val="003F58C0"/>
    <w:rsid w:val="003F6F9A"/>
    <w:rsid w:val="00400889"/>
    <w:rsid w:val="00404D31"/>
    <w:rsid w:val="004056E1"/>
    <w:rsid w:val="00405833"/>
    <w:rsid w:val="00406308"/>
    <w:rsid w:val="00410A0C"/>
    <w:rsid w:val="0041458D"/>
    <w:rsid w:val="00414954"/>
    <w:rsid w:val="00414AF5"/>
    <w:rsid w:val="00415ED2"/>
    <w:rsid w:val="0042398C"/>
    <w:rsid w:val="00423DEE"/>
    <w:rsid w:val="0042450F"/>
    <w:rsid w:val="00425857"/>
    <w:rsid w:val="00426EAF"/>
    <w:rsid w:val="0043192A"/>
    <w:rsid w:val="00433392"/>
    <w:rsid w:val="00433F3D"/>
    <w:rsid w:val="00435166"/>
    <w:rsid w:val="00436862"/>
    <w:rsid w:val="004414D2"/>
    <w:rsid w:val="0044164E"/>
    <w:rsid w:val="004419B5"/>
    <w:rsid w:val="00443FB6"/>
    <w:rsid w:val="004452F1"/>
    <w:rsid w:val="00446E19"/>
    <w:rsid w:val="004475DB"/>
    <w:rsid w:val="00447D5D"/>
    <w:rsid w:val="0045018E"/>
    <w:rsid w:val="00453A6D"/>
    <w:rsid w:val="00454365"/>
    <w:rsid w:val="00454537"/>
    <w:rsid w:val="004546BD"/>
    <w:rsid w:val="004553FF"/>
    <w:rsid w:val="004607C4"/>
    <w:rsid w:val="00463E81"/>
    <w:rsid w:val="00465212"/>
    <w:rsid w:val="00465B19"/>
    <w:rsid w:val="00466701"/>
    <w:rsid w:val="00466C04"/>
    <w:rsid w:val="004701DA"/>
    <w:rsid w:val="00472AD2"/>
    <w:rsid w:val="00476C77"/>
    <w:rsid w:val="0047772E"/>
    <w:rsid w:val="004824A2"/>
    <w:rsid w:val="00483321"/>
    <w:rsid w:val="004838C9"/>
    <w:rsid w:val="00484DE4"/>
    <w:rsid w:val="00485460"/>
    <w:rsid w:val="0048609E"/>
    <w:rsid w:val="00487E60"/>
    <w:rsid w:val="00490142"/>
    <w:rsid w:val="004A12F9"/>
    <w:rsid w:val="004A1332"/>
    <w:rsid w:val="004A1E3E"/>
    <w:rsid w:val="004A2091"/>
    <w:rsid w:val="004A292E"/>
    <w:rsid w:val="004A512F"/>
    <w:rsid w:val="004A5F8F"/>
    <w:rsid w:val="004A66D1"/>
    <w:rsid w:val="004A68FD"/>
    <w:rsid w:val="004A7B1E"/>
    <w:rsid w:val="004B4F84"/>
    <w:rsid w:val="004B5417"/>
    <w:rsid w:val="004B59E7"/>
    <w:rsid w:val="004B5C6B"/>
    <w:rsid w:val="004B5E27"/>
    <w:rsid w:val="004B6779"/>
    <w:rsid w:val="004C0123"/>
    <w:rsid w:val="004C5339"/>
    <w:rsid w:val="004D2C9A"/>
    <w:rsid w:val="004D5614"/>
    <w:rsid w:val="004D5C6E"/>
    <w:rsid w:val="004D6143"/>
    <w:rsid w:val="004D6BE6"/>
    <w:rsid w:val="004D6EE4"/>
    <w:rsid w:val="004D71CD"/>
    <w:rsid w:val="004D76D4"/>
    <w:rsid w:val="004D7F0A"/>
    <w:rsid w:val="004E27BE"/>
    <w:rsid w:val="004E299E"/>
    <w:rsid w:val="004E2A99"/>
    <w:rsid w:val="004E51AC"/>
    <w:rsid w:val="004F000A"/>
    <w:rsid w:val="004F1FDE"/>
    <w:rsid w:val="004F286B"/>
    <w:rsid w:val="004F6D5F"/>
    <w:rsid w:val="004F6E56"/>
    <w:rsid w:val="0050170B"/>
    <w:rsid w:val="00501A22"/>
    <w:rsid w:val="00501A88"/>
    <w:rsid w:val="00502AEE"/>
    <w:rsid w:val="00502C6C"/>
    <w:rsid w:val="00502CB8"/>
    <w:rsid w:val="00504751"/>
    <w:rsid w:val="005056C2"/>
    <w:rsid w:val="00505F1D"/>
    <w:rsid w:val="00506D25"/>
    <w:rsid w:val="00506E6E"/>
    <w:rsid w:val="00507EFA"/>
    <w:rsid w:val="00510234"/>
    <w:rsid w:val="0051150E"/>
    <w:rsid w:val="0051259F"/>
    <w:rsid w:val="00513DB3"/>
    <w:rsid w:val="005151F3"/>
    <w:rsid w:val="00515571"/>
    <w:rsid w:val="00516AA3"/>
    <w:rsid w:val="005172D6"/>
    <w:rsid w:val="00517BBB"/>
    <w:rsid w:val="005212ED"/>
    <w:rsid w:val="0052144C"/>
    <w:rsid w:val="00525D5B"/>
    <w:rsid w:val="00526390"/>
    <w:rsid w:val="00527E90"/>
    <w:rsid w:val="0053292E"/>
    <w:rsid w:val="0053416D"/>
    <w:rsid w:val="005348A9"/>
    <w:rsid w:val="005358EE"/>
    <w:rsid w:val="0053726F"/>
    <w:rsid w:val="00537E83"/>
    <w:rsid w:val="005400C1"/>
    <w:rsid w:val="005415B9"/>
    <w:rsid w:val="005422E9"/>
    <w:rsid w:val="00543136"/>
    <w:rsid w:val="0054439B"/>
    <w:rsid w:val="00546D69"/>
    <w:rsid w:val="0055052B"/>
    <w:rsid w:val="00551065"/>
    <w:rsid w:val="005510B5"/>
    <w:rsid w:val="00551627"/>
    <w:rsid w:val="005529D9"/>
    <w:rsid w:val="00552FE7"/>
    <w:rsid w:val="00553AEE"/>
    <w:rsid w:val="00555996"/>
    <w:rsid w:val="005559FE"/>
    <w:rsid w:val="005563F4"/>
    <w:rsid w:val="00560F0D"/>
    <w:rsid w:val="0056176B"/>
    <w:rsid w:val="00563660"/>
    <w:rsid w:val="00563779"/>
    <w:rsid w:val="005648DA"/>
    <w:rsid w:val="00564E79"/>
    <w:rsid w:val="005709A0"/>
    <w:rsid w:val="0057100D"/>
    <w:rsid w:val="00572FBD"/>
    <w:rsid w:val="005732CF"/>
    <w:rsid w:val="0057332C"/>
    <w:rsid w:val="00574F2E"/>
    <w:rsid w:val="00580770"/>
    <w:rsid w:val="005838F3"/>
    <w:rsid w:val="00584130"/>
    <w:rsid w:val="00584C24"/>
    <w:rsid w:val="00584C9D"/>
    <w:rsid w:val="00587935"/>
    <w:rsid w:val="00591FEF"/>
    <w:rsid w:val="00592BE7"/>
    <w:rsid w:val="00593978"/>
    <w:rsid w:val="00595E63"/>
    <w:rsid w:val="00596FC1"/>
    <w:rsid w:val="00597645"/>
    <w:rsid w:val="00597804"/>
    <w:rsid w:val="005A170C"/>
    <w:rsid w:val="005A1DAA"/>
    <w:rsid w:val="005A2769"/>
    <w:rsid w:val="005A351B"/>
    <w:rsid w:val="005A4D33"/>
    <w:rsid w:val="005A57A0"/>
    <w:rsid w:val="005A71E8"/>
    <w:rsid w:val="005A75AE"/>
    <w:rsid w:val="005B0344"/>
    <w:rsid w:val="005B130D"/>
    <w:rsid w:val="005B3700"/>
    <w:rsid w:val="005B5537"/>
    <w:rsid w:val="005B599E"/>
    <w:rsid w:val="005B6CAD"/>
    <w:rsid w:val="005C05EE"/>
    <w:rsid w:val="005C4D3D"/>
    <w:rsid w:val="005C5C52"/>
    <w:rsid w:val="005C6987"/>
    <w:rsid w:val="005C73CF"/>
    <w:rsid w:val="005D0A64"/>
    <w:rsid w:val="005D0B32"/>
    <w:rsid w:val="005D2275"/>
    <w:rsid w:val="005D3695"/>
    <w:rsid w:val="005D36A4"/>
    <w:rsid w:val="005D5E02"/>
    <w:rsid w:val="005E07E3"/>
    <w:rsid w:val="005E0BD4"/>
    <w:rsid w:val="005E13B7"/>
    <w:rsid w:val="005E1976"/>
    <w:rsid w:val="005E2C3D"/>
    <w:rsid w:val="005E4349"/>
    <w:rsid w:val="005E56E2"/>
    <w:rsid w:val="005E6C0A"/>
    <w:rsid w:val="005F14AE"/>
    <w:rsid w:val="005F2FBD"/>
    <w:rsid w:val="005F3430"/>
    <w:rsid w:val="005F3A07"/>
    <w:rsid w:val="005F5E49"/>
    <w:rsid w:val="006008CC"/>
    <w:rsid w:val="0060126A"/>
    <w:rsid w:val="00601505"/>
    <w:rsid w:val="00601581"/>
    <w:rsid w:val="0060236E"/>
    <w:rsid w:val="00603948"/>
    <w:rsid w:val="00604176"/>
    <w:rsid w:val="00605769"/>
    <w:rsid w:val="00607106"/>
    <w:rsid w:val="0061064F"/>
    <w:rsid w:val="006124FA"/>
    <w:rsid w:val="00612AA3"/>
    <w:rsid w:val="00613FC8"/>
    <w:rsid w:val="00614198"/>
    <w:rsid w:val="00617AA3"/>
    <w:rsid w:val="0062181D"/>
    <w:rsid w:val="006225FF"/>
    <w:rsid w:val="00623ADA"/>
    <w:rsid w:val="00623F46"/>
    <w:rsid w:val="006248D5"/>
    <w:rsid w:val="0062500C"/>
    <w:rsid w:val="0062501F"/>
    <w:rsid w:val="006318AC"/>
    <w:rsid w:val="0063314A"/>
    <w:rsid w:val="00636D2D"/>
    <w:rsid w:val="006374F0"/>
    <w:rsid w:val="00641029"/>
    <w:rsid w:val="0064750E"/>
    <w:rsid w:val="00650BA7"/>
    <w:rsid w:val="006542CF"/>
    <w:rsid w:val="00656817"/>
    <w:rsid w:val="00657720"/>
    <w:rsid w:val="006608E3"/>
    <w:rsid w:val="00660BDF"/>
    <w:rsid w:val="006611B3"/>
    <w:rsid w:val="00661805"/>
    <w:rsid w:val="00662E42"/>
    <w:rsid w:val="00664D04"/>
    <w:rsid w:val="00667916"/>
    <w:rsid w:val="00670C4E"/>
    <w:rsid w:val="00672554"/>
    <w:rsid w:val="00672900"/>
    <w:rsid w:val="00672D3D"/>
    <w:rsid w:val="00675834"/>
    <w:rsid w:val="00676569"/>
    <w:rsid w:val="00677EA8"/>
    <w:rsid w:val="00677F9C"/>
    <w:rsid w:val="00681A73"/>
    <w:rsid w:val="00681F03"/>
    <w:rsid w:val="0068228C"/>
    <w:rsid w:val="0068263F"/>
    <w:rsid w:val="006829F7"/>
    <w:rsid w:val="0068476A"/>
    <w:rsid w:val="0068518D"/>
    <w:rsid w:val="0068784F"/>
    <w:rsid w:val="006903AC"/>
    <w:rsid w:val="00690810"/>
    <w:rsid w:val="006918E8"/>
    <w:rsid w:val="00692054"/>
    <w:rsid w:val="0069343E"/>
    <w:rsid w:val="00693687"/>
    <w:rsid w:val="00695043"/>
    <w:rsid w:val="006A01B1"/>
    <w:rsid w:val="006A26AB"/>
    <w:rsid w:val="006A2C2E"/>
    <w:rsid w:val="006A47CE"/>
    <w:rsid w:val="006A5097"/>
    <w:rsid w:val="006A7D1D"/>
    <w:rsid w:val="006B3472"/>
    <w:rsid w:val="006B426A"/>
    <w:rsid w:val="006B53DE"/>
    <w:rsid w:val="006B5CCC"/>
    <w:rsid w:val="006B6520"/>
    <w:rsid w:val="006C2050"/>
    <w:rsid w:val="006C2592"/>
    <w:rsid w:val="006C2BFB"/>
    <w:rsid w:val="006C2D77"/>
    <w:rsid w:val="006C514D"/>
    <w:rsid w:val="006C5180"/>
    <w:rsid w:val="006C53D1"/>
    <w:rsid w:val="006C5683"/>
    <w:rsid w:val="006C5C3C"/>
    <w:rsid w:val="006C74A4"/>
    <w:rsid w:val="006D02CC"/>
    <w:rsid w:val="006D17B3"/>
    <w:rsid w:val="006D24F7"/>
    <w:rsid w:val="006D2881"/>
    <w:rsid w:val="006D341C"/>
    <w:rsid w:val="006D380F"/>
    <w:rsid w:val="006D3DAA"/>
    <w:rsid w:val="006D7CAE"/>
    <w:rsid w:val="006D7DB4"/>
    <w:rsid w:val="006E01EE"/>
    <w:rsid w:val="006E19A5"/>
    <w:rsid w:val="006E255C"/>
    <w:rsid w:val="006E525E"/>
    <w:rsid w:val="006E670F"/>
    <w:rsid w:val="006E7825"/>
    <w:rsid w:val="006F1642"/>
    <w:rsid w:val="006F1F3F"/>
    <w:rsid w:val="006F1FE4"/>
    <w:rsid w:val="006F2039"/>
    <w:rsid w:val="006F2B0B"/>
    <w:rsid w:val="006F2DF8"/>
    <w:rsid w:val="006F6C17"/>
    <w:rsid w:val="007041AE"/>
    <w:rsid w:val="007052F9"/>
    <w:rsid w:val="007057EE"/>
    <w:rsid w:val="00705FFA"/>
    <w:rsid w:val="00707AA0"/>
    <w:rsid w:val="0071039A"/>
    <w:rsid w:val="007104BF"/>
    <w:rsid w:val="00711AF9"/>
    <w:rsid w:val="00712AAD"/>
    <w:rsid w:val="0071565F"/>
    <w:rsid w:val="00715B30"/>
    <w:rsid w:val="00716CF7"/>
    <w:rsid w:val="007172F3"/>
    <w:rsid w:val="0072187E"/>
    <w:rsid w:val="00723B8E"/>
    <w:rsid w:val="007245D2"/>
    <w:rsid w:val="00726324"/>
    <w:rsid w:val="007271DC"/>
    <w:rsid w:val="007314C2"/>
    <w:rsid w:val="00732C9D"/>
    <w:rsid w:val="00735455"/>
    <w:rsid w:val="0073751E"/>
    <w:rsid w:val="0073772E"/>
    <w:rsid w:val="00737990"/>
    <w:rsid w:val="00740168"/>
    <w:rsid w:val="00740EFF"/>
    <w:rsid w:val="007428D2"/>
    <w:rsid w:val="007443AF"/>
    <w:rsid w:val="0074536E"/>
    <w:rsid w:val="00747022"/>
    <w:rsid w:val="00750D8A"/>
    <w:rsid w:val="00751A27"/>
    <w:rsid w:val="00753E4D"/>
    <w:rsid w:val="007549F0"/>
    <w:rsid w:val="007557B4"/>
    <w:rsid w:val="007602C9"/>
    <w:rsid w:val="007603BC"/>
    <w:rsid w:val="00764E60"/>
    <w:rsid w:val="00764FC1"/>
    <w:rsid w:val="00766F08"/>
    <w:rsid w:val="00766FE9"/>
    <w:rsid w:val="00767A5F"/>
    <w:rsid w:val="00772EEA"/>
    <w:rsid w:val="00774797"/>
    <w:rsid w:val="00775553"/>
    <w:rsid w:val="007759DB"/>
    <w:rsid w:val="00780B94"/>
    <w:rsid w:val="007815F7"/>
    <w:rsid w:val="0078323B"/>
    <w:rsid w:val="007847F5"/>
    <w:rsid w:val="00787B35"/>
    <w:rsid w:val="00791001"/>
    <w:rsid w:val="007913F4"/>
    <w:rsid w:val="00791522"/>
    <w:rsid w:val="00791B89"/>
    <w:rsid w:val="007923A7"/>
    <w:rsid w:val="007925A7"/>
    <w:rsid w:val="00792730"/>
    <w:rsid w:val="00792EA5"/>
    <w:rsid w:val="00796AD7"/>
    <w:rsid w:val="00797A8C"/>
    <w:rsid w:val="007A078F"/>
    <w:rsid w:val="007A1D6A"/>
    <w:rsid w:val="007A2928"/>
    <w:rsid w:val="007A33F9"/>
    <w:rsid w:val="007A3796"/>
    <w:rsid w:val="007A458E"/>
    <w:rsid w:val="007A6F2C"/>
    <w:rsid w:val="007B0015"/>
    <w:rsid w:val="007B0791"/>
    <w:rsid w:val="007B16CB"/>
    <w:rsid w:val="007B2C06"/>
    <w:rsid w:val="007B397E"/>
    <w:rsid w:val="007B6C9C"/>
    <w:rsid w:val="007C65F5"/>
    <w:rsid w:val="007C67A3"/>
    <w:rsid w:val="007D3913"/>
    <w:rsid w:val="007D57F0"/>
    <w:rsid w:val="007D5A4E"/>
    <w:rsid w:val="007D5F1C"/>
    <w:rsid w:val="007D6062"/>
    <w:rsid w:val="007D6DFF"/>
    <w:rsid w:val="007D7222"/>
    <w:rsid w:val="007E22B2"/>
    <w:rsid w:val="007E396D"/>
    <w:rsid w:val="007E3FB8"/>
    <w:rsid w:val="007E4398"/>
    <w:rsid w:val="007F1B05"/>
    <w:rsid w:val="007F3171"/>
    <w:rsid w:val="007F570E"/>
    <w:rsid w:val="007F7CC9"/>
    <w:rsid w:val="00800ABD"/>
    <w:rsid w:val="00800DEE"/>
    <w:rsid w:val="00803E4F"/>
    <w:rsid w:val="00803E5E"/>
    <w:rsid w:val="0080422D"/>
    <w:rsid w:val="008043B2"/>
    <w:rsid w:val="00804642"/>
    <w:rsid w:val="00805262"/>
    <w:rsid w:val="008058C3"/>
    <w:rsid w:val="008068BC"/>
    <w:rsid w:val="00807A94"/>
    <w:rsid w:val="00812E82"/>
    <w:rsid w:val="0081468B"/>
    <w:rsid w:val="00814F2D"/>
    <w:rsid w:val="00815597"/>
    <w:rsid w:val="00820F95"/>
    <w:rsid w:val="00821511"/>
    <w:rsid w:val="00822325"/>
    <w:rsid w:val="00824556"/>
    <w:rsid w:val="00824D11"/>
    <w:rsid w:val="00825DB7"/>
    <w:rsid w:val="00827BAC"/>
    <w:rsid w:val="00830E22"/>
    <w:rsid w:val="00831C0A"/>
    <w:rsid w:val="00831C82"/>
    <w:rsid w:val="008324D8"/>
    <w:rsid w:val="00832AEF"/>
    <w:rsid w:val="00832BBA"/>
    <w:rsid w:val="00833A61"/>
    <w:rsid w:val="008341F2"/>
    <w:rsid w:val="008348B7"/>
    <w:rsid w:val="0083599D"/>
    <w:rsid w:val="0083627C"/>
    <w:rsid w:val="008366BF"/>
    <w:rsid w:val="00836797"/>
    <w:rsid w:val="008367A6"/>
    <w:rsid w:val="00836DEB"/>
    <w:rsid w:val="008427F6"/>
    <w:rsid w:val="0084289A"/>
    <w:rsid w:val="0084329F"/>
    <w:rsid w:val="00843A80"/>
    <w:rsid w:val="00854779"/>
    <w:rsid w:val="00854B85"/>
    <w:rsid w:val="008552C9"/>
    <w:rsid w:val="00856817"/>
    <w:rsid w:val="00856BA7"/>
    <w:rsid w:val="0086091A"/>
    <w:rsid w:val="00860B29"/>
    <w:rsid w:val="00861405"/>
    <w:rsid w:val="0086482D"/>
    <w:rsid w:val="00866250"/>
    <w:rsid w:val="00866BEE"/>
    <w:rsid w:val="00866F65"/>
    <w:rsid w:val="008676FD"/>
    <w:rsid w:val="0086772E"/>
    <w:rsid w:val="00870C20"/>
    <w:rsid w:val="0087129F"/>
    <w:rsid w:val="00872B31"/>
    <w:rsid w:val="00875DF5"/>
    <w:rsid w:val="008765DE"/>
    <w:rsid w:val="0088035B"/>
    <w:rsid w:val="00882E81"/>
    <w:rsid w:val="00883191"/>
    <w:rsid w:val="008838F2"/>
    <w:rsid w:val="008841E8"/>
    <w:rsid w:val="008847EF"/>
    <w:rsid w:val="008872CC"/>
    <w:rsid w:val="00887D0D"/>
    <w:rsid w:val="00890850"/>
    <w:rsid w:val="0089439B"/>
    <w:rsid w:val="008A2A49"/>
    <w:rsid w:val="008A2B6D"/>
    <w:rsid w:val="008A487B"/>
    <w:rsid w:val="008A4BC7"/>
    <w:rsid w:val="008A4EAC"/>
    <w:rsid w:val="008A62C5"/>
    <w:rsid w:val="008A6B8D"/>
    <w:rsid w:val="008B126A"/>
    <w:rsid w:val="008B212A"/>
    <w:rsid w:val="008B2A0C"/>
    <w:rsid w:val="008B6D05"/>
    <w:rsid w:val="008B74B7"/>
    <w:rsid w:val="008B7DD5"/>
    <w:rsid w:val="008C0FD9"/>
    <w:rsid w:val="008C1C40"/>
    <w:rsid w:val="008C24DA"/>
    <w:rsid w:val="008C3CB1"/>
    <w:rsid w:val="008C3FAD"/>
    <w:rsid w:val="008C784A"/>
    <w:rsid w:val="008C7A59"/>
    <w:rsid w:val="008D0655"/>
    <w:rsid w:val="008D1169"/>
    <w:rsid w:val="008D2282"/>
    <w:rsid w:val="008D3D6C"/>
    <w:rsid w:val="008D4DB0"/>
    <w:rsid w:val="008D60A9"/>
    <w:rsid w:val="008D60B2"/>
    <w:rsid w:val="008D7053"/>
    <w:rsid w:val="008D70C7"/>
    <w:rsid w:val="008D769C"/>
    <w:rsid w:val="008D76A6"/>
    <w:rsid w:val="008E2799"/>
    <w:rsid w:val="008E5ECF"/>
    <w:rsid w:val="008E7453"/>
    <w:rsid w:val="008F3732"/>
    <w:rsid w:val="008F376A"/>
    <w:rsid w:val="008F51BD"/>
    <w:rsid w:val="008F61B3"/>
    <w:rsid w:val="008F6367"/>
    <w:rsid w:val="008F67BE"/>
    <w:rsid w:val="008F72E2"/>
    <w:rsid w:val="00902F77"/>
    <w:rsid w:val="00903871"/>
    <w:rsid w:val="0090510F"/>
    <w:rsid w:val="00905470"/>
    <w:rsid w:val="009055A2"/>
    <w:rsid w:val="0090686F"/>
    <w:rsid w:val="009075C5"/>
    <w:rsid w:val="009101B0"/>
    <w:rsid w:val="009108F1"/>
    <w:rsid w:val="00910BA6"/>
    <w:rsid w:val="00913581"/>
    <w:rsid w:val="00913D8F"/>
    <w:rsid w:val="0091685F"/>
    <w:rsid w:val="009221AC"/>
    <w:rsid w:val="00923792"/>
    <w:rsid w:val="009242CD"/>
    <w:rsid w:val="0092431A"/>
    <w:rsid w:val="00924364"/>
    <w:rsid w:val="00924888"/>
    <w:rsid w:val="0093010E"/>
    <w:rsid w:val="00931B91"/>
    <w:rsid w:val="00932C75"/>
    <w:rsid w:val="009337D6"/>
    <w:rsid w:val="00934EA4"/>
    <w:rsid w:val="00935F13"/>
    <w:rsid w:val="00941F62"/>
    <w:rsid w:val="00942106"/>
    <w:rsid w:val="00944F70"/>
    <w:rsid w:val="00947CDF"/>
    <w:rsid w:val="009511ED"/>
    <w:rsid w:val="009522F4"/>
    <w:rsid w:val="0095317B"/>
    <w:rsid w:val="00955496"/>
    <w:rsid w:val="00955FC7"/>
    <w:rsid w:val="00956B52"/>
    <w:rsid w:val="00957FC6"/>
    <w:rsid w:val="0096025F"/>
    <w:rsid w:val="00961EFB"/>
    <w:rsid w:val="00963CC9"/>
    <w:rsid w:val="009642D0"/>
    <w:rsid w:val="0096771F"/>
    <w:rsid w:val="00974074"/>
    <w:rsid w:val="009753E1"/>
    <w:rsid w:val="009762A8"/>
    <w:rsid w:val="0098193C"/>
    <w:rsid w:val="00982D4E"/>
    <w:rsid w:val="00982EF3"/>
    <w:rsid w:val="00983250"/>
    <w:rsid w:val="009846B4"/>
    <w:rsid w:val="00987DEB"/>
    <w:rsid w:val="009904ED"/>
    <w:rsid w:val="0099150A"/>
    <w:rsid w:val="00991BD2"/>
    <w:rsid w:val="00991F99"/>
    <w:rsid w:val="00993917"/>
    <w:rsid w:val="00993D50"/>
    <w:rsid w:val="00993F5A"/>
    <w:rsid w:val="009952F6"/>
    <w:rsid w:val="00995777"/>
    <w:rsid w:val="0099760F"/>
    <w:rsid w:val="009A171B"/>
    <w:rsid w:val="009A4D7D"/>
    <w:rsid w:val="009A58DA"/>
    <w:rsid w:val="009A6250"/>
    <w:rsid w:val="009A6871"/>
    <w:rsid w:val="009A6B2C"/>
    <w:rsid w:val="009A79FB"/>
    <w:rsid w:val="009B07F1"/>
    <w:rsid w:val="009B0927"/>
    <w:rsid w:val="009B193D"/>
    <w:rsid w:val="009B4590"/>
    <w:rsid w:val="009B4957"/>
    <w:rsid w:val="009B6241"/>
    <w:rsid w:val="009B68B4"/>
    <w:rsid w:val="009B7BD5"/>
    <w:rsid w:val="009C05A8"/>
    <w:rsid w:val="009C3A20"/>
    <w:rsid w:val="009C3CB0"/>
    <w:rsid w:val="009C6785"/>
    <w:rsid w:val="009C6BFD"/>
    <w:rsid w:val="009C77E3"/>
    <w:rsid w:val="009D027C"/>
    <w:rsid w:val="009D089E"/>
    <w:rsid w:val="009D14EF"/>
    <w:rsid w:val="009D4D4F"/>
    <w:rsid w:val="009D59B7"/>
    <w:rsid w:val="009D6FCA"/>
    <w:rsid w:val="009D75D2"/>
    <w:rsid w:val="009E09CA"/>
    <w:rsid w:val="009E10D7"/>
    <w:rsid w:val="009E3D6E"/>
    <w:rsid w:val="009E3E72"/>
    <w:rsid w:val="009E73E8"/>
    <w:rsid w:val="009F0341"/>
    <w:rsid w:val="009F0555"/>
    <w:rsid w:val="009F163D"/>
    <w:rsid w:val="009F2280"/>
    <w:rsid w:val="009F3ABF"/>
    <w:rsid w:val="009F504B"/>
    <w:rsid w:val="009F5869"/>
    <w:rsid w:val="009F7BC5"/>
    <w:rsid w:val="00A01EE5"/>
    <w:rsid w:val="00A020A5"/>
    <w:rsid w:val="00A02749"/>
    <w:rsid w:val="00A03AF6"/>
    <w:rsid w:val="00A03FE1"/>
    <w:rsid w:val="00A043A9"/>
    <w:rsid w:val="00A056B0"/>
    <w:rsid w:val="00A06D31"/>
    <w:rsid w:val="00A1066E"/>
    <w:rsid w:val="00A142A0"/>
    <w:rsid w:val="00A1464C"/>
    <w:rsid w:val="00A20285"/>
    <w:rsid w:val="00A213ED"/>
    <w:rsid w:val="00A22A6F"/>
    <w:rsid w:val="00A22D94"/>
    <w:rsid w:val="00A23252"/>
    <w:rsid w:val="00A23D0C"/>
    <w:rsid w:val="00A2445A"/>
    <w:rsid w:val="00A27379"/>
    <w:rsid w:val="00A278E2"/>
    <w:rsid w:val="00A27CF6"/>
    <w:rsid w:val="00A30431"/>
    <w:rsid w:val="00A31D63"/>
    <w:rsid w:val="00A32481"/>
    <w:rsid w:val="00A32CE7"/>
    <w:rsid w:val="00A33059"/>
    <w:rsid w:val="00A33E31"/>
    <w:rsid w:val="00A33F55"/>
    <w:rsid w:val="00A34727"/>
    <w:rsid w:val="00A36201"/>
    <w:rsid w:val="00A42359"/>
    <w:rsid w:val="00A434D3"/>
    <w:rsid w:val="00A43714"/>
    <w:rsid w:val="00A44013"/>
    <w:rsid w:val="00A4434C"/>
    <w:rsid w:val="00A44556"/>
    <w:rsid w:val="00A46F53"/>
    <w:rsid w:val="00A50335"/>
    <w:rsid w:val="00A51948"/>
    <w:rsid w:val="00A519FC"/>
    <w:rsid w:val="00A55180"/>
    <w:rsid w:val="00A567E3"/>
    <w:rsid w:val="00A6057E"/>
    <w:rsid w:val="00A6126F"/>
    <w:rsid w:val="00A61819"/>
    <w:rsid w:val="00A6272F"/>
    <w:rsid w:val="00A63DC9"/>
    <w:rsid w:val="00A73645"/>
    <w:rsid w:val="00A73F99"/>
    <w:rsid w:val="00A7520F"/>
    <w:rsid w:val="00A758FF"/>
    <w:rsid w:val="00A75F12"/>
    <w:rsid w:val="00A817A2"/>
    <w:rsid w:val="00A81BC7"/>
    <w:rsid w:val="00A82740"/>
    <w:rsid w:val="00A829DC"/>
    <w:rsid w:val="00A85177"/>
    <w:rsid w:val="00A85F3F"/>
    <w:rsid w:val="00A908AB"/>
    <w:rsid w:val="00A91556"/>
    <w:rsid w:val="00A91813"/>
    <w:rsid w:val="00A939DA"/>
    <w:rsid w:val="00A93BD5"/>
    <w:rsid w:val="00A94913"/>
    <w:rsid w:val="00A95035"/>
    <w:rsid w:val="00A9647E"/>
    <w:rsid w:val="00A9668D"/>
    <w:rsid w:val="00A97C30"/>
    <w:rsid w:val="00AA2BDD"/>
    <w:rsid w:val="00AA2C60"/>
    <w:rsid w:val="00AA3578"/>
    <w:rsid w:val="00AA6BCE"/>
    <w:rsid w:val="00AB143C"/>
    <w:rsid w:val="00AB67F8"/>
    <w:rsid w:val="00AC0339"/>
    <w:rsid w:val="00AC063C"/>
    <w:rsid w:val="00AC20BF"/>
    <w:rsid w:val="00AC35C2"/>
    <w:rsid w:val="00AC4E71"/>
    <w:rsid w:val="00AC5A8F"/>
    <w:rsid w:val="00AD09AB"/>
    <w:rsid w:val="00AD1F87"/>
    <w:rsid w:val="00AD5246"/>
    <w:rsid w:val="00AD6268"/>
    <w:rsid w:val="00AD6449"/>
    <w:rsid w:val="00AD6FCB"/>
    <w:rsid w:val="00AD7CF9"/>
    <w:rsid w:val="00AE0F7D"/>
    <w:rsid w:val="00AE109A"/>
    <w:rsid w:val="00AE1578"/>
    <w:rsid w:val="00AE3C31"/>
    <w:rsid w:val="00AE3D4A"/>
    <w:rsid w:val="00AE7FB3"/>
    <w:rsid w:val="00AF0F23"/>
    <w:rsid w:val="00AF462C"/>
    <w:rsid w:val="00AF4FA1"/>
    <w:rsid w:val="00AF5122"/>
    <w:rsid w:val="00AF6162"/>
    <w:rsid w:val="00AF684E"/>
    <w:rsid w:val="00AF6B2F"/>
    <w:rsid w:val="00B01F93"/>
    <w:rsid w:val="00B02E71"/>
    <w:rsid w:val="00B03359"/>
    <w:rsid w:val="00B03CC9"/>
    <w:rsid w:val="00B03FCB"/>
    <w:rsid w:val="00B04A7D"/>
    <w:rsid w:val="00B055A8"/>
    <w:rsid w:val="00B06079"/>
    <w:rsid w:val="00B06708"/>
    <w:rsid w:val="00B0690E"/>
    <w:rsid w:val="00B06F76"/>
    <w:rsid w:val="00B07C9F"/>
    <w:rsid w:val="00B10A05"/>
    <w:rsid w:val="00B118D7"/>
    <w:rsid w:val="00B11B77"/>
    <w:rsid w:val="00B16A08"/>
    <w:rsid w:val="00B16EF8"/>
    <w:rsid w:val="00B1775D"/>
    <w:rsid w:val="00B21A6B"/>
    <w:rsid w:val="00B223C4"/>
    <w:rsid w:val="00B23367"/>
    <w:rsid w:val="00B243D3"/>
    <w:rsid w:val="00B31FAB"/>
    <w:rsid w:val="00B32012"/>
    <w:rsid w:val="00B3346A"/>
    <w:rsid w:val="00B347FB"/>
    <w:rsid w:val="00B34B29"/>
    <w:rsid w:val="00B35D37"/>
    <w:rsid w:val="00B3714F"/>
    <w:rsid w:val="00B37C58"/>
    <w:rsid w:val="00B37DF0"/>
    <w:rsid w:val="00B40218"/>
    <w:rsid w:val="00B42391"/>
    <w:rsid w:val="00B43C8C"/>
    <w:rsid w:val="00B44FE5"/>
    <w:rsid w:val="00B47330"/>
    <w:rsid w:val="00B47627"/>
    <w:rsid w:val="00B51306"/>
    <w:rsid w:val="00B543FA"/>
    <w:rsid w:val="00B565FC"/>
    <w:rsid w:val="00B57020"/>
    <w:rsid w:val="00B6004A"/>
    <w:rsid w:val="00B64B2D"/>
    <w:rsid w:val="00B66492"/>
    <w:rsid w:val="00B70753"/>
    <w:rsid w:val="00B72CF0"/>
    <w:rsid w:val="00B75ED0"/>
    <w:rsid w:val="00B76E37"/>
    <w:rsid w:val="00B779D1"/>
    <w:rsid w:val="00B77B9E"/>
    <w:rsid w:val="00B813EA"/>
    <w:rsid w:val="00B819C9"/>
    <w:rsid w:val="00B84280"/>
    <w:rsid w:val="00B86BE0"/>
    <w:rsid w:val="00B87134"/>
    <w:rsid w:val="00B90589"/>
    <w:rsid w:val="00B91BC4"/>
    <w:rsid w:val="00B92263"/>
    <w:rsid w:val="00B92B56"/>
    <w:rsid w:val="00B957B4"/>
    <w:rsid w:val="00B966D6"/>
    <w:rsid w:val="00B97EA2"/>
    <w:rsid w:val="00B97F0B"/>
    <w:rsid w:val="00BA038D"/>
    <w:rsid w:val="00BA0A20"/>
    <w:rsid w:val="00BA0ADA"/>
    <w:rsid w:val="00BA1519"/>
    <w:rsid w:val="00BA1F19"/>
    <w:rsid w:val="00BA2007"/>
    <w:rsid w:val="00BA210A"/>
    <w:rsid w:val="00BA297F"/>
    <w:rsid w:val="00BA42D4"/>
    <w:rsid w:val="00BA4766"/>
    <w:rsid w:val="00BA59AE"/>
    <w:rsid w:val="00BA6689"/>
    <w:rsid w:val="00BB0C76"/>
    <w:rsid w:val="00BB2C02"/>
    <w:rsid w:val="00BB34FF"/>
    <w:rsid w:val="00BB42AE"/>
    <w:rsid w:val="00BB568C"/>
    <w:rsid w:val="00BB58EA"/>
    <w:rsid w:val="00BC04FA"/>
    <w:rsid w:val="00BC5225"/>
    <w:rsid w:val="00BC6D93"/>
    <w:rsid w:val="00BC735A"/>
    <w:rsid w:val="00BD030B"/>
    <w:rsid w:val="00BD35E2"/>
    <w:rsid w:val="00BD6C67"/>
    <w:rsid w:val="00BD6C9E"/>
    <w:rsid w:val="00BD77BB"/>
    <w:rsid w:val="00BD7EDC"/>
    <w:rsid w:val="00BE10D1"/>
    <w:rsid w:val="00BE18B5"/>
    <w:rsid w:val="00BE2B0D"/>
    <w:rsid w:val="00BE65F7"/>
    <w:rsid w:val="00BE70BB"/>
    <w:rsid w:val="00BF3060"/>
    <w:rsid w:val="00BF4132"/>
    <w:rsid w:val="00BF5EF5"/>
    <w:rsid w:val="00BF71BB"/>
    <w:rsid w:val="00BF7311"/>
    <w:rsid w:val="00BF7704"/>
    <w:rsid w:val="00BF7F3C"/>
    <w:rsid w:val="00C01A41"/>
    <w:rsid w:val="00C0205D"/>
    <w:rsid w:val="00C03469"/>
    <w:rsid w:val="00C04535"/>
    <w:rsid w:val="00C05628"/>
    <w:rsid w:val="00C063D6"/>
    <w:rsid w:val="00C0783C"/>
    <w:rsid w:val="00C07AE8"/>
    <w:rsid w:val="00C10B8D"/>
    <w:rsid w:val="00C114E3"/>
    <w:rsid w:val="00C11536"/>
    <w:rsid w:val="00C11D85"/>
    <w:rsid w:val="00C13306"/>
    <w:rsid w:val="00C1368D"/>
    <w:rsid w:val="00C140CA"/>
    <w:rsid w:val="00C14D05"/>
    <w:rsid w:val="00C23CD4"/>
    <w:rsid w:val="00C274E2"/>
    <w:rsid w:val="00C30364"/>
    <w:rsid w:val="00C30D70"/>
    <w:rsid w:val="00C34849"/>
    <w:rsid w:val="00C34B9B"/>
    <w:rsid w:val="00C3592D"/>
    <w:rsid w:val="00C4088A"/>
    <w:rsid w:val="00C40EE1"/>
    <w:rsid w:val="00C426FB"/>
    <w:rsid w:val="00C4466E"/>
    <w:rsid w:val="00C45E66"/>
    <w:rsid w:val="00C45F39"/>
    <w:rsid w:val="00C5162C"/>
    <w:rsid w:val="00C52D7F"/>
    <w:rsid w:val="00C55C2F"/>
    <w:rsid w:val="00C55EF2"/>
    <w:rsid w:val="00C572B1"/>
    <w:rsid w:val="00C573B4"/>
    <w:rsid w:val="00C579F7"/>
    <w:rsid w:val="00C613D4"/>
    <w:rsid w:val="00C647CA"/>
    <w:rsid w:val="00C669A5"/>
    <w:rsid w:val="00C66D9D"/>
    <w:rsid w:val="00C66DC7"/>
    <w:rsid w:val="00C66F55"/>
    <w:rsid w:val="00C70E6C"/>
    <w:rsid w:val="00C71250"/>
    <w:rsid w:val="00C72884"/>
    <w:rsid w:val="00C72AA4"/>
    <w:rsid w:val="00C77088"/>
    <w:rsid w:val="00C773EC"/>
    <w:rsid w:val="00C826F4"/>
    <w:rsid w:val="00C83A63"/>
    <w:rsid w:val="00C83CC8"/>
    <w:rsid w:val="00C85890"/>
    <w:rsid w:val="00C86AEF"/>
    <w:rsid w:val="00C875DB"/>
    <w:rsid w:val="00C87752"/>
    <w:rsid w:val="00C901F3"/>
    <w:rsid w:val="00C91263"/>
    <w:rsid w:val="00C925AD"/>
    <w:rsid w:val="00C96734"/>
    <w:rsid w:val="00C977B2"/>
    <w:rsid w:val="00CA0770"/>
    <w:rsid w:val="00CA1A56"/>
    <w:rsid w:val="00CA295F"/>
    <w:rsid w:val="00CA3BCD"/>
    <w:rsid w:val="00CA6CB3"/>
    <w:rsid w:val="00CB32EA"/>
    <w:rsid w:val="00CB6684"/>
    <w:rsid w:val="00CB6D1A"/>
    <w:rsid w:val="00CC034B"/>
    <w:rsid w:val="00CC0533"/>
    <w:rsid w:val="00CC141E"/>
    <w:rsid w:val="00CC45D9"/>
    <w:rsid w:val="00CC5A85"/>
    <w:rsid w:val="00CC6288"/>
    <w:rsid w:val="00CD09BC"/>
    <w:rsid w:val="00CD26BD"/>
    <w:rsid w:val="00CD2A67"/>
    <w:rsid w:val="00CD3718"/>
    <w:rsid w:val="00CD4303"/>
    <w:rsid w:val="00CD43F6"/>
    <w:rsid w:val="00CD480A"/>
    <w:rsid w:val="00CD6DBB"/>
    <w:rsid w:val="00CD73E6"/>
    <w:rsid w:val="00CE0299"/>
    <w:rsid w:val="00CE5819"/>
    <w:rsid w:val="00CE723E"/>
    <w:rsid w:val="00CE7561"/>
    <w:rsid w:val="00CF0DF9"/>
    <w:rsid w:val="00CF22CE"/>
    <w:rsid w:val="00CF27FC"/>
    <w:rsid w:val="00CF33D7"/>
    <w:rsid w:val="00CF5B18"/>
    <w:rsid w:val="00CF6C8D"/>
    <w:rsid w:val="00CF6FD6"/>
    <w:rsid w:val="00D008E5"/>
    <w:rsid w:val="00D04C97"/>
    <w:rsid w:val="00D050F2"/>
    <w:rsid w:val="00D07653"/>
    <w:rsid w:val="00D112D3"/>
    <w:rsid w:val="00D120CE"/>
    <w:rsid w:val="00D123F6"/>
    <w:rsid w:val="00D1241B"/>
    <w:rsid w:val="00D13B56"/>
    <w:rsid w:val="00D157D5"/>
    <w:rsid w:val="00D17CF5"/>
    <w:rsid w:val="00D208E4"/>
    <w:rsid w:val="00D20B8C"/>
    <w:rsid w:val="00D21685"/>
    <w:rsid w:val="00D219A3"/>
    <w:rsid w:val="00D23128"/>
    <w:rsid w:val="00D25045"/>
    <w:rsid w:val="00D276E7"/>
    <w:rsid w:val="00D30F89"/>
    <w:rsid w:val="00D3205F"/>
    <w:rsid w:val="00D32AE3"/>
    <w:rsid w:val="00D35779"/>
    <w:rsid w:val="00D368CD"/>
    <w:rsid w:val="00D36CD9"/>
    <w:rsid w:val="00D406D8"/>
    <w:rsid w:val="00D407D4"/>
    <w:rsid w:val="00D40940"/>
    <w:rsid w:val="00D42B0C"/>
    <w:rsid w:val="00D42FA1"/>
    <w:rsid w:val="00D436C8"/>
    <w:rsid w:val="00D44A0C"/>
    <w:rsid w:val="00D45F58"/>
    <w:rsid w:val="00D4690B"/>
    <w:rsid w:val="00D5061A"/>
    <w:rsid w:val="00D51EA0"/>
    <w:rsid w:val="00D52EA6"/>
    <w:rsid w:val="00D54C6A"/>
    <w:rsid w:val="00D57CB5"/>
    <w:rsid w:val="00D60BCF"/>
    <w:rsid w:val="00D6175E"/>
    <w:rsid w:val="00D62A0E"/>
    <w:rsid w:val="00D630C3"/>
    <w:rsid w:val="00D65200"/>
    <w:rsid w:val="00D67E8E"/>
    <w:rsid w:val="00D73236"/>
    <w:rsid w:val="00D7481E"/>
    <w:rsid w:val="00D74E3C"/>
    <w:rsid w:val="00D75483"/>
    <w:rsid w:val="00D770CB"/>
    <w:rsid w:val="00D77877"/>
    <w:rsid w:val="00D80946"/>
    <w:rsid w:val="00D818AB"/>
    <w:rsid w:val="00D8397A"/>
    <w:rsid w:val="00D84480"/>
    <w:rsid w:val="00D84C01"/>
    <w:rsid w:val="00D84E79"/>
    <w:rsid w:val="00D90B10"/>
    <w:rsid w:val="00D91C4C"/>
    <w:rsid w:val="00D93E6B"/>
    <w:rsid w:val="00D94A28"/>
    <w:rsid w:val="00D94E7B"/>
    <w:rsid w:val="00D95290"/>
    <w:rsid w:val="00D969A0"/>
    <w:rsid w:val="00D96C2B"/>
    <w:rsid w:val="00D9748F"/>
    <w:rsid w:val="00D975F8"/>
    <w:rsid w:val="00DA0322"/>
    <w:rsid w:val="00DA25DF"/>
    <w:rsid w:val="00DA2E68"/>
    <w:rsid w:val="00DA5857"/>
    <w:rsid w:val="00DB026E"/>
    <w:rsid w:val="00DB0B9F"/>
    <w:rsid w:val="00DB1124"/>
    <w:rsid w:val="00DB2C3A"/>
    <w:rsid w:val="00DB3667"/>
    <w:rsid w:val="00DB3701"/>
    <w:rsid w:val="00DB3881"/>
    <w:rsid w:val="00DB4A86"/>
    <w:rsid w:val="00DB5FAF"/>
    <w:rsid w:val="00DB773C"/>
    <w:rsid w:val="00DB7B72"/>
    <w:rsid w:val="00DC0CB3"/>
    <w:rsid w:val="00DC11D0"/>
    <w:rsid w:val="00DC16A5"/>
    <w:rsid w:val="00DC4099"/>
    <w:rsid w:val="00DC5CCB"/>
    <w:rsid w:val="00DD1234"/>
    <w:rsid w:val="00DD2C69"/>
    <w:rsid w:val="00DD2CD0"/>
    <w:rsid w:val="00DD6098"/>
    <w:rsid w:val="00DE3775"/>
    <w:rsid w:val="00DE64A5"/>
    <w:rsid w:val="00DE6EA0"/>
    <w:rsid w:val="00DE78D7"/>
    <w:rsid w:val="00DE7994"/>
    <w:rsid w:val="00DF0609"/>
    <w:rsid w:val="00DF39A1"/>
    <w:rsid w:val="00DF408D"/>
    <w:rsid w:val="00DF427F"/>
    <w:rsid w:val="00DF446B"/>
    <w:rsid w:val="00DF5661"/>
    <w:rsid w:val="00DF5F6C"/>
    <w:rsid w:val="00DF76A4"/>
    <w:rsid w:val="00DF7853"/>
    <w:rsid w:val="00DF7AF1"/>
    <w:rsid w:val="00E023CD"/>
    <w:rsid w:val="00E0433D"/>
    <w:rsid w:val="00E04BC7"/>
    <w:rsid w:val="00E0650F"/>
    <w:rsid w:val="00E07D67"/>
    <w:rsid w:val="00E100FC"/>
    <w:rsid w:val="00E10890"/>
    <w:rsid w:val="00E11480"/>
    <w:rsid w:val="00E1289F"/>
    <w:rsid w:val="00E13401"/>
    <w:rsid w:val="00E1369C"/>
    <w:rsid w:val="00E14E2B"/>
    <w:rsid w:val="00E16C9B"/>
    <w:rsid w:val="00E21940"/>
    <w:rsid w:val="00E21988"/>
    <w:rsid w:val="00E21EAE"/>
    <w:rsid w:val="00E22875"/>
    <w:rsid w:val="00E22A54"/>
    <w:rsid w:val="00E22B8F"/>
    <w:rsid w:val="00E27BB3"/>
    <w:rsid w:val="00E30464"/>
    <w:rsid w:val="00E30543"/>
    <w:rsid w:val="00E31218"/>
    <w:rsid w:val="00E317BA"/>
    <w:rsid w:val="00E3245C"/>
    <w:rsid w:val="00E3260E"/>
    <w:rsid w:val="00E32CD7"/>
    <w:rsid w:val="00E33956"/>
    <w:rsid w:val="00E345E4"/>
    <w:rsid w:val="00E373E7"/>
    <w:rsid w:val="00E40F79"/>
    <w:rsid w:val="00E41709"/>
    <w:rsid w:val="00E4372E"/>
    <w:rsid w:val="00E4405B"/>
    <w:rsid w:val="00E4407F"/>
    <w:rsid w:val="00E478A0"/>
    <w:rsid w:val="00E51898"/>
    <w:rsid w:val="00E519AC"/>
    <w:rsid w:val="00E52CCD"/>
    <w:rsid w:val="00E54C1E"/>
    <w:rsid w:val="00E5581A"/>
    <w:rsid w:val="00E55B3A"/>
    <w:rsid w:val="00E563BE"/>
    <w:rsid w:val="00E563E9"/>
    <w:rsid w:val="00E56764"/>
    <w:rsid w:val="00E57141"/>
    <w:rsid w:val="00E604C7"/>
    <w:rsid w:val="00E612DD"/>
    <w:rsid w:val="00E632FC"/>
    <w:rsid w:val="00E65CAC"/>
    <w:rsid w:val="00E66A8D"/>
    <w:rsid w:val="00E720DC"/>
    <w:rsid w:val="00E72971"/>
    <w:rsid w:val="00E736DF"/>
    <w:rsid w:val="00E743A4"/>
    <w:rsid w:val="00E7444C"/>
    <w:rsid w:val="00E74983"/>
    <w:rsid w:val="00E74DB4"/>
    <w:rsid w:val="00E776D5"/>
    <w:rsid w:val="00E77F33"/>
    <w:rsid w:val="00E808B9"/>
    <w:rsid w:val="00E823C6"/>
    <w:rsid w:val="00E832D8"/>
    <w:rsid w:val="00E83467"/>
    <w:rsid w:val="00E84DA3"/>
    <w:rsid w:val="00E85C72"/>
    <w:rsid w:val="00E85D07"/>
    <w:rsid w:val="00E86129"/>
    <w:rsid w:val="00E871FB"/>
    <w:rsid w:val="00E873C9"/>
    <w:rsid w:val="00E90852"/>
    <w:rsid w:val="00E90ACA"/>
    <w:rsid w:val="00E91C82"/>
    <w:rsid w:val="00E91D52"/>
    <w:rsid w:val="00E92BE9"/>
    <w:rsid w:val="00E931E9"/>
    <w:rsid w:val="00E9350D"/>
    <w:rsid w:val="00E9759D"/>
    <w:rsid w:val="00E97713"/>
    <w:rsid w:val="00E97A16"/>
    <w:rsid w:val="00E97A63"/>
    <w:rsid w:val="00EA25E9"/>
    <w:rsid w:val="00EA419D"/>
    <w:rsid w:val="00EA5401"/>
    <w:rsid w:val="00EA5E86"/>
    <w:rsid w:val="00EA62B2"/>
    <w:rsid w:val="00EA6D75"/>
    <w:rsid w:val="00EA6D80"/>
    <w:rsid w:val="00EA6F00"/>
    <w:rsid w:val="00EA7BE7"/>
    <w:rsid w:val="00EB038A"/>
    <w:rsid w:val="00EB1D7A"/>
    <w:rsid w:val="00EB2301"/>
    <w:rsid w:val="00EB53C7"/>
    <w:rsid w:val="00EB7FAE"/>
    <w:rsid w:val="00EC14E5"/>
    <w:rsid w:val="00EC1631"/>
    <w:rsid w:val="00EC188A"/>
    <w:rsid w:val="00EC28E2"/>
    <w:rsid w:val="00EC2C80"/>
    <w:rsid w:val="00EC4EBC"/>
    <w:rsid w:val="00EC6253"/>
    <w:rsid w:val="00EC727B"/>
    <w:rsid w:val="00ED05BE"/>
    <w:rsid w:val="00ED444C"/>
    <w:rsid w:val="00ED4ACA"/>
    <w:rsid w:val="00ED59E8"/>
    <w:rsid w:val="00ED64C0"/>
    <w:rsid w:val="00ED7535"/>
    <w:rsid w:val="00EE0997"/>
    <w:rsid w:val="00EE09D6"/>
    <w:rsid w:val="00EE1C6E"/>
    <w:rsid w:val="00EE2CC4"/>
    <w:rsid w:val="00EE3E1B"/>
    <w:rsid w:val="00EE457E"/>
    <w:rsid w:val="00EE59CF"/>
    <w:rsid w:val="00EE5C56"/>
    <w:rsid w:val="00EF022C"/>
    <w:rsid w:val="00EF12A7"/>
    <w:rsid w:val="00EF2930"/>
    <w:rsid w:val="00EF29B7"/>
    <w:rsid w:val="00EF4829"/>
    <w:rsid w:val="00EF4DBA"/>
    <w:rsid w:val="00EF60DC"/>
    <w:rsid w:val="00EF67BD"/>
    <w:rsid w:val="00EF6C57"/>
    <w:rsid w:val="00EF70F5"/>
    <w:rsid w:val="00EF76BC"/>
    <w:rsid w:val="00F0510A"/>
    <w:rsid w:val="00F05CFC"/>
    <w:rsid w:val="00F07807"/>
    <w:rsid w:val="00F102C6"/>
    <w:rsid w:val="00F10B0E"/>
    <w:rsid w:val="00F11045"/>
    <w:rsid w:val="00F11CBB"/>
    <w:rsid w:val="00F12B56"/>
    <w:rsid w:val="00F12C6E"/>
    <w:rsid w:val="00F13D31"/>
    <w:rsid w:val="00F14633"/>
    <w:rsid w:val="00F172F6"/>
    <w:rsid w:val="00F17A3D"/>
    <w:rsid w:val="00F17D0E"/>
    <w:rsid w:val="00F21926"/>
    <w:rsid w:val="00F22BCB"/>
    <w:rsid w:val="00F24406"/>
    <w:rsid w:val="00F25939"/>
    <w:rsid w:val="00F25F75"/>
    <w:rsid w:val="00F26313"/>
    <w:rsid w:val="00F27B6E"/>
    <w:rsid w:val="00F3240E"/>
    <w:rsid w:val="00F342C0"/>
    <w:rsid w:val="00F346A2"/>
    <w:rsid w:val="00F350A6"/>
    <w:rsid w:val="00F358B8"/>
    <w:rsid w:val="00F4274B"/>
    <w:rsid w:val="00F42A8C"/>
    <w:rsid w:val="00F43B4C"/>
    <w:rsid w:val="00F45B6E"/>
    <w:rsid w:val="00F462A3"/>
    <w:rsid w:val="00F46B3E"/>
    <w:rsid w:val="00F5145B"/>
    <w:rsid w:val="00F51CF5"/>
    <w:rsid w:val="00F51F1C"/>
    <w:rsid w:val="00F5274E"/>
    <w:rsid w:val="00F54143"/>
    <w:rsid w:val="00F54B27"/>
    <w:rsid w:val="00F5609B"/>
    <w:rsid w:val="00F6152E"/>
    <w:rsid w:val="00F61799"/>
    <w:rsid w:val="00F619CB"/>
    <w:rsid w:val="00F65F19"/>
    <w:rsid w:val="00F67FD6"/>
    <w:rsid w:val="00F70737"/>
    <w:rsid w:val="00F71D8E"/>
    <w:rsid w:val="00F7313C"/>
    <w:rsid w:val="00F741EC"/>
    <w:rsid w:val="00F74398"/>
    <w:rsid w:val="00F74CB5"/>
    <w:rsid w:val="00F74F63"/>
    <w:rsid w:val="00F757AF"/>
    <w:rsid w:val="00F7702B"/>
    <w:rsid w:val="00F81B6F"/>
    <w:rsid w:val="00F81DC9"/>
    <w:rsid w:val="00F81F54"/>
    <w:rsid w:val="00F85A5D"/>
    <w:rsid w:val="00F870F5"/>
    <w:rsid w:val="00F92010"/>
    <w:rsid w:val="00F949AC"/>
    <w:rsid w:val="00F963E8"/>
    <w:rsid w:val="00F966C5"/>
    <w:rsid w:val="00F96FCF"/>
    <w:rsid w:val="00FA080F"/>
    <w:rsid w:val="00FA0B5C"/>
    <w:rsid w:val="00FA0EB2"/>
    <w:rsid w:val="00FA1F08"/>
    <w:rsid w:val="00FA2A35"/>
    <w:rsid w:val="00FA2FDA"/>
    <w:rsid w:val="00FA7F98"/>
    <w:rsid w:val="00FB006C"/>
    <w:rsid w:val="00FB08B0"/>
    <w:rsid w:val="00FB0F5F"/>
    <w:rsid w:val="00FB393A"/>
    <w:rsid w:val="00FB4D41"/>
    <w:rsid w:val="00FB5D9C"/>
    <w:rsid w:val="00FB7755"/>
    <w:rsid w:val="00FC14D2"/>
    <w:rsid w:val="00FC1C65"/>
    <w:rsid w:val="00FC2E00"/>
    <w:rsid w:val="00FC32B1"/>
    <w:rsid w:val="00FC333C"/>
    <w:rsid w:val="00FC45CB"/>
    <w:rsid w:val="00FC492D"/>
    <w:rsid w:val="00FC4C4A"/>
    <w:rsid w:val="00FC57F9"/>
    <w:rsid w:val="00FC6D6D"/>
    <w:rsid w:val="00FD0616"/>
    <w:rsid w:val="00FD1F04"/>
    <w:rsid w:val="00FD33CE"/>
    <w:rsid w:val="00FD3D1C"/>
    <w:rsid w:val="00FD6E8A"/>
    <w:rsid w:val="00FE270B"/>
    <w:rsid w:val="00FE387F"/>
    <w:rsid w:val="00FE435D"/>
    <w:rsid w:val="00FE4BE6"/>
    <w:rsid w:val="00FE6E47"/>
    <w:rsid w:val="00FF2447"/>
    <w:rsid w:val="00FF263A"/>
    <w:rsid w:val="00FF2713"/>
    <w:rsid w:val="00FF469E"/>
    <w:rsid w:val="00FF70E4"/>
    <w:rsid w:val="00FF7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6F0"/>
  </w:style>
  <w:style w:type="paragraph" w:styleId="2">
    <w:name w:val="heading 2"/>
    <w:basedOn w:val="a"/>
    <w:link w:val="20"/>
    <w:uiPriority w:val="9"/>
    <w:qFormat/>
    <w:rsid w:val="00E373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373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373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373E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E37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E37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373E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373E7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E37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7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8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8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97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182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9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89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39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35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6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3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53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69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80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66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5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513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7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58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84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359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1200140348" TargetMode="External"/><Relationship Id="rId13" Type="http://schemas.openxmlformats.org/officeDocument/2006/relationships/hyperlink" Target="https://docs.cntd.ru/document/871001017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554607642" TargetMode="External"/><Relationship Id="rId12" Type="http://schemas.openxmlformats.org/officeDocument/2006/relationships/hyperlink" Target="https://docs.cntd.ru/document/5200280" TargetMode="External"/><Relationship Id="rId17" Type="http://schemas.openxmlformats.org/officeDocument/2006/relationships/hyperlink" Target="https://docs.cntd.ru/document/120003147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.cntd.ru/document/1200132474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.cntd.ru/document/420340897" TargetMode="External"/><Relationship Id="rId11" Type="http://schemas.openxmlformats.org/officeDocument/2006/relationships/hyperlink" Target="https://docs.cntd.ru/document/1200132474" TargetMode="External"/><Relationship Id="rId5" Type="http://schemas.openxmlformats.org/officeDocument/2006/relationships/hyperlink" Target="https://docs.cntd.ru/document/1200132474" TargetMode="External"/><Relationship Id="rId15" Type="http://schemas.openxmlformats.org/officeDocument/2006/relationships/hyperlink" Target="https://docs.cntd.ru/document/1200031478" TargetMode="External"/><Relationship Id="rId10" Type="http://schemas.openxmlformats.org/officeDocument/2006/relationships/hyperlink" Target="https://docs.cntd.ru/document/1200038802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docs.cntd.ru/document/901864712" TargetMode="External"/><Relationship Id="rId9" Type="http://schemas.openxmlformats.org/officeDocument/2006/relationships/hyperlink" Target="https://docs.cntd.ru/document/1200132474" TargetMode="External"/><Relationship Id="rId14" Type="http://schemas.openxmlformats.org/officeDocument/2006/relationships/hyperlink" Target="https://docs.cntd.ru/document/12000031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8182</Words>
  <Characters>46642</Characters>
  <Application>Microsoft Office Word</Application>
  <DocSecurity>0</DocSecurity>
  <Lines>388</Lines>
  <Paragraphs>109</Paragraphs>
  <ScaleCrop>false</ScaleCrop>
  <Company/>
  <LinksUpToDate>false</LinksUpToDate>
  <CharactersWithSpaces>54715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Чулкина_ЛВ</dc:creator>
  <cp:lastModifiedBy>Чулкина_ЛВ</cp:lastModifiedBy>
  <cp:revision>1</cp:revision>
  <dcterms:created xsi:type="dcterms:W3CDTF">2022-06-15T07:28:00Z</dcterms:created>
  <dcterms:modified xsi:type="dcterms:W3CDTF">2022-06-15T07:29:00Z</dcterms:modified>
</cp:coreProperties>
</file>