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ACB" w:rsidRDefault="00041AC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41ACB" w:rsidRDefault="00041ACB">
      <w:pPr>
        <w:pStyle w:val="ConsPlusNormal"/>
        <w:jc w:val="both"/>
        <w:outlineLvl w:val="0"/>
      </w:pPr>
    </w:p>
    <w:p w:rsidR="00041ACB" w:rsidRDefault="00041AC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41ACB" w:rsidRDefault="00041ACB">
      <w:pPr>
        <w:pStyle w:val="ConsPlusTitle"/>
        <w:jc w:val="center"/>
      </w:pPr>
    </w:p>
    <w:p w:rsidR="00041ACB" w:rsidRDefault="00041ACB">
      <w:pPr>
        <w:pStyle w:val="ConsPlusTitle"/>
        <w:jc w:val="center"/>
      </w:pPr>
      <w:r>
        <w:t>ПОСТАНОВЛЕНИЕ</w:t>
      </w:r>
    </w:p>
    <w:p w:rsidR="00041ACB" w:rsidRDefault="00041ACB">
      <w:pPr>
        <w:pStyle w:val="ConsPlusTitle"/>
        <w:jc w:val="center"/>
      </w:pPr>
      <w:r>
        <w:t>от 30 апреля 2016 г. N 380</w:t>
      </w:r>
    </w:p>
    <w:p w:rsidR="00041ACB" w:rsidRDefault="00041ACB">
      <w:pPr>
        <w:pStyle w:val="ConsPlusTitle"/>
        <w:jc w:val="center"/>
      </w:pPr>
    </w:p>
    <w:p w:rsidR="00041ACB" w:rsidRDefault="00041ACB">
      <w:pPr>
        <w:pStyle w:val="ConsPlusTitle"/>
        <w:jc w:val="center"/>
      </w:pPr>
      <w:r>
        <w:t>О ПРАВИЛАХ</w:t>
      </w:r>
    </w:p>
    <w:p w:rsidR="00041ACB" w:rsidRDefault="00041ACB">
      <w:pPr>
        <w:pStyle w:val="ConsPlusTitle"/>
        <w:jc w:val="center"/>
      </w:pPr>
      <w:r>
        <w:t>НАПРАВЛЕНИЯ СРЕДСТВ (ЧАСТИ СРЕДСТВ) МАТЕРИНСКОГО</w:t>
      </w:r>
    </w:p>
    <w:p w:rsidR="00041ACB" w:rsidRDefault="00041ACB">
      <w:pPr>
        <w:pStyle w:val="ConsPlusTitle"/>
        <w:jc w:val="center"/>
      </w:pPr>
      <w:r>
        <w:t>(СЕМЕЙНОГО) КАПИТАЛА НА ПРИОБРЕТЕНИЕ ТОВАРОВ И УСЛУГ,</w:t>
      </w:r>
    </w:p>
    <w:p w:rsidR="00041ACB" w:rsidRDefault="00041ACB">
      <w:pPr>
        <w:pStyle w:val="ConsPlusTitle"/>
        <w:jc w:val="center"/>
      </w:pPr>
      <w:proofErr w:type="gramStart"/>
      <w:r>
        <w:t>ПРЕДНАЗНАЧЕННЫХ</w:t>
      </w:r>
      <w:proofErr w:type="gramEnd"/>
      <w:r>
        <w:t xml:space="preserve"> ДЛЯ СОЦИАЛЬНОЙ АДАПТАЦИИ И ИНТЕГРАЦИИ</w:t>
      </w:r>
    </w:p>
    <w:p w:rsidR="00041ACB" w:rsidRDefault="00041ACB">
      <w:pPr>
        <w:pStyle w:val="ConsPlusTitle"/>
        <w:jc w:val="center"/>
      </w:pPr>
      <w:r>
        <w:t>В ОБЩЕСТВО ДЕТЕЙ-ИНВАЛИДОВ, ПУТЕМ КОМПЕНСАЦИИ ЗАТРАТ</w:t>
      </w:r>
    </w:p>
    <w:p w:rsidR="00041ACB" w:rsidRDefault="00041ACB">
      <w:pPr>
        <w:pStyle w:val="ConsPlusTitle"/>
        <w:jc w:val="center"/>
      </w:pPr>
      <w:r>
        <w:t>НА ПРИОБРЕТЕНИЕ ТАКИХ ТОВАРОВ И УСЛУГ</w:t>
      </w:r>
    </w:p>
    <w:p w:rsidR="00041ACB" w:rsidRDefault="00041A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1A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1ACB" w:rsidRDefault="00041AC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1ACB" w:rsidRDefault="00041AC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03.03.2017 </w:t>
            </w:r>
            <w:hyperlink r:id="rId6" w:history="1">
              <w:r>
                <w:rPr>
                  <w:color w:val="0000FF"/>
                </w:rPr>
                <w:t>N 253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41ACB" w:rsidRDefault="00041AC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10.02.2020 </w:t>
            </w:r>
            <w:hyperlink r:id="rId7" w:history="1">
              <w:r>
                <w:rPr>
                  <w:color w:val="0000FF"/>
                </w:rPr>
                <w:t>N 114</w:t>
              </w:r>
            </w:hyperlink>
            <w:r>
              <w:rPr>
                <w:color w:val="392C69"/>
              </w:rPr>
              <w:t xml:space="preserve">, от 31.03.2020 </w:t>
            </w:r>
            <w:hyperlink r:id="rId8" w:history="1">
              <w:r>
                <w:rPr>
                  <w:color w:val="0000FF"/>
                </w:rPr>
                <w:t>N 383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41ACB" w:rsidRDefault="00041ACB">
      <w:pPr>
        <w:pStyle w:val="ConsPlusNormal"/>
        <w:jc w:val="center"/>
      </w:pPr>
    </w:p>
    <w:p w:rsidR="00041ACB" w:rsidRDefault="00041ACB">
      <w:pPr>
        <w:pStyle w:val="ConsPlusNormal"/>
        <w:ind w:firstLine="540"/>
        <w:jc w:val="both"/>
      </w:pPr>
      <w:r>
        <w:t xml:space="preserve">В соответствии со </w:t>
      </w:r>
      <w:hyperlink r:id="rId9" w:history="1">
        <w:r>
          <w:rPr>
            <w:color w:val="0000FF"/>
          </w:rPr>
          <w:t>статьей 11.1</w:t>
        </w:r>
      </w:hyperlink>
      <w:r>
        <w:t xml:space="preserve"> Федерального закона "О дополнительных мерах государственной поддержки семей, имеющих детей" Правительство Российской Федерации постановляет:</w:t>
      </w:r>
    </w:p>
    <w:p w:rsidR="00041ACB" w:rsidRDefault="00041ACB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направления средств (части средств) материнского (семейного) капитала на приобретение товаров и услуг, предназначенных для социальной адаптации и интеграции в общество детей-инвалидов, путем компенсации затрат на приобретение таких товаров и услуг.</w:t>
      </w:r>
    </w:p>
    <w:p w:rsidR="00041ACB" w:rsidRDefault="00041ACB">
      <w:pPr>
        <w:pStyle w:val="ConsPlusNormal"/>
        <w:ind w:firstLine="540"/>
        <w:jc w:val="both"/>
      </w:pPr>
    </w:p>
    <w:p w:rsidR="00041ACB" w:rsidRDefault="00041ACB">
      <w:pPr>
        <w:pStyle w:val="ConsPlusNormal"/>
        <w:jc w:val="right"/>
      </w:pPr>
      <w:r>
        <w:t>Председатель Правительства</w:t>
      </w:r>
    </w:p>
    <w:p w:rsidR="00041ACB" w:rsidRDefault="00041ACB">
      <w:pPr>
        <w:pStyle w:val="ConsPlusNormal"/>
        <w:jc w:val="right"/>
      </w:pPr>
      <w:r>
        <w:t>Российской Федерации</w:t>
      </w:r>
    </w:p>
    <w:p w:rsidR="00041ACB" w:rsidRDefault="00041ACB">
      <w:pPr>
        <w:pStyle w:val="ConsPlusNormal"/>
        <w:jc w:val="right"/>
      </w:pPr>
      <w:r>
        <w:t>Д.МЕДВЕДЕВ</w:t>
      </w:r>
    </w:p>
    <w:p w:rsidR="00041ACB" w:rsidRDefault="00041ACB">
      <w:pPr>
        <w:pStyle w:val="ConsPlusNormal"/>
        <w:ind w:firstLine="540"/>
        <w:jc w:val="both"/>
      </w:pPr>
    </w:p>
    <w:p w:rsidR="00041ACB" w:rsidRDefault="00041ACB">
      <w:pPr>
        <w:pStyle w:val="ConsPlusNormal"/>
        <w:ind w:firstLine="540"/>
        <w:jc w:val="both"/>
      </w:pPr>
    </w:p>
    <w:p w:rsidR="00041ACB" w:rsidRDefault="00041ACB">
      <w:pPr>
        <w:pStyle w:val="ConsPlusNormal"/>
        <w:ind w:firstLine="540"/>
        <w:jc w:val="both"/>
      </w:pPr>
    </w:p>
    <w:p w:rsidR="00041ACB" w:rsidRDefault="00041ACB">
      <w:pPr>
        <w:pStyle w:val="ConsPlusNormal"/>
        <w:ind w:firstLine="540"/>
        <w:jc w:val="both"/>
      </w:pPr>
    </w:p>
    <w:p w:rsidR="00041ACB" w:rsidRDefault="00041ACB">
      <w:pPr>
        <w:pStyle w:val="ConsPlusNormal"/>
        <w:ind w:firstLine="540"/>
        <w:jc w:val="both"/>
      </w:pPr>
    </w:p>
    <w:p w:rsidR="00041ACB" w:rsidRDefault="00041ACB">
      <w:pPr>
        <w:pStyle w:val="ConsPlusNormal"/>
        <w:jc w:val="right"/>
        <w:outlineLvl w:val="0"/>
      </w:pPr>
      <w:r>
        <w:t>Утверждены</w:t>
      </w:r>
    </w:p>
    <w:p w:rsidR="00041ACB" w:rsidRDefault="00041ACB">
      <w:pPr>
        <w:pStyle w:val="ConsPlusNormal"/>
        <w:jc w:val="right"/>
      </w:pPr>
      <w:r>
        <w:t>постановлением Правительства</w:t>
      </w:r>
    </w:p>
    <w:p w:rsidR="00041ACB" w:rsidRDefault="00041ACB">
      <w:pPr>
        <w:pStyle w:val="ConsPlusNormal"/>
        <w:jc w:val="right"/>
      </w:pPr>
      <w:r>
        <w:t>Российской Федерации</w:t>
      </w:r>
    </w:p>
    <w:p w:rsidR="00041ACB" w:rsidRDefault="00041ACB">
      <w:pPr>
        <w:pStyle w:val="ConsPlusNormal"/>
        <w:jc w:val="right"/>
      </w:pPr>
      <w:r>
        <w:t>от 30 апреля 2016 г. N 380</w:t>
      </w:r>
    </w:p>
    <w:p w:rsidR="00041ACB" w:rsidRDefault="00041ACB">
      <w:pPr>
        <w:pStyle w:val="ConsPlusNormal"/>
        <w:jc w:val="center"/>
      </w:pPr>
    </w:p>
    <w:p w:rsidR="00041ACB" w:rsidRDefault="00041ACB">
      <w:pPr>
        <w:pStyle w:val="ConsPlusTitle"/>
        <w:jc w:val="center"/>
      </w:pPr>
      <w:bookmarkStart w:id="0" w:name="P32"/>
      <w:bookmarkEnd w:id="0"/>
      <w:r>
        <w:t>ПРАВИЛА</w:t>
      </w:r>
    </w:p>
    <w:p w:rsidR="00041ACB" w:rsidRDefault="00041ACB">
      <w:pPr>
        <w:pStyle w:val="ConsPlusTitle"/>
        <w:jc w:val="center"/>
      </w:pPr>
      <w:r>
        <w:t>НАПРАВЛЕНИЯ СРЕДСТВ (ЧАСТИ СРЕДСТВ) МАТЕРИНСКОГО</w:t>
      </w:r>
    </w:p>
    <w:p w:rsidR="00041ACB" w:rsidRDefault="00041ACB">
      <w:pPr>
        <w:pStyle w:val="ConsPlusTitle"/>
        <w:jc w:val="center"/>
      </w:pPr>
      <w:r>
        <w:t>(СЕМЕЙНОГО) КАПИТАЛА НА ПРИОБРЕТЕНИЕ ТОВАРОВ И УСЛУГ,</w:t>
      </w:r>
    </w:p>
    <w:p w:rsidR="00041ACB" w:rsidRDefault="00041ACB">
      <w:pPr>
        <w:pStyle w:val="ConsPlusTitle"/>
        <w:jc w:val="center"/>
      </w:pPr>
      <w:proofErr w:type="gramStart"/>
      <w:r>
        <w:t>ПРЕДНАЗНАЧЕННЫХ</w:t>
      </w:r>
      <w:proofErr w:type="gramEnd"/>
      <w:r>
        <w:t xml:space="preserve"> ДЛЯ СОЦИАЛЬНОЙ АДАПТАЦИИ И ИНТЕГРАЦИИ</w:t>
      </w:r>
    </w:p>
    <w:p w:rsidR="00041ACB" w:rsidRDefault="00041ACB">
      <w:pPr>
        <w:pStyle w:val="ConsPlusTitle"/>
        <w:jc w:val="center"/>
      </w:pPr>
      <w:r>
        <w:t>В ОБЩЕСТВО ДЕТЕЙ-ИНВАЛИДОВ, ПУТЕМ КОМПЕНСАЦИИ ЗАТРАТ</w:t>
      </w:r>
    </w:p>
    <w:p w:rsidR="00041ACB" w:rsidRDefault="00041ACB">
      <w:pPr>
        <w:pStyle w:val="ConsPlusTitle"/>
        <w:jc w:val="center"/>
      </w:pPr>
      <w:r>
        <w:t>НА ПРИОБРЕТЕНИЕ ТАКИХ ТОВАРОВ И УСЛУГ</w:t>
      </w:r>
    </w:p>
    <w:p w:rsidR="00041ACB" w:rsidRDefault="00041A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1A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1ACB" w:rsidRDefault="00041AC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1ACB" w:rsidRDefault="00041AC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03.03.2017 </w:t>
            </w:r>
            <w:hyperlink r:id="rId10" w:history="1">
              <w:r>
                <w:rPr>
                  <w:color w:val="0000FF"/>
                </w:rPr>
                <w:t>N 253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41ACB" w:rsidRDefault="00041AC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10.02.2020 </w:t>
            </w:r>
            <w:hyperlink r:id="rId11" w:history="1">
              <w:r>
                <w:rPr>
                  <w:color w:val="0000FF"/>
                </w:rPr>
                <w:t>N 114</w:t>
              </w:r>
            </w:hyperlink>
            <w:r>
              <w:rPr>
                <w:color w:val="392C69"/>
              </w:rPr>
              <w:t xml:space="preserve">, от 31.03.2020 </w:t>
            </w:r>
            <w:hyperlink r:id="rId12" w:history="1">
              <w:r>
                <w:rPr>
                  <w:color w:val="0000FF"/>
                </w:rPr>
                <w:t>N 383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41ACB" w:rsidRDefault="00041ACB">
      <w:pPr>
        <w:pStyle w:val="ConsPlusNormal"/>
        <w:jc w:val="center"/>
      </w:pPr>
    </w:p>
    <w:p w:rsidR="00041ACB" w:rsidRDefault="00041ACB">
      <w:pPr>
        <w:pStyle w:val="ConsPlusNormal"/>
        <w:ind w:firstLine="540"/>
        <w:jc w:val="both"/>
      </w:pPr>
      <w:r>
        <w:lastRenderedPageBreak/>
        <w:t>1. Настоящие Правила устанавливают порядок и условия направления средств (части средств) материнского (семейного) капитала (далее - средства) на приобретение товаров и услуг, предназначенных для социальной адаптации и интеграции в общество детей-инвалидов, путем компенсации затрат на приобретение таких товаров и услуг.</w:t>
      </w:r>
    </w:p>
    <w:p w:rsidR="00041ACB" w:rsidRDefault="00041ACB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Средства направляются на приобретение допущенных к обращению на территории Российской Федерации товаров и услуг, предназначенных для социальной адаптации и интеграции в общество детей-инвалидов, предусмотренных </w:t>
      </w:r>
      <w:hyperlink r:id="rId13" w:history="1">
        <w:r>
          <w:rPr>
            <w:color w:val="0000FF"/>
          </w:rPr>
          <w:t>перечнем</w:t>
        </w:r>
      </w:hyperlink>
      <w:r>
        <w:t xml:space="preserve"> товаров и услуг, предназначенных для социальной адаптации и интеграции в общество детей-инвалидов, утвержденным </w:t>
      </w:r>
      <w:hyperlink r:id="rId14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30 апреля 2016 г. N 831-р, в соответствии с индивидуальной программой реабилитации или абилитации ребенка-инвалида путем компенсации</w:t>
      </w:r>
      <w:proofErr w:type="gramEnd"/>
      <w:r>
        <w:t xml:space="preserve"> затрат на приобретение таких товаров и услуг, за исключением медицинских услуг, а также реабилитационных мероприятий, технических средств реабилитации и услуг, предоставляемых инвалиду за счет средств федерального бюджета в соответствии с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"О социальной защите инвалидов в Российской Федерации".</w:t>
      </w:r>
    </w:p>
    <w:p w:rsidR="00041ACB" w:rsidRDefault="00041ACB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Распоряжение средствами, направляемыми на приобретение товаров и услуг, предназначенных для социальной адаптации и интеграции в общество детей-инвалидов, осуществляется лицом, получившим в установленном порядке государственный сертификат на материнский (семейный) капитал (далее - сертификат), путем подачи в территориальный орган Пенсионного фонда Российской Федерации непосредственно либо через многофункциональный центр предоставления государственных и муниципальных услуг заявления о распоряжении средствами в порядке, предусмотренном </w:t>
      </w:r>
      <w:hyperlink r:id="rId16" w:history="1">
        <w:r>
          <w:rPr>
            <w:color w:val="0000FF"/>
          </w:rPr>
          <w:t>статьей 7</w:t>
        </w:r>
      </w:hyperlink>
      <w:r>
        <w:t xml:space="preserve"> Федерального</w:t>
      </w:r>
      <w:proofErr w:type="gramEnd"/>
      <w:r>
        <w:t xml:space="preserve"> закона "О дополнительных мерах государственной поддержки семей, имеющих детей".</w:t>
      </w:r>
    </w:p>
    <w:p w:rsidR="00041ACB" w:rsidRDefault="00041ACB">
      <w:pPr>
        <w:pStyle w:val="ConsPlusNormal"/>
        <w:spacing w:before="220"/>
        <w:ind w:firstLine="540"/>
        <w:jc w:val="both"/>
      </w:pPr>
      <w:r>
        <w:t>4. Средства направляются на компенсацию затрат на приобретение товаров и услуг, предназначенных для социальной адаптации и интеграции в общество детей-инвалидов, территориальным органом Пенсионного фонда Российской Федерации путем безналичного перечисления на счет владельца сертификата, открытый в кредитной организации на территории Российской Федерации.</w:t>
      </w:r>
    </w:p>
    <w:p w:rsidR="00041ACB" w:rsidRDefault="00041ACB">
      <w:pPr>
        <w:pStyle w:val="ConsPlusNormal"/>
        <w:spacing w:before="220"/>
        <w:ind w:firstLine="540"/>
        <w:jc w:val="both"/>
      </w:pPr>
      <w:r>
        <w:t>5. Заявление о распоряжении средствами подается с представлением следующих документов:</w:t>
      </w:r>
    </w:p>
    <w:p w:rsidR="00041ACB" w:rsidRDefault="00041ACB">
      <w:pPr>
        <w:pStyle w:val="ConsPlusNormal"/>
        <w:spacing w:before="220"/>
        <w:ind w:firstLine="540"/>
        <w:jc w:val="both"/>
      </w:pPr>
      <w:r>
        <w:t>а) основной документ, удостоверяющий личность лица, получившего сертификат;</w:t>
      </w:r>
    </w:p>
    <w:p w:rsidR="00041ACB" w:rsidRDefault="00041ACB">
      <w:pPr>
        <w:pStyle w:val="ConsPlusNormal"/>
        <w:spacing w:before="220"/>
        <w:ind w:firstLine="540"/>
        <w:jc w:val="both"/>
      </w:pPr>
      <w:r>
        <w:t>б) основной документ, удостоверяющий личность представителя, и нотариально удостоверенная доверенность, подтверждающая его полномочия, - в случае подачи заявления через представителя;</w:t>
      </w:r>
    </w:p>
    <w:p w:rsidR="00041ACB" w:rsidRDefault="00041ACB">
      <w:pPr>
        <w:pStyle w:val="ConsPlusNormal"/>
        <w:spacing w:before="220"/>
        <w:ind w:firstLine="540"/>
        <w:jc w:val="both"/>
      </w:pPr>
      <w:r>
        <w:t xml:space="preserve">в) утратил силу с 1 июля 2020 года. - </w:t>
      </w:r>
      <w:hyperlink r:id="rId17" w:history="1">
        <w:r>
          <w:rPr>
            <w:color w:val="0000FF"/>
          </w:rPr>
          <w:t>Постановление</w:t>
        </w:r>
      </w:hyperlink>
      <w:r>
        <w:t xml:space="preserve"> Правительства РФ от 10.02.2020 N 114;</w:t>
      </w:r>
    </w:p>
    <w:p w:rsidR="00041ACB" w:rsidRDefault="00041ACB">
      <w:pPr>
        <w:pStyle w:val="ConsPlusNormal"/>
        <w:spacing w:before="220"/>
        <w:ind w:firstLine="540"/>
        <w:jc w:val="both"/>
      </w:pPr>
      <w:proofErr w:type="gramStart"/>
      <w:r>
        <w:t>г) документы, подтверждающие расходы на приобретение товаров и услуг, предназначенных для социальной адаптации и интеграции в общество детей-инвалидов (товарный или кассовый чек, договор купли-продажи с товарным или кассовым чеком либо с приходным ордером и товарной накладной, договор возмездного оказания услуг с товарным или кассовым чеком либо с приходным ордером и товарной накладной, иные документы, подтверждающие оплату товаров и услуг, с</w:t>
      </w:r>
      <w:proofErr w:type="gramEnd"/>
      <w:r>
        <w:t xml:space="preserve"> указанием стоимости приобретенных товаров);</w:t>
      </w:r>
    </w:p>
    <w:p w:rsidR="00041ACB" w:rsidRDefault="00041ACB">
      <w:pPr>
        <w:pStyle w:val="ConsPlusNormal"/>
        <w:spacing w:before="220"/>
        <w:ind w:firstLine="540"/>
        <w:jc w:val="both"/>
      </w:pPr>
      <w:proofErr w:type="gramStart"/>
      <w:r>
        <w:t xml:space="preserve">д) акт проверки наличия приобретенного для ребенка-инвалида товара, содержащий сведения о владельце сертификата, наименование приобретенного товара и информацию о наличии приобретенного товара, с указанием информации о соответствии (несоответствии) приобретенного товара индивидуальной программе реабилитации или абилитации ребенка-инвалида, действительной на день приобретения товара, и </w:t>
      </w:r>
      <w:hyperlink r:id="rId18" w:history="1">
        <w:r>
          <w:rPr>
            <w:color w:val="0000FF"/>
          </w:rPr>
          <w:t>перечню</w:t>
        </w:r>
      </w:hyperlink>
      <w:r>
        <w:t xml:space="preserve"> товаров и услуг, предназначенных для социальной адаптации и интеграции в общество детей-инвалидов, </w:t>
      </w:r>
      <w:r>
        <w:lastRenderedPageBreak/>
        <w:t>составленный уполномоченным органом исполнительной власти</w:t>
      </w:r>
      <w:proofErr w:type="gramEnd"/>
      <w:r>
        <w:t xml:space="preserve"> субъекта Российской Федерации в сфере социального обслуживания, </w:t>
      </w:r>
      <w:proofErr w:type="gramStart"/>
      <w:r>
        <w:t>находящимся</w:t>
      </w:r>
      <w:proofErr w:type="gramEnd"/>
      <w:r>
        <w:t xml:space="preserve"> по месту обращения владельца сертификата или его представителя в территориальный орган Пенсионного фонда Российской Федерации;</w:t>
      </w:r>
    </w:p>
    <w:p w:rsidR="00041ACB" w:rsidRDefault="00041ACB">
      <w:pPr>
        <w:pStyle w:val="ConsPlusNormal"/>
        <w:spacing w:before="220"/>
        <w:ind w:firstLine="540"/>
        <w:jc w:val="both"/>
      </w:pPr>
      <w:r>
        <w:t>е) реквизиты счета владельца сертификата в кредитной организации (договор банковского вклада (счета), справка кредитной организации о реквизитах счета, другие документы, содержащие сведения о реквизитах счета).</w:t>
      </w:r>
    </w:p>
    <w:p w:rsidR="00041ACB" w:rsidRDefault="00041ACB">
      <w:pPr>
        <w:pStyle w:val="ConsPlusNormal"/>
        <w:spacing w:before="220"/>
        <w:ind w:firstLine="540"/>
        <w:jc w:val="both"/>
      </w:pPr>
      <w:r>
        <w:t>5(1). Территориальный орган Пенсионного фонда Российской Федерации в порядке межведомственного электронного взаимодействия запрашивает в федеральной государственной информационной системе "Федеральный реестр инвалидов" сведения из индивидуальной программы реабилитации или абилитации ребенка-инвалида для подтверждения нуждаемости ребенка-инвалида в товарах и услугах, предназначенных для социальной адаптации и интеграции в общество детей-инвалидов.</w:t>
      </w:r>
    </w:p>
    <w:p w:rsidR="00041ACB" w:rsidRDefault="00041ACB">
      <w:pPr>
        <w:pStyle w:val="ConsPlusNormal"/>
        <w:spacing w:before="220"/>
        <w:ind w:firstLine="540"/>
        <w:jc w:val="both"/>
      </w:pPr>
      <w:r>
        <w:t>Лицо, получившее сертификат (представитель - в случае подачи заявления о распоряжении средствами через представителя), вправе по собственной инициативе представить в территориальный орган Пенсионного фонда Российской Федерации (либо многофункциональный центр предоставления государственных и муниципальных услуг) указанные сведения.</w:t>
      </w:r>
    </w:p>
    <w:p w:rsidR="00041ACB" w:rsidRDefault="00041ACB">
      <w:pPr>
        <w:pStyle w:val="ConsPlusNormal"/>
        <w:spacing w:before="220"/>
        <w:ind w:firstLine="540"/>
        <w:jc w:val="both"/>
      </w:pPr>
      <w:r>
        <w:t>В качестве сведений, подтверждающих факт установления нуждаемости ребенка-инвалида в товарах и услугах, предназначенных для социальной адаптации и интеграции в общество детей-инвалидов, указанное лицо вправе предъявить индивидуальную программу реабилитации или абилитации ребенка-инвалида, действительную на день приобретения товаров и услуг, предназначенных для социальной адаптации и интеграции в общество детей-инвалидов.</w:t>
      </w:r>
    </w:p>
    <w:p w:rsidR="00041ACB" w:rsidRDefault="00041ACB">
      <w:pPr>
        <w:pStyle w:val="ConsPlusNormal"/>
        <w:jc w:val="both"/>
      </w:pPr>
      <w:r>
        <w:t xml:space="preserve">(п. 5(1) </w:t>
      </w:r>
      <w:proofErr w:type="gramStart"/>
      <w:r>
        <w:t>введен</w:t>
      </w:r>
      <w:proofErr w:type="gramEnd"/>
      <w:r>
        <w:t xml:space="preserve">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10.02.2020 N 114)</w:t>
      </w:r>
    </w:p>
    <w:p w:rsidR="00041ACB" w:rsidRDefault="00041ACB">
      <w:pPr>
        <w:pStyle w:val="ConsPlusNormal"/>
        <w:spacing w:before="220"/>
        <w:ind w:firstLine="540"/>
        <w:jc w:val="both"/>
      </w:pPr>
      <w:r>
        <w:t>6. Акт проверки наличия приобретенного для ребенка-инвалида товара составляется уполномоченным органом исполнительной власти субъекта Российской Федерации в сфере социального обслуживания в течение 5 дней со дня обращения лица, получившего сертификат, или его представителя.</w:t>
      </w:r>
    </w:p>
    <w:p w:rsidR="00041ACB" w:rsidRDefault="00041ACB">
      <w:pPr>
        <w:pStyle w:val="ConsPlusNormal"/>
        <w:spacing w:before="220"/>
        <w:ind w:firstLine="540"/>
        <w:jc w:val="both"/>
      </w:pPr>
      <w:r>
        <w:t xml:space="preserve">7. В соответствии с </w:t>
      </w:r>
      <w:hyperlink r:id="rId20" w:history="1">
        <w:r>
          <w:rPr>
            <w:color w:val="0000FF"/>
          </w:rPr>
          <w:t>частью 1 статьи 8</w:t>
        </w:r>
      </w:hyperlink>
      <w:r>
        <w:t xml:space="preserve"> Федерального закона "О дополнительных мерах государственной поддержки семей, имеющих детей" решение об удовлетворении или отказе в удовлетворении заявления о распоряжении средствами выносится территориальным органом Пенсионного фонда Российской Федерации в срок, не превышающий 10 рабочих дней </w:t>
      </w:r>
      <w:proofErr w:type="gramStart"/>
      <w:r>
        <w:t>с даты приема</w:t>
      </w:r>
      <w:proofErr w:type="gramEnd"/>
      <w:r>
        <w:t xml:space="preserve"> заявления о распоряжении средствами.</w:t>
      </w:r>
    </w:p>
    <w:p w:rsidR="00041ACB" w:rsidRDefault="00041AC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31.03.2020 N 383)</w:t>
      </w:r>
    </w:p>
    <w:p w:rsidR="00041ACB" w:rsidRDefault="00041ACB">
      <w:pPr>
        <w:pStyle w:val="ConsPlusNormal"/>
        <w:spacing w:before="220"/>
        <w:ind w:firstLine="540"/>
        <w:jc w:val="both"/>
      </w:pPr>
      <w:proofErr w:type="gramStart"/>
      <w:r>
        <w:t>В случае удовлетворения заявления о распоряжении средствами средства на компенсацию затрат на приобретение товаров и услуг, предназначенных для социальной адаптации и интеграции в общество детей-инвалидов, направляются Пенсионным фондом Российской Федерации (территориальным органом Пенсионного фонда Российской Федерации) на счет владельца сертификата в течение 5 рабочих дней со дня принятия решения об удовлетворении заявления о распоряжении средствами.</w:t>
      </w:r>
      <w:proofErr w:type="gramEnd"/>
    </w:p>
    <w:p w:rsidR="00041ACB" w:rsidRDefault="00041ACB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31.03.2020 N 383)</w:t>
      </w:r>
    </w:p>
    <w:p w:rsidR="00041ACB" w:rsidRDefault="00041ACB">
      <w:pPr>
        <w:pStyle w:val="ConsPlusNormal"/>
        <w:spacing w:before="220"/>
        <w:ind w:firstLine="540"/>
        <w:jc w:val="both"/>
      </w:pPr>
      <w:r>
        <w:t xml:space="preserve">Срок вынесения решения об удовлетворении или отказе в удовлетворении заявления приостанавливается в случае непоступления в установленные сроки запрашиваемых территориальным органом Пенсионного фонда Российской Федерации документов (копий документов, сведений). В этом случае решение об удовлетворении или отказе в удовлетворении заявления выносится территориальным органом Пенсионного фонда Российской Федерации в срок, не превышающий 20 рабочих дней </w:t>
      </w:r>
      <w:proofErr w:type="gramStart"/>
      <w:r>
        <w:t>с даты приема</w:t>
      </w:r>
      <w:proofErr w:type="gramEnd"/>
      <w:r>
        <w:t xml:space="preserve"> заявления.</w:t>
      </w:r>
    </w:p>
    <w:p w:rsidR="00041ACB" w:rsidRDefault="00041ACB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РФ от 31.03.2020 N 383)</w:t>
      </w:r>
    </w:p>
    <w:p w:rsidR="00041ACB" w:rsidRDefault="00041ACB">
      <w:pPr>
        <w:pStyle w:val="ConsPlusNormal"/>
        <w:jc w:val="both"/>
      </w:pPr>
      <w:r>
        <w:t xml:space="preserve">(п. 7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03.03.2017 N 253)</w:t>
      </w:r>
    </w:p>
    <w:p w:rsidR="00041ACB" w:rsidRDefault="00041ACB">
      <w:pPr>
        <w:pStyle w:val="ConsPlusNormal"/>
        <w:ind w:firstLine="540"/>
        <w:jc w:val="both"/>
      </w:pPr>
    </w:p>
    <w:p w:rsidR="00041ACB" w:rsidRDefault="00041ACB">
      <w:pPr>
        <w:pStyle w:val="ConsPlusNormal"/>
        <w:ind w:firstLine="540"/>
        <w:jc w:val="both"/>
      </w:pPr>
    </w:p>
    <w:p w:rsidR="00041ACB" w:rsidRDefault="00041AC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0397" w:rsidRDefault="00CE0397">
      <w:bookmarkStart w:id="1" w:name="_GoBack"/>
      <w:bookmarkEnd w:id="1"/>
    </w:p>
    <w:sectPr w:rsidR="00CE0397" w:rsidSect="00382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ACB"/>
    <w:rsid w:val="00041ACB"/>
    <w:rsid w:val="00C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1A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41A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41A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1A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41A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41A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0D5C4845DD6B7E746B8AE9E9188A0E02CEDE495164F283B93203E07A9ECEAF5C5637A890CFBE11574FF7E13F0816504D567EDBFAE2FFD9e055K" TargetMode="External"/><Relationship Id="rId13" Type="http://schemas.openxmlformats.org/officeDocument/2006/relationships/hyperlink" Target="consultantplus://offline/ref=3BE8F7C96AD299228555D4D5032785FB6D11D1E6996343409C8373866C9D2783A3B15BF7EB7B67B93EDD476463F74C742A4B3D2A238B6DA8fD5CK" TargetMode="External"/><Relationship Id="rId18" Type="http://schemas.openxmlformats.org/officeDocument/2006/relationships/hyperlink" Target="consultantplus://offline/ref=3BE8F7C96AD299228555D4D5032785FB6D11D1E6996343409C8373866C9D2783A3B15BF7EB7B67B93EDD476463F74C742A4B3D2A238B6DA8fD5CK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BE8F7C96AD299228555D4D5032785FB6F1CDFE3986743409C8373866C9D2783A3B15BF7EB7B67B13ADD476463F74C742A4B3D2A238B6DA8fD5CK" TargetMode="External"/><Relationship Id="rId7" Type="http://schemas.openxmlformats.org/officeDocument/2006/relationships/hyperlink" Target="consultantplus://offline/ref=DC0D5C4845DD6B7E746B8AE9E9188A0E02CED2485164F283B93203E07A9ECEAF5C5637A890CFBC1B514FF7E13F0816504D567EDBFAE2FFD9e055K" TargetMode="External"/><Relationship Id="rId12" Type="http://schemas.openxmlformats.org/officeDocument/2006/relationships/hyperlink" Target="consultantplus://offline/ref=3BE8F7C96AD299228555D4D5032785FB6F1CDFE3986743409C8373866C9D2783A3B15BF7EB7B67B139DD476463F74C742A4B3D2A238B6DA8fD5CK" TargetMode="External"/><Relationship Id="rId17" Type="http://schemas.openxmlformats.org/officeDocument/2006/relationships/hyperlink" Target="consultantplus://offline/ref=3BE8F7C96AD299228555D4D5032785FB6F1CD3E2986743409C8373866C9D2783A3B15BF7EB7B65BB30DD476463F74C742A4B3D2A238B6DA8fD5CK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BE8F7C96AD299228555D4D5032785FB6F1FD7E89E6043409C8373866C9D2783A3B15BF7EB7B67BF3CDD476463F74C742A4B3D2A238B6DA8fD5CK" TargetMode="External"/><Relationship Id="rId20" Type="http://schemas.openxmlformats.org/officeDocument/2006/relationships/hyperlink" Target="consultantplus://offline/ref=3BE8F7C96AD299228555D4D5032785FB6F1FD7E89E6043409C8373866C9D2783A3B15BF7EB7B67BE3EDD476463F74C742A4B3D2A238B6DA8fD5C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C0D5C4845DD6B7E746B8AE9E9188A0E03CBD44D5163F283B93203E07A9ECEAF5C5637A890CFBE1B544FF7E13F0816504D567EDBFAE2FFD9e055K" TargetMode="External"/><Relationship Id="rId11" Type="http://schemas.openxmlformats.org/officeDocument/2006/relationships/hyperlink" Target="consultantplus://offline/ref=3BE8F7C96AD299228555D4D5032785FB6F1CD3E2986743409C8373866C9D2783A3B15BF7EB7B65BB3FDD476463F74C742A4B3D2A238B6DA8fD5CK" TargetMode="External"/><Relationship Id="rId24" Type="http://schemas.openxmlformats.org/officeDocument/2006/relationships/hyperlink" Target="consultantplus://offline/ref=3BE8F7C96AD299228555D4D5032785FB6E19D5E7986043409C8373866C9D2783A3B15BF7EB7B67BB3ADD476463F74C742A4B3D2A238B6DA8fD5CK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3BE8F7C96AD299228555D4D5032785FB6F1FD6E5926343409C8373866C9D2783A3B15BF4EC7033E87C831E352FBC41723C573D2Ef35CK" TargetMode="External"/><Relationship Id="rId23" Type="http://schemas.openxmlformats.org/officeDocument/2006/relationships/hyperlink" Target="consultantplus://offline/ref=3BE8F7C96AD299228555D4D5032785FB6F1CDFE3986743409C8373866C9D2783A3B15BF7EB7B67B13CDD476463F74C742A4B3D2A238B6DA8fD5CK" TargetMode="External"/><Relationship Id="rId10" Type="http://schemas.openxmlformats.org/officeDocument/2006/relationships/hyperlink" Target="consultantplus://offline/ref=3BE8F7C96AD299228555D4D5032785FB6E19D5E7986043409C8373866C9D2783A3B15BF7EB7B67BB3ADD476463F74C742A4B3D2A238B6DA8fD5CK" TargetMode="External"/><Relationship Id="rId19" Type="http://schemas.openxmlformats.org/officeDocument/2006/relationships/hyperlink" Target="consultantplus://offline/ref=3BE8F7C96AD299228555D4D5032785FB6F1CD3E2986743409C8373866C9D2783A3B15BF7EB7B65BB31DD476463F74C742A4B3D2A238B6DA8fD5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BE8F7C96AD299228555D4D5032785FB6F1FD7E89E6043409C8373866C9D2783A3B15BF5EF7033E87C831E352FBC41723C573D2Ef35CK" TargetMode="External"/><Relationship Id="rId14" Type="http://schemas.openxmlformats.org/officeDocument/2006/relationships/hyperlink" Target="consultantplus://offline/ref=3BE8F7C96AD299228555D4D5032785FB6D11D1E6996343409C8373866C9D2783B1B103FBEB7379B93EC8113525fA53K" TargetMode="External"/><Relationship Id="rId22" Type="http://schemas.openxmlformats.org/officeDocument/2006/relationships/hyperlink" Target="consultantplus://offline/ref=3BE8F7C96AD299228555D4D5032785FB6F1CDFE3986743409C8373866C9D2783A3B15BF7EB7B67B13BDD476463F74C742A4B3D2A238B6DA8fD5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1762</Words>
  <Characters>10046</Characters>
  <Application>Microsoft Office Word</Application>
  <DocSecurity>0</DocSecurity>
  <Lines>83</Lines>
  <Paragraphs>23</Paragraphs>
  <ScaleCrop>false</ScaleCrop>
  <Company/>
  <LinksUpToDate>false</LinksUpToDate>
  <CharactersWithSpaces>11785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2021-06-08T10:57:00Z</dcterms:created>
  <dcterms:modified xsi:type="dcterms:W3CDTF">2021-06-08T10:57:00Z</dcterms:modified>
</cp:coreProperties>
</file>