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E16" w:rsidRDefault="00191E1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91E16" w:rsidRDefault="00191E16">
      <w:pPr>
        <w:pStyle w:val="ConsPlusNormal"/>
        <w:jc w:val="both"/>
        <w:outlineLvl w:val="0"/>
      </w:pPr>
    </w:p>
    <w:p w:rsidR="00191E16" w:rsidRDefault="00191E16">
      <w:pPr>
        <w:pStyle w:val="ConsPlusNormal"/>
        <w:outlineLvl w:val="0"/>
      </w:pPr>
      <w:r>
        <w:t>Зарегистрировано в Минюсте России 19 мая 2020 г. N 58379</w:t>
      </w:r>
    </w:p>
    <w:p w:rsidR="00191E16" w:rsidRDefault="00191E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191E16" w:rsidRDefault="00191E16">
      <w:pPr>
        <w:pStyle w:val="ConsPlusTitle"/>
        <w:jc w:val="center"/>
      </w:pPr>
    </w:p>
    <w:p w:rsidR="00191E16" w:rsidRDefault="00191E16">
      <w:pPr>
        <w:pStyle w:val="ConsPlusTitle"/>
        <w:jc w:val="center"/>
      </w:pPr>
      <w:r>
        <w:t>ПРИКАЗ</w:t>
      </w:r>
    </w:p>
    <w:p w:rsidR="00191E16" w:rsidRDefault="00191E16">
      <w:pPr>
        <w:pStyle w:val="ConsPlusTitle"/>
        <w:jc w:val="center"/>
      </w:pPr>
      <w:r>
        <w:t>от 24 марта 2020 г. N 149н</w:t>
      </w:r>
    </w:p>
    <w:p w:rsidR="00191E16" w:rsidRDefault="00191E16">
      <w:pPr>
        <w:pStyle w:val="ConsPlusTitle"/>
        <w:jc w:val="center"/>
      </w:pPr>
    </w:p>
    <w:p w:rsidR="00191E16" w:rsidRDefault="00191E16">
      <w:pPr>
        <w:pStyle w:val="ConsPlusTitle"/>
        <w:jc w:val="center"/>
      </w:pPr>
      <w:r>
        <w:t>ОБ УТВЕРЖДЕНИИ ПРАВИЛ</w:t>
      </w:r>
    </w:p>
    <w:p w:rsidR="00191E16" w:rsidRDefault="00191E16">
      <w:pPr>
        <w:pStyle w:val="ConsPlusTitle"/>
        <w:jc w:val="center"/>
      </w:pPr>
      <w:r>
        <w:t>ПОДАЧИ ЗАЯВЛЕНИЯ О РАСПОРЯЖЕНИИ СРЕДСТВАМИ (ЧАСТЬЮ СРЕДСТВ)</w:t>
      </w:r>
    </w:p>
    <w:p w:rsidR="00191E16" w:rsidRDefault="00191E16">
      <w:pPr>
        <w:pStyle w:val="ConsPlusTitle"/>
        <w:jc w:val="center"/>
      </w:pPr>
      <w:r>
        <w:t>МАТЕРИНСКОГО (СЕМЕЙНОГО) КАПИТАЛА И ПЕРЕЧНЯ ДОКУМЕНТОВ,</w:t>
      </w:r>
    </w:p>
    <w:p w:rsidR="00191E16" w:rsidRDefault="00191E16">
      <w:pPr>
        <w:pStyle w:val="ConsPlusTitle"/>
        <w:jc w:val="center"/>
      </w:pPr>
      <w:r>
        <w:t>НЕОБХОДИМЫХ ДЛЯ РЕАЛИЗАЦИИ ПРАВА РАСПОРЯЖЕНИЯ СРЕДСТВАМИ</w:t>
      </w:r>
    </w:p>
    <w:p w:rsidR="00191E16" w:rsidRDefault="00191E16">
      <w:pPr>
        <w:pStyle w:val="ConsPlusTitle"/>
        <w:jc w:val="center"/>
      </w:pPr>
      <w:r>
        <w:t>МАТЕРИНСКОГО (СЕМЕЙНОГО) КАПИТАЛА</w:t>
      </w:r>
    </w:p>
    <w:p w:rsidR="00191E16" w:rsidRDefault="00191E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91E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91E16" w:rsidRDefault="00191E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1E16" w:rsidRDefault="00191E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26.02.2021 N 93н)</w:t>
            </w:r>
          </w:p>
        </w:tc>
      </w:tr>
    </w:tbl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частью 5 статьи 7</w:t>
        </w:r>
      </w:hyperlink>
      <w:r>
        <w:t xml:space="preserve"> Федерального закона от 29 декабря 2006 г. N 256-ФЗ "О дополнительных мерах государственной поддержки семей, имеющих детей" (Собрание законодательства Российской Федерации, 2007, N 1, ст. 19; 2020, N 9, ст. 1127) приказываю: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1. Утвердить: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Правила подачи заявления о распоряжении средствами (частью средств) материнского (семейного) капитала согласно </w:t>
      </w:r>
      <w:hyperlink w:anchor="P38" w:history="1">
        <w:r>
          <w:rPr>
            <w:color w:val="0000FF"/>
          </w:rPr>
          <w:t>приложению N 1</w:t>
        </w:r>
      </w:hyperlink>
      <w:r>
        <w:t>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перечень документов, необходимых для реализации права распоряжения средствами материнского (семейного) капитала, согласно </w:t>
      </w:r>
      <w:hyperlink w:anchor="P141" w:history="1">
        <w:r>
          <w:rPr>
            <w:color w:val="0000FF"/>
          </w:rPr>
          <w:t>приложению N 2</w:t>
        </w:r>
      </w:hyperlink>
      <w:r>
        <w:t>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191E16" w:rsidRDefault="00191E16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 августа 2017 г. N 606н "Об утверждении Правил подачи заявления о распоряжении средствами (частью средств) материнского (семейного) капитала и перечня документов, необходимых для реализации права распоряжения средствами материнского (семейного) капитала" (зарегистрирован Министерством юстиции Российской Федерации 22 ноября 2017 г., регистрационный N 48973).</w:t>
      </w:r>
    </w:p>
    <w:p w:rsidR="00191E16" w:rsidRDefault="00191E16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18 января 2018 г. N 29н "О внесении изменений в Правила подачи заявления о распоряжении средствами (частью средств) материнского (семейного) капитала, утвержденные приказом Министерства труда и социальной защиты Российской Федерации от 2 августа 2017 г. N 606н" (зарегистрирован Министерством юстиции Российской Федерации 1 марта 2018 г., регистрационный N 50204).</w:t>
      </w: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right"/>
      </w:pPr>
      <w:r>
        <w:t>Министр</w:t>
      </w:r>
    </w:p>
    <w:p w:rsidR="00191E16" w:rsidRDefault="00191E16">
      <w:pPr>
        <w:pStyle w:val="ConsPlusNormal"/>
        <w:jc w:val="right"/>
      </w:pPr>
      <w:r>
        <w:t>А.О.КОТЯКОВ</w:t>
      </w: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right"/>
        <w:outlineLvl w:val="0"/>
      </w:pPr>
      <w:r>
        <w:t>Приложение N 1</w:t>
      </w:r>
    </w:p>
    <w:p w:rsidR="00191E16" w:rsidRDefault="00191E16">
      <w:pPr>
        <w:pStyle w:val="ConsPlusNormal"/>
        <w:jc w:val="right"/>
      </w:pPr>
      <w:r>
        <w:lastRenderedPageBreak/>
        <w:t>к приказу Министерства труда</w:t>
      </w:r>
    </w:p>
    <w:p w:rsidR="00191E16" w:rsidRDefault="00191E16">
      <w:pPr>
        <w:pStyle w:val="ConsPlusNormal"/>
        <w:jc w:val="right"/>
      </w:pPr>
      <w:r>
        <w:t>и социальной защиты</w:t>
      </w:r>
    </w:p>
    <w:p w:rsidR="00191E16" w:rsidRDefault="00191E16">
      <w:pPr>
        <w:pStyle w:val="ConsPlusNormal"/>
        <w:jc w:val="right"/>
      </w:pPr>
      <w:r>
        <w:t>Российской Федерации</w:t>
      </w:r>
    </w:p>
    <w:p w:rsidR="00191E16" w:rsidRDefault="00191E16">
      <w:pPr>
        <w:pStyle w:val="ConsPlusNormal"/>
        <w:jc w:val="right"/>
      </w:pPr>
      <w:r>
        <w:t>от 24 марта 2020 г. N 149н</w:t>
      </w: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Title"/>
        <w:jc w:val="center"/>
      </w:pPr>
      <w:bookmarkStart w:id="0" w:name="P38"/>
      <w:bookmarkEnd w:id="0"/>
      <w:r>
        <w:t>ПРАВИЛА</w:t>
      </w:r>
    </w:p>
    <w:p w:rsidR="00191E16" w:rsidRDefault="00191E16">
      <w:pPr>
        <w:pStyle w:val="ConsPlusTitle"/>
        <w:jc w:val="center"/>
      </w:pPr>
      <w:r>
        <w:t>ПОДАЧИ ЗАЯВЛЕНИЯ О РАСПОРЯЖЕНИИ СРЕДСТВАМИ (ЧАСТЬЮ СРЕДСТВ)</w:t>
      </w:r>
    </w:p>
    <w:p w:rsidR="00191E16" w:rsidRDefault="00191E16">
      <w:pPr>
        <w:pStyle w:val="ConsPlusTitle"/>
        <w:jc w:val="center"/>
      </w:pPr>
      <w:r>
        <w:t>МАТЕРИНСКОГО (СЕМЕЙНОГО) КАПИТАЛА</w:t>
      </w:r>
    </w:p>
    <w:p w:rsidR="00191E16" w:rsidRDefault="00191E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91E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91E16" w:rsidRDefault="00191E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1E16" w:rsidRDefault="00191E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26.02.2021 N 93н)</w:t>
            </w:r>
          </w:p>
        </w:tc>
      </w:tr>
    </w:tbl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ind w:firstLine="540"/>
        <w:jc w:val="both"/>
      </w:pPr>
      <w:r>
        <w:t xml:space="preserve">1. Настоящие Правила устанавливают порядок подачи </w:t>
      </w:r>
      <w:hyperlink r:id="rId11" w:history="1">
        <w:r>
          <w:rPr>
            <w:color w:val="0000FF"/>
          </w:rPr>
          <w:t>заявления</w:t>
        </w:r>
      </w:hyperlink>
      <w:r>
        <w:t xml:space="preserve"> о распоряжении средствами (частью средств) материнского (семейного) капитала (далее соответственно - заявление, средства материнского капитала).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2. Подать заявление имеют право лица, получившие государственный сертификат на материнский (семейный) капитал (далее соответственно - заявитель, сертификат), лично либо через представителя.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2" w:history="1">
        <w:r>
          <w:rPr>
            <w:color w:val="0000FF"/>
          </w:rPr>
          <w:t>частью 2 статьи 7</w:t>
        </w:r>
      </w:hyperlink>
      <w:r>
        <w:t xml:space="preserve"> Федерального закона от 29 декабря 2006 г. N 256-ФЗ "О дополнительных мерах государственной поддержки семей, имеющих детей" (Собрание законодательства Российской Федерации, 2007, N 1, ст. 19; 2020, N 9, ст. 1127) в случае, если заявителем является ребенок (дети), заявление может быть подано усыновителями, опекунами (попечителями) или приемными родителями ребенка (детей) с предварительного разрешения органа опеки и попечительства в любое время по истечении 3 лет со дня рождения ребенка, за исключением случаев, предусмотренных </w:t>
      </w:r>
      <w:hyperlink w:anchor="P48" w:history="1">
        <w:r>
          <w:rPr>
            <w:color w:val="0000FF"/>
          </w:rPr>
          <w:t>пунктом 4</w:t>
        </w:r>
      </w:hyperlink>
      <w:r>
        <w:t xml:space="preserve"> настоящих Правил, или самим ребенком (детьми) по достижении им (ими) совершеннолетия или приобретения им (ими) дееспособности в полном объеме до достижения совершеннолетия.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3. Заявление может быть подано в любое время по истечении 3 лет со дня рождения (усыновления) ребенка, в связи с рождением (усыновлением) которого возникло право на дополнительные меры государственной поддержки, за исключением случаев, предусмотренных </w:t>
      </w:r>
      <w:hyperlink w:anchor="P48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191E16" w:rsidRDefault="00191E16">
      <w:pPr>
        <w:pStyle w:val="ConsPlusNormal"/>
        <w:spacing w:before="220"/>
        <w:ind w:firstLine="540"/>
        <w:jc w:val="both"/>
      </w:pPr>
      <w:bookmarkStart w:id="1" w:name="P48"/>
      <w:bookmarkEnd w:id="1"/>
      <w:r>
        <w:t xml:space="preserve">4. В соответствии с </w:t>
      </w:r>
      <w:hyperlink r:id="rId13" w:history="1">
        <w:r>
          <w:rPr>
            <w:color w:val="0000FF"/>
          </w:rPr>
          <w:t>частью 6.1 статьи 7</w:t>
        </w:r>
      </w:hyperlink>
      <w:r>
        <w:t xml:space="preserve"> Федерального закона от 29 декабря 2006 г. N 256-ФЗ "О дополнительных мерах государственной поддержки семей, имеющих детей" заявление может быть подано в любое время со дня рождения (усыновления) ребенка, в связи с рождением которого возникло право на дополнительные меры государственной поддержки, в случае необходимости использования средств материнского капитала на уплату первоначального взноса и (или) погашение основного долга и уплату процентов по кредитам или займам на приобретение (строительство) жилого помещения, включая ипотечные кредиты, предоставленные гражданам по кредитному договору (договору займа), заключенному с организацией, в том числе кредитной организацией, на оплату платных образовательных услуг по реализации образовательных программ дошкольного образования, на оплату иных связанных с получением дошкольного образования расходов, на получение ежемесячной выплаты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28 декабря 2017 г. N 418-ФЗ "О ежемесячных выплатах семьям, имеющим детей" (Собрание законодательства Российской Федерации, 2018, N 1, ст. 2; 2019, N 49, ст. 6967), на приобретение товаров и услуг, предназначенных для социальной адаптации и интеграции в общество детей-инвалидов.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5. Заявление, предусматривающее распоряжение средствами материнского капитала на получение ежемесячной выплаты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28 декабря 2017 г. N 418-ФЗ "О ежемесячных выплатах семьям, имеющим детей", подается в </w:t>
      </w:r>
      <w:hyperlink r:id="rId16" w:history="1">
        <w:r>
          <w:rPr>
            <w:color w:val="0000FF"/>
          </w:rPr>
          <w:t>порядке</w:t>
        </w:r>
      </w:hyperlink>
      <w:r>
        <w:t xml:space="preserve">, установленном </w:t>
      </w:r>
      <w:r>
        <w:lastRenderedPageBreak/>
        <w:t>приказом Министерства труда и социальной защиты Российской Федерации от 29 декабря 2017 г. N 889н "Об утверждении Порядка осуществления ежемесячных выплат в связи с рождением (усыновлением) первого ребенка и (или) второго ребенка, обращения за назначением указанных выплат, а также перечня документов (сведений), необходимых для назначения ежемесячных выплат в связи с рождением (усыновлением) первого и (или) второго ребенка" (зарегистрирован Министерством юстиции Российской Федерации 11 января 2018 г., регистрационный N 49592), с изменениями, внесенными приказами Министерства труда и социальной защиты Российской Федерации от 16 мая 2019 г. N 337н (зарегистрирован Министерством юстиции Российской Федерации 7 июня 2019 г., регистрационный N 54883) и от 28 августа 2019 г. N 588н (зарегистрирован Министерством юстиции Российской Федерации 20 сентября 2019 г., регистрационный N 55987).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6. Заявление и документы могут быть поданы непосредственно при личном обращении в территориальный орган Пенсионного фонда Российской Федерации, через многофункциональный центр предоставления государственных и муниципальных услуг (далее - многофункциональный центр), направлены посредством почтовой связи либо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 или информационной системы Пенсионного фонда Российской Федерации "Личный кабинет застрахованного лица" (далее соответственно - Единый портал, Личный кабинет застрахованного лица).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Заявление и документы могут быть поданы в территориальный орган Пенсионного фонда Российской Федерации через кредитную организацию или единый институт развития в жилищной сфере, определенный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13 июля 2015 г. N 225-ФЗ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 (Собрание законодательства Российской Федерации, 2015, N 29, ст. 4351; 2019, N 49, ст. 6960) (далее - единый институт развития в жилищной сфере), на основании заключенных соглашений, типовая форма которых устанавливается Пенсионным фондом Российской Федерации в соответствии с </w:t>
      </w:r>
      <w:hyperlink r:id="rId18" w:history="1">
        <w:r>
          <w:rPr>
            <w:color w:val="0000FF"/>
          </w:rPr>
          <w:t>частью 13 статьи 10</w:t>
        </w:r>
      </w:hyperlink>
      <w:r>
        <w:t xml:space="preserve"> Федерального закона от 29 декабря 2006 г. N 256-ФЗ "О дополнительных мерах государственной поддержки семей, имеющих детей", в случае распоряжения средствами (частью средств) материнского (семейного) капитала в целях уплаты первоначального взноса и (или) погашения основного долга и уплаты процентов по кредитам или займам на приобретение (строительство) жилого помещения, включая ипотечные кредиты.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7. Заявление подается в любой территориальный орган Пенсионного фонда Российской Федерации независимо от места жительства (пребывания) либо фактического проживания заявителя.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Заявители, выехавшие на постоянное место жительства за пределы территории Российской Федерации и не имеющие подтвержденного регистрацией места жительства (пребывания) на территории Российской Федерации, подают заявление непосредственно в Пенсионный фонд Российской Федерации.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8. При личном обращении в территориальный орган Пенсионного фонда Российской Федерации или через многофункциональный центр заявление подается с предъявлением следующих документов:</w:t>
      </w:r>
    </w:p>
    <w:p w:rsidR="00191E16" w:rsidRDefault="00191E16">
      <w:pPr>
        <w:pStyle w:val="ConsPlusNormal"/>
        <w:spacing w:before="220"/>
        <w:ind w:firstLine="540"/>
        <w:jc w:val="both"/>
      </w:pPr>
      <w:bookmarkStart w:id="2" w:name="P55"/>
      <w:bookmarkEnd w:id="2"/>
      <w:r>
        <w:t xml:space="preserve">а) </w:t>
      </w:r>
      <w:hyperlink r:id="rId19" w:history="1">
        <w:r>
          <w:rPr>
            <w:color w:val="0000FF"/>
          </w:rPr>
          <w:t>документов</w:t>
        </w:r>
      </w:hyperlink>
      <w:r>
        <w:t>, удостоверяющих личность;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б) документов, удостоверяющих личность и полномочия представителя заявителя, - в случае подачи заявления через представителя заявителя.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При обращении заявителя в территориальный орган Пенсионного фонда Российской Федерации посредством Единого портала, Личного кабинета застрахованного лица путем подачи </w:t>
      </w:r>
      <w:r>
        <w:lastRenderedPageBreak/>
        <w:t xml:space="preserve">заявления в электронной форме, подписанного простой электронной подписью, в соответствии с </w:t>
      </w:r>
      <w:hyperlink r:id="rId20" w:history="1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2018, N 36, ст. 5623), представление документов, указанных в </w:t>
      </w:r>
      <w:hyperlink w:anchor="P55" w:history="1">
        <w:r>
          <w:rPr>
            <w:color w:val="0000FF"/>
          </w:rPr>
          <w:t>подпункте "а"</w:t>
        </w:r>
      </w:hyperlink>
      <w:r>
        <w:t xml:space="preserve"> настоящего пункта, не требуется.</w:t>
      </w:r>
    </w:p>
    <w:p w:rsidR="00191E16" w:rsidRDefault="00191E16">
      <w:pPr>
        <w:pStyle w:val="ConsPlusNormal"/>
        <w:spacing w:before="220"/>
        <w:ind w:firstLine="540"/>
        <w:jc w:val="both"/>
      </w:pPr>
      <w:bookmarkStart w:id="3" w:name="P58"/>
      <w:bookmarkEnd w:id="3"/>
      <w:r>
        <w:t>9. В заявлении указываются: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а) наименование территориального органа Пенсионного фонда Российской Федерации, в который подается заявление;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б) фамилия, имя, отчество (при наличии) заявителя;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в) статус лица, получившего сертификат (мать, отец, ребенок);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г) сведения о документе, удостоверяющем личность заявителя (наименование, серия и номер, кем и когда выдан);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д) сведения о месте жительства (пребывания) (почтовый индекс, наименование региона, района, города, иного населенного пункта, улицы, номера дома, корпуса, квартиры);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е) сведения о месте фактического проживания (почтовый индекс, наименование региона, района, города, иного населенного пункта, улицы, номера дома, корпуса, квартиры);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ж) сведения о представителе заявителя (фамилия, имя, отчество (при наличии), адрес места жительства (пребывания), фактического проживания);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з) сведения о документе, удостоверяющем личность представителя заявителя (наименование, серия и номер, кем и когда выдан);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и) сведения о документе, подтверждающем полномочия представителя заявителя (наименование, номер, кем и когда выдан);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к) сведения о выбранном направлении использования средств материнского капитала (на улучшение жилищных условий, получение образования ребенком (детьми), формирование накопительной пенсии, компенсацию затрат на приобретение товаров и услуг, предназначенных для социальной адаптации и интеграции в общество детей-инвалидов, с указанием вида расходов и суммы средств материнского капитала);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л) сведения о наличии факта лишения родительских прав в отношении ребенка, в связи с рождением которого возникло право на дополнительные меры государственной поддержки;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м) сведения о наличии факта совершения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н) сведения о наличии факта принятия решения об отмене усыновления ребенка (детей), в связи с усыновлением которого (которых) возникло право на дополнительные меры государственной поддержки;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о) сведения о наличии факта принятия решения об отобрании ребенка (детей), в связи с рождением которого (которых) возникло право на дополнительные меры государственной поддержки;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lastRenderedPageBreak/>
        <w:t>п) реквизиты банковского счета заявителя для перечисления средств материнского капитала;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р) сведения из документов, необходимых для распоряжения средствами материнского (семейного) капитала, которые находятся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организаций, для запроса в рамках межведомственного электронного взаимодействия;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с) перечень прилагаемых документов;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т) сведения об ознакомлении: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с </w:t>
      </w:r>
      <w:hyperlink r:id="rId21" w:history="1">
        <w:r>
          <w:rPr>
            <w:color w:val="0000FF"/>
          </w:rPr>
          <w:t>Правилами</w:t>
        </w:r>
      </w:hyperlink>
      <w:r>
        <w:t xml:space="preserve"> направления средств материнского (семейного) капитала на улучшение жилищных условий, утвержденными постановлением Правительства Российской Федерации от 12 декабря 2007 г. N 862 (Собрание законодательства Российской Федерации, 2007, N 51, ст. 6374; 2020, N 8, ст. 1004), - в случае направления средств материнского капитала на улучшение жилищных условий;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с </w:t>
      </w:r>
      <w:hyperlink r:id="rId22" w:history="1">
        <w:r>
          <w:rPr>
            <w:color w:val="0000FF"/>
          </w:rPr>
          <w:t>Правилами</w:t>
        </w:r>
      </w:hyperlink>
      <w:r>
        <w:t xml:space="preserve"> направления средств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расходов, утвержденными постановлением Правительства Российской Федерации от 24 декабря 2007 г. N 926 (Собрание законодательства Российской Федерации, 2007, N 3, ст. 6622; 2018, N 3, ст. 549), - в случае направления средств материнского капитала на получение образования ребенком (детьми);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с </w:t>
      </w:r>
      <w:hyperlink r:id="rId23" w:history="1">
        <w:r>
          <w:rPr>
            <w:color w:val="0000FF"/>
          </w:rPr>
          <w:t>Правилами</w:t>
        </w:r>
      </w:hyperlink>
      <w:r>
        <w:t xml:space="preserve"> направления средств материнского (семейного) капитала на приобретение товаров и услуг, предназначенных для социальной адаптации и интеграции в общество детей-инвалидов, путем компенсации затрат на приобретение таких товаров и услуг, утвержденными постановлением Правительства Российской Федерации от 30 апреля 2016 г. N 380 (Собрание законодательства Российской Федерации, 2016, N 20, ст. 2828; 2020, N 7, ст. 841), - в случае направления средств материнского капитала на приобретение товаров и услуг, предназначенных для социальной адаптации и интеграции в общество детей-инвалидов;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с </w:t>
      </w:r>
      <w:hyperlink r:id="rId24" w:history="1">
        <w:r>
          <w:rPr>
            <w:color w:val="0000FF"/>
          </w:rPr>
          <w:t>Правилами</w:t>
        </w:r>
      </w:hyperlink>
      <w:r>
        <w:t xml:space="preserve"> отказа от направления средств (части средств) материнского (семейного) капитала на формирование накопительной пенсии, утвержденными приказом Министерства труда и социальной защиты Российской Федерации от 11 марта 2016 г. N 100н (зарегистрирован Министерством юстиции Российской Федерации 4 мая 2016 г., регистрационный N 42000), с изменениями, внесенными приказами Министерства труда и социальной защиты Российской Федерации от 3 августа 2017 г. N 609н (зарегистрирован Министерством юстиции Российской Федерации 21 августа 2017 г., регистрационный N 47883), от 26 января 2018 г. N 36н (зарегистрирован Министерством юстиции Российской Федерации 14 февраля 2018 г., регистрационный N 50045) и от 31 марта 2020 г. N 176н (зарегистрирован Министерством юстиции Российской Федерации 6 августа 2020 г., регистрационный N 59192), а также с </w:t>
      </w:r>
      <w:hyperlink r:id="rId25" w:history="1">
        <w:r>
          <w:rPr>
            <w:color w:val="0000FF"/>
          </w:rPr>
          <w:t>Правилами</w:t>
        </w:r>
      </w:hyperlink>
      <w:r>
        <w:t xml:space="preserve"> направления неиспользованных средств (части средств) материнского (семейного) капитала на формирование накопительной пенсии, утвержденными приказом Министерства труда и социальной защиты Российской Федерации от 26 февраля 2021 г. N 92н (зарегистрирован Министерством юстиции Российской Федерации 31 марта 2021 г., регистрационный N 62936), - в случае направления средств материнского капитала на формирование накопительной пенсии;</w:t>
      </w:r>
    </w:p>
    <w:p w:rsidR="00191E16" w:rsidRDefault="00191E16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Минтруда России от 26.02.2021 N 93н)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у) сведения об ознакомлении с информацией об обязанности оформить жилое помещение, приобретенное (построенное, реконструированное) с использованием средств материнского капитала, в общую собственность лица, получившего сертификат, его супруга (супруги), детей (в </w:t>
      </w:r>
      <w:r>
        <w:lastRenderedPageBreak/>
        <w:t>том числе первого, второго и последующих детей) с определением размера долей по соглашению;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ф) информация о достоверности представленных в заявлении сведений, а также информированности заявителя об ответственности за достоверность представленных сведений.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Заявление подписывается заявителем с проставлением даты заполнения заявления.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10. Заявление и документы (копии документов), перечень которых предусмотрен </w:t>
      </w:r>
      <w:hyperlink w:anchor="P141" w:history="1">
        <w:r>
          <w:rPr>
            <w:color w:val="0000FF"/>
          </w:rPr>
          <w:t>приложением N 2</w:t>
        </w:r>
      </w:hyperlink>
      <w:r>
        <w:t xml:space="preserve"> (далее - документы), поданные непосредственно при личном обращении в территориальный орган Пенсионного фонда Российской Федерации, регистрируются в день обращения заявителя. Должностное лицо территориального органа Пенсионного фонда Российской Федерации выдает заявителю уведомление о приеме заявления.</w:t>
      </w:r>
    </w:p>
    <w:p w:rsidR="00191E16" w:rsidRDefault="00191E16">
      <w:pPr>
        <w:pStyle w:val="ConsPlusNormal"/>
        <w:spacing w:before="220"/>
        <w:ind w:firstLine="540"/>
        <w:jc w:val="both"/>
      </w:pPr>
      <w:bookmarkStart w:id="4" w:name="P86"/>
      <w:bookmarkEnd w:id="4"/>
      <w:r>
        <w:t>11. Заявление и документы (копии документов) могут быть направлены посредством почтовой связи способом, позволяющим подтвердить факт и дату отправления.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В этом случае подлинники документов не направляются и установление личности, свидетельствование подлинности подписи заявителя на заявлении, удостоверение верности копий приложенных документов осуществляются: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а) нотариусом или иным лицом в порядке, предусмотренном законодательством Российской Федерации;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б) должностными лицами консульских учреждений Российской Федерации в случае, если гражданин постоянно проживает за пределами территории Российской Федерации.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Заявление, принятое посредством почтовой связи, регистрируется не позднее первого рабочего дня, следующего за днем его получения территориальным органом Пенсионного фонда Российской Федерации, и заявителю направляется извещение о дате получения заявления.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В случае, если при поступлении в территориальный орган Пенсионного фонда Российской Федерации заявления посредством почтовой связи к нему не приложены копии документов (сведения из документов) или приложены копии не всех документов (сведения из документов) (за исключением документов (копий документов, сведений из документов),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заявление и приложенные к нему копии документов возвращаются заявителю в 3-дневный срок со дня их получения с указанием причин возврата и возможности представления заявления и необходимых документов (сведений из документов) повторно. Возврат заявления и приложенных к нему копий документов осуществляется в форме, обеспечивающей возможность подтверждения факта и даты их отправления.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12. Заявление и документы в форме электронных документов, оформленные в соответствии с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 (Собрание законодательства Российской Федерации, 2011, N 29, ст. 4479), направленные в территориальный орган Пенсионного фонда Российской Федерации посредством Единого портала или Личного кабинета застрахованного лица, регистрируются в автоматическом режиме.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Основанием для приема заявления, направленного в форме электронного документа посредством Единого портала или Личного кабинета застрахованного лица, является направление заявителем посредством Единого портала или Личного кабинета застрахованного лица сведений из документов, указанных в </w:t>
      </w:r>
      <w:hyperlink r:id="rId28" w:history="1">
        <w:r>
          <w:rPr>
            <w:color w:val="0000FF"/>
          </w:rPr>
          <w:t>части 6 статьи 7</w:t>
        </w:r>
      </w:hyperlink>
      <w:r>
        <w:t xml:space="preserve"> Федерального закона от 27 июля 2010 г. N 210-ФЗ "Об </w:t>
      </w:r>
      <w:r>
        <w:lastRenderedPageBreak/>
        <w:t>организации предоставления государственных и муниципальных услуг" (Собрание законодательства Российской Федерации, 2010, N 31, ст. 4179; 2020, N 9, ст. 1127), если иное не предусмотрено законодательными актами Российской Федерации при регламентации предоставления государственной услуги по выдаче сертификата.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Должностное лицо территориального органа Пенсионного фонда Российской Федерации не позднее 1 рабочего дня, следующего за днем получения заявления и документов (сведений из документов), формирует и направляет заявителю в электронной форме уведомление о приеме заявления.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В случае, если к заявлению не приложены документы (сведения из документов) (за исключением документов (сведений),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должностное лицо территориального органа Пенсионного фонда Российской Федерации не позднее 1 рабочего дня, следующего за днем получения заявления, формирует и направляет заявителю в электронной форме уведомление о получении заявления с указанием перечня и даты представления в территориальный орган Пенсионного фонда Российской Федерации необходимых документов (сведений из документов) посредством Единого портала или Личного кабинета застрахованного лица. Срок представления заявителем документов (сведений из документов) не должен превышать 3 рабочих дней со дня направления территориальным органом Пенсионного фонда Российской Федерации уведомления.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При представлении заявителем посредством Единого портала или Личного кабинета застрахованного лица документов (сведений из документов) должностное лицо территориального органа Пенсионного фонда Российской Федерации в день поступления регистрирует их и направляет заявителю в электронной форме уведомление о приеме заявления.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В случае, если заявитель не представил в течение указанного срока документы (сведения из документов), он уведомляется об отказе в рассмотрении заявления посредством Единого портала или Личного кабинета застрахованного лица в течение 1 рабочего дня, следующего за днем окончания срока представления документов, с указанием причин отказа.</w:t>
      </w:r>
    </w:p>
    <w:p w:rsidR="00191E16" w:rsidRDefault="00191E16">
      <w:pPr>
        <w:pStyle w:val="ConsPlusNormal"/>
        <w:spacing w:before="220"/>
        <w:ind w:firstLine="540"/>
        <w:jc w:val="both"/>
      </w:pPr>
      <w:bookmarkStart w:id="5" w:name="P98"/>
      <w:bookmarkEnd w:id="5"/>
      <w:r>
        <w:t xml:space="preserve">13. Заявление и документы (копии документов, верность которых устанавливается лицами, указанными в </w:t>
      </w:r>
      <w:hyperlink w:anchor="P58" w:history="1">
        <w:r>
          <w:rPr>
            <w:color w:val="0000FF"/>
          </w:rPr>
          <w:t>пункте 9</w:t>
        </w:r>
      </w:hyperlink>
      <w:r>
        <w:t xml:space="preserve"> настоящих Правил, (сведения из документов) могут быть поданы в территориальный орган Пенсионного фонда Российской Федерации через многофункциональный центр в порядке, установленном </w:t>
      </w:r>
      <w:hyperlink r:id="rId29" w:history="1">
        <w:r>
          <w:rPr>
            <w:color w:val="0000FF"/>
          </w:rPr>
          <w:t>Правилами</w:t>
        </w:r>
      </w:hyperlink>
      <w: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г. N 1376 (Собрание законодательства Российской Федерации, 2012, N 53, ст. 7932; 2020, N 7, ст. 836).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Датой приема заявления, поданного в многофункциональный центр, считается дата его регистрации в многофункциональном центре.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Уведомление о приеме заявления выдает заявителю многофункциональный центр.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В случае, если к заявлению не приложены документы (сведения из документов) или приложены не все документы (сведения из документов) (за исключением документов (копий документов, сведений),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территориальный орган Пенсионного фонда Российской Федерации в течение 1 рабочего дня со дня получения заявления из многофункционального центра направляет в многофункциональный центр в электронной форме уведомление с указанием перечня документов (сведений из документов), необходимых для представления в </w:t>
      </w:r>
      <w:r>
        <w:lastRenderedPageBreak/>
        <w:t>территориальный орган Пенсионного фонда Российской Федерации для последующего информирования заявителя. Срок представления документов (сведений из документов) не должен превышать 3 рабочих дней со дня направления территориальным органом Пенсионного фонда Российской Федерации уведомления в многофункциональный центр.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В случае, если в течение указанного срока многофункциональным центром не представлены документы (сведения из документов), территориальный орган Пенсионного фонда Российской Федерации направляет в многофункциональный центр уведомление об отказе в рассмотрении заявления с указанием причин отказа и возможности представления заявления и документов (сведений из документов) повторно.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14. В случае распоряжения средствами материнского капитала в целях уплаты первоначального взноса и (или) погашения основного долга и уплаты процентов по кредитам или займам на приобретение (строительство) жилого помещения, включая ипотечные кредиты, предоставленным по кредитному договору (договору займа), заявление и документы (копии документов) могут быть поданы в территориальный орган Пенсионного фонда Российской Федерации через кредитную организацию или единый институт развития в жилищной сфере. При этом представление заявления и документов (копий документов) в территориальный орган Пенсионного фонда Российской Федерации заявителем не требуется.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Датой приема заявления и документов, поданных через кредитную организацию или единый институт развития в жилищной сфере, считается дата их поступления в территориальный орган Пенсионного фонда Российской Федерации по защищенным каналам связи либо с использованием единой системы межведомственного электронного взаимодействия.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Должностное лицо территориального органа Пенсионного фонда Российской Федерации направляет уведомление в кредитную организацию или единый институт развития в жилищной сфере для информирования заявителя о приеме его заявления не позднее первого рабочего дня, следующего за днем его получения территориальным органом Пенсионного фонда Российской Федерации.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15. Территориальный орган Пенсионного фонда Российской Федерации в течение 1 рабочего дня после приема и регистрации заявления и документов (копий документов), поступивших в соответствии с </w:t>
      </w:r>
      <w:hyperlink w:anchor="P86" w:history="1">
        <w:r>
          <w:rPr>
            <w:color w:val="0000FF"/>
          </w:rPr>
          <w:t>пунктами 11</w:t>
        </w:r>
      </w:hyperlink>
      <w:r>
        <w:t xml:space="preserve"> - </w:t>
      </w:r>
      <w:hyperlink w:anchor="P98" w:history="1">
        <w:r>
          <w:rPr>
            <w:color w:val="0000FF"/>
          </w:rPr>
          <w:t>13</w:t>
        </w:r>
      </w:hyperlink>
      <w:r>
        <w:t xml:space="preserve"> настоящих Правил, или уведомления об одобрении заявки на предоставление кредита (займа), поступившего в территориальный орган Пенсионного фонда Российской Федерации от кредитной организации или единого института развития в жилищной сфере, запрашивает сведения: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а) о лишении родительских прав в отношении ребенка, в связи с рождением (усыновлением) которого возникло право на дополнительные меры государственной поддержки;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б) об отмене усыновления ребенка, в связи с усыновлением которого возникло право на дополнительные меры государственной поддержки;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в) об ограничении в родительских правах в отношении ребенка, в связи с рождением (усыновлением) которого возникло право на дополнительные меры государственной поддержки;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г) об отобрании ребенка, в связи с рождением которого возникло право на дополнительные меры государственной поддержки.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16. Документы (копии документов, сведения из документов), необходимые для реализации права распоряжения средствами материнского капитала, запрашиваются территориальным органом Пенсионного фонда Российской Федерации в органах, предоставляющих государственные услуги, органах, предоставляющих муниципальные услуги, иных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если указанные </w:t>
      </w:r>
      <w:r>
        <w:lastRenderedPageBreak/>
        <w:t>документы (копии документов, сведения из документов) находятся в распоряжении таких органов либо организаций.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Заявитель вправе по собственной инициативе представить документы, необходимые для реализации права распоряжения средствами материнского капитала, перечень которых предусмотрен </w:t>
      </w:r>
      <w:hyperlink w:anchor="P141" w:history="1">
        <w:r>
          <w:rPr>
            <w:color w:val="0000FF"/>
          </w:rPr>
          <w:t>приложением N 2</w:t>
        </w:r>
      </w:hyperlink>
      <w:r>
        <w:t>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17. При рассмотрении заявления территориальный орган Пенсионного фонда Российской Федерации вправе проверять достоверность сведений, содержащихся в представленных документах (копиях документов).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18. Заявление, принятое территориальным органом Пенсионного фонда Российской Федерации, может быть аннулировано по желанию заявителя путем подачи им лично либо через представителя </w:t>
      </w:r>
      <w:hyperlink r:id="rId30" w:history="1">
        <w:r>
          <w:rPr>
            <w:color w:val="0000FF"/>
          </w:rPr>
          <w:t>заявления</w:t>
        </w:r>
      </w:hyperlink>
      <w:r>
        <w:t xml:space="preserve"> об аннулировании ранее поданного заявления (далее - заявление об аннулировании).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Заявление об аннулировании может быть подано в территориальный орган Пенсионного фонда Российской Федерации, в который ранее было подано заявление, до перечисления территориальным органом Пенсионного фонда Российской Федерации средств материнского капитала согласно заявлению в срок не позднее 10 рабочих дней со дня получения уведомления о принятом заявлении и документах (копий документов).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Заявление об аннулировании в электронной форме, подписанное простой электронной подписью заявителя, в соответствии с </w:t>
      </w:r>
      <w:hyperlink r:id="rId31" w:history="1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услуг", может быть подано в территориальный орган Пенсионного фонда Российской Федерации, в который ранее было подано заявление, посредством Единого портала или Личного кабинета застрахованного лица.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19. В заявлении об аннулировании указываются: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а) наименование территориального органа Пенсионного фонда Российской Федерации, в который подается заявление;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б) фамилия (в скобках указывается фамилия, которая была при рождении), имя, отчество (при наличии) заявителя;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в) статус лица, получившего сертификат (мать, отец, ребенок);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г) дата рождения лица, получившего сертификат;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д) сведения о документе, удостоверяющем личность заявителя (наименование, серия и номер, кем и когда выдан);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е) сведения о месте жительства (пребывания) (почтовый индекс, наименование региона, района, города, иного населенного пункта, улицы, номера дома, корпуса, квартиры);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ж) сведения о месте фактического проживания (почтовый индекс, наименование региона, района, города, иного населенного пункта, улицы, номера дома, корпуса, квартиры);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з) сведения о представителе заявителя (фамилия, имя, отчество (при наличии), адрес места жительства (пребывания), фактического проживания);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и) сведения о документе, удостоверяющем личность представителя заявителя </w:t>
      </w:r>
      <w:r>
        <w:lastRenderedPageBreak/>
        <w:t>(наименование, серия и номер, кем и когда выдан);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к) сведения о документе, подтверждающем полномочия представителя заявителя (наименование, номер, кем и когда выдан).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Заявление об аннулировании подписывается заявителем с проставлением даты заполнения заявления.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20. </w:t>
      </w:r>
      <w:hyperlink r:id="rId32" w:history="1">
        <w:r>
          <w:rPr>
            <w:color w:val="0000FF"/>
          </w:rPr>
          <w:t>Уведомление</w:t>
        </w:r>
      </w:hyperlink>
      <w:r>
        <w:t xml:space="preserve"> заявителя об аннулировании заявления и возврат (по его желанию) представленных вместе с заявлением документов (копий документов) осуществляются территориальным органом Пенсионного фонда Российской Федерации в 3-дневный срок со дня поступления заявления об аннулировании в форме, обеспечивающей возможность подтверждения факта и даты отправления уведомления и документов.</w:t>
      </w: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right"/>
        <w:outlineLvl w:val="0"/>
      </w:pPr>
      <w:r>
        <w:t>Приложение N 2</w:t>
      </w:r>
    </w:p>
    <w:p w:rsidR="00191E16" w:rsidRDefault="00191E16">
      <w:pPr>
        <w:pStyle w:val="ConsPlusNormal"/>
        <w:jc w:val="right"/>
      </w:pPr>
      <w:r>
        <w:t>к приказу Министерства труда</w:t>
      </w:r>
    </w:p>
    <w:p w:rsidR="00191E16" w:rsidRDefault="00191E16">
      <w:pPr>
        <w:pStyle w:val="ConsPlusNormal"/>
        <w:jc w:val="right"/>
      </w:pPr>
      <w:r>
        <w:t>и социальной защиты</w:t>
      </w:r>
    </w:p>
    <w:p w:rsidR="00191E16" w:rsidRDefault="00191E16">
      <w:pPr>
        <w:pStyle w:val="ConsPlusNormal"/>
        <w:jc w:val="right"/>
      </w:pPr>
      <w:r>
        <w:t>Российской Федерации</w:t>
      </w:r>
    </w:p>
    <w:p w:rsidR="00191E16" w:rsidRDefault="00191E16">
      <w:pPr>
        <w:pStyle w:val="ConsPlusNormal"/>
        <w:jc w:val="right"/>
      </w:pPr>
      <w:r>
        <w:t>от 24 марта 2020 г. N 149н</w:t>
      </w: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Title"/>
        <w:jc w:val="center"/>
      </w:pPr>
      <w:bookmarkStart w:id="6" w:name="P141"/>
      <w:bookmarkEnd w:id="6"/>
      <w:r>
        <w:t>ПЕРЕЧЕНЬ</w:t>
      </w:r>
    </w:p>
    <w:p w:rsidR="00191E16" w:rsidRDefault="00191E16">
      <w:pPr>
        <w:pStyle w:val="ConsPlusTitle"/>
        <w:jc w:val="center"/>
      </w:pPr>
      <w:r>
        <w:t>ДОКУМЕНТОВ, НЕОБХОДИМЫХ ДЛЯ РЕАЛИЗАЦИИ ПРАВА РАСПОРЯЖЕНИЯ</w:t>
      </w:r>
    </w:p>
    <w:p w:rsidR="00191E16" w:rsidRDefault="00191E16">
      <w:pPr>
        <w:pStyle w:val="ConsPlusTitle"/>
        <w:jc w:val="center"/>
      </w:pPr>
      <w:r>
        <w:t>СРЕДСТВАМИ МАТЕРИНСКОГО (СЕМЕЙНОГО) КАПИТАЛА</w:t>
      </w: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ind w:firstLine="540"/>
        <w:jc w:val="both"/>
      </w:pPr>
      <w:r>
        <w:t>1. Разрешение органа опеки и попечительства о расходовании средств материнского капитала по выбранным направлениям - в случае подачи заявления о распоряжении средствами (частью средств) материнского (семейного) капитала опекунами (попечителями) или приемными родителями несовершеннолетнего ребенка (детей).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>2. Документы (сведения из документов), подтверждающие приобретение несовершеннолетним ребенком (детьми) дееспособности в полном объеме до достижения совершеннолетия (свидетельство о браке, решение органа опеки и попечительства или решение суда об объявлении несовершеннолетнего полностью дееспособным), - в случае подачи заявления о распоряжении средствами (частью средств) материнского (семейного) капитала несовершеннолетним ребенком (детьми).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3. Документы (сведения из документов), указанные в </w:t>
      </w:r>
      <w:hyperlink r:id="rId33" w:history="1">
        <w:r>
          <w:rPr>
            <w:color w:val="0000FF"/>
          </w:rPr>
          <w:t>Правилах</w:t>
        </w:r>
      </w:hyperlink>
      <w:r>
        <w:t xml:space="preserve"> направления средств (части средств) материнского (семейного) капитала на улучшение жилищных условий, утвержденных постановлением Правительства Российской Федерации от 12 декабря 2007 г. N 862 (Собрание законодательства Российской Федерации, 2007, N 51, ст. 6374; 2020, N 8, ст. 1004), - в случае направления средств материнского (семейного) капитала на улучшение жилищных условий.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4. Документы (сведения из документов), указанные в </w:t>
      </w:r>
      <w:hyperlink r:id="rId34" w:history="1">
        <w:r>
          <w:rPr>
            <w:color w:val="0000FF"/>
          </w:rPr>
          <w:t>Правилах</w:t>
        </w:r>
      </w:hyperlink>
      <w:r>
        <w:t xml:space="preserve"> направления средств (части средств) материнского (семейного) капитала на получение образования ребенком (детьми) и осуществление иных, связанных с получением образования ребенком (детьми), расходов, утвержденных постановлением Правительства Российской Федерации от 24 декабря 2007 г. N 926 (Собрание законодательства Российской Федерации, 2007, N 3, ст. 6622; 2018, N 3, ст. 549), - в случае направления средств материнского (семейного) капитала на получение образования ребенком (детьми).</w:t>
      </w:r>
    </w:p>
    <w:p w:rsidR="00191E16" w:rsidRDefault="00191E16">
      <w:pPr>
        <w:pStyle w:val="ConsPlusNormal"/>
        <w:spacing w:before="220"/>
        <w:ind w:firstLine="540"/>
        <w:jc w:val="both"/>
      </w:pPr>
      <w:r>
        <w:t xml:space="preserve">5. Документы (сведения из документов), указанные в </w:t>
      </w:r>
      <w:hyperlink r:id="rId35" w:history="1">
        <w:r>
          <w:rPr>
            <w:color w:val="0000FF"/>
          </w:rPr>
          <w:t>Правилах</w:t>
        </w:r>
      </w:hyperlink>
      <w:r>
        <w:t xml:space="preserve"> направления средств (части </w:t>
      </w:r>
      <w:r>
        <w:lastRenderedPageBreak/>
        <w:t>средств) материнского (семейного) капитала на приобретение товаров и услуг, предназначенных для социальной адаптации и интеграции в общество детей-инвалидов, путем компенсации затрат на приобретение таких товаров и услуг, утвержденных постановлением Правительства Российской Федерации от 30 апреля 2016 г. N 380 (Собрание законодательства Российской Федерации, 2016, N 20, ст. 2828; 2020, N 7, ст. 841) - в случае направления средств материнского (семейного) капитала на приобретение товаров и услуг, предназначенных для социальной адаптации и интеграции в общество детей-инвалидов, путем компенсации затрат на приобретение таких товаров и услуг.</w:t>
      </w: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jc w:val="both"/>
      </w:pPr>
    </w:p>
    <w:p w:rsidR="00191E16" w:rsidRDefault="00191E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7" w:name="_GoBack"/>
      <w:bookmarkEnd w:id="7"/>
    </w:p>
    <w:sectPr w:rsidR="00CE0397" w:rsidSect="00716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16"/>
    <w:rsid w:val="00191E16"/>
    <w:rsid w:val="00C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1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1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1E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1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1E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1E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7392E48CD5EBD4CA453875B138ABCE7BAB247F53F6EE25078A010CF24E03F708EDD02FD04CA0C6B0B75D5ECEO3mFL" TargetMode="External"/><Relationship Id="rId13" Type="http://schemas.openxmlformats.org/officeDocument/2006/relationships/hyperlink" Target="consultantplus://offline/ref=737392E48CD5EBD4CA453875B138ABCE7AA527775FF4EE25078A010CF24E03F71AED8823D044BFCEBFA20B0F886B09D83906462E151C30C9O9mAL" TargetMode="External"/><Relationship Id="rId18" Type="http://schemas.openxmlformats.org/officeDocument/2006/relationships/hyperlink" Target="consultantplus://offline/ref=737392E48CD5EBD4CA453875B138ABCE7AA527775FF4EE25078A010CF24E03F71AED8825D34FEA97F2FC525EC42004DE2F1A462AO0mAL" TargetMode="External"/><Relationship Id="rId26" Type="http://schemas.openxmlformats.org/officeDocument/2006/relationships/hyperlink" Target="consultantplus://offline/ref=737392E48CD5EBD4CA453875B138ABCE7AAA267753F7EE25078A010CF24E03F71AED8823D044BEC4B4A20B0F886B09D83906462E151C30C9O9mA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37392E48CD5EBD4CA453875B138ABCE7AAA247B5CF4EE25078A010CF24E03F71AED8823D044BEC1B6A20B0F886B09D83906462E151C30C9O9mAL" TargetMode="External"/><Relationship Id="rId34" Type="http://schemas.openxmlformats.org/officeDocument/2006/relationships/hyperlink" Target="consultantplus://offline/ref=737392E48CD5EBD4CA453875B138ABCE7AA7207B5EF6EE25078A010CF24E03F71AED8823D044BEC2B6A20B0F886B09D83906462E151C30C9O9mAL" TargetMode="External"/><Relationship Id="rId7" Type="http://schemas.openxmlformats.org/officeDocument/2006/relationships/hyperlink" Target="consultantplus://offline/ref=737392E48CD5EBD4CA453875B138ABCE7AA527775FF4EE25078A010CF24E03F71AED8820DB10EF82E3A45F56D23E02C6331844O2m9L" TargetMode="External"/><Relationship Id="rId12" Type="http://schemas.openxmlformats.org/officeDocument/2006/relationships/hyperlink" Target="consultantplus://offline/ref=737392E48CD5EBD4CA453875B138ABCE7AA527775FF4EE25078A010CF24E03F71AED8821D84FEA97F2FC525EC42004DE2F1A462AO0mAL" TargetMode="External"/><Relationship Id="rId17" Type="http://schemas.openxmlformats.org/officeDocument/2006/relationships/hyperlink" Target="consultantplus://offline/ref=737392E48CD5EBD4CA453875B138ABCE7AA524775FF3EE25078A010CF24E03F71AED8823DB10EF82E3A45F56D23E02C6331844O2m9L" TargetMode="External"/><Relationship Id="rId25" Type="http://schemas.openxmlformats.org/officeDocument/2006/relationships/hyperlink" Target="consultantplus://offline/ref=737392E48CD5EBD4CA453875B138ABCE7AAA267753F0EE25078A010CF24E03F71AED8823D044BEC6BFA20B0F886B09D83906462E151C30C9O9mAL" TargetMode="External"/><Relationship Id="rId33" Type="http://schemas.openxmlformats.org/officeDocument/2006/relationships/hyperlink" Target="consultantplus://offline/ref=737392E48CD5EBD4CA453875B138ABCE7AAA247B5CF4EE25078A010CF24E03F71AED8825D64FEA97F2FC525EC42004DE2F1A462AO0mA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37392E48CD5EBD4CA453875B138ABCE7AA72F785AF7EE25078A010CF24E03F71AED8823D044BEC7B7A20B0F886B09D83906462E151C30C9O9mAL" TargetMode="External"/><Relationship Id="rId20" Type="http://schemas.openxmlformats.org/officeDocument/2006/relationships/hyperlink" Target="consultantplus://offline/ref=737392E48CD5EBD4CA453875B138ABCE7AAA237E5BF7EE25078A010CF24E03F71AED8820DB10EF82E3A45F56D23E02C6331844O2m9L" TargetMode="External"/><Relationship Id="rId29" Type="http://schemas.openxmlformats.org/officeDocument/2006/relationships/hyperlink" Target="consultantplus://offline/ref=737392E48CD5EBD4CA453875B138ABCE7AA42F7B5AFAEE25078A010CF24E03F71AED8823D044BEC7B6A20B0F886B09D83906462E151C30C9O9mA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37392E48CD5EBD4CA453875B138ABCE7AAA267753F7EE25078A010CF24E03F71AED8823D044BEC4B4A20B0F886B09D83906462E151C30C9O9mAL" TargetMode="External"/><Relationship Id="rId11" Type="http://schemas.openxmlformats.org/officeDocument/2006/relationships/hyperlink" Target="consultantplus://offline/ref=737392E48CD5EBD4CA453875B138ABCE7AAA267D5AF2EE25078A010CF24E03F71AED8823D044BBC5B1A20B0F886B09D83906462E151C30C9O9mAL" TargetMode="External"/><Relationship Id="rId24" Type="http://schemas.openxmlformats.org/officeDocument/2006/relationships/hyperlink" Target="consultantplus://offline/ref=737392E48CD5EBD4CA453875B138ABCE7AAA277E5EFAEE25078A010CF24E03F71AED8823D044BEC7B6A20B0F886B09D83906462E151C30C9O9mAL" TargetMode="External"/><Relationship Id="rId32" Type="http://schemas.openxmlformats.org/officeDocument/2006/relationships/hyperlink" Target="consultantplus://offline/ref=737392E48CD5EBD4CA453875B138ABCE7AAA267D5AF2EE25078A010CF24E03F71AED8823D044B6CEB6A20B0F886B09D83906462E151C30C9O9mAL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737392E48CD5EBD4CA453875B138ABCE7AA5227C5EF4EE25078A010CF24E03F708EDD02FD04CA0C6B0B75D5ECEO3mFL" TargetMode="External"/><Relationship Id="rId23" Type="http://schemas.openxmlformats.org/officeDocument/2006/relationships/hyperlink" Target="consultantplus://offline/ref=737392E48CD5EBD4CA453875B138ABCE7AA7207B5EF5EE25078A010CF24E03F71AED8823D044BEC6BEA20B0F886B09D83906462E151C30C9O9mAL" TargetMode="External"/><Relationship Id="rId28" Type="http://schemas.openxmlformats.org/officeDocument/2006/relationships/hyperlink" Target="consultantplus://offline/ref=737392E48CD5EBD4CA453875B138ABCE7AA7237653F3EE25078A010CF24E03F71AED8826D34FEA97F2FC525EC42004DE2F1A462AO0mA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737392E48CD5EBD4CA453875B138ABCE7AAA267753F7EE25078A010CF24E03F71AED8823D044BEC4B4A20B0F886B09D83906462E151C30C9O9mAL" TargetMode="External"/><Relationship Id="rId19" Type="http://schemas.openxmlformats.org/officeDocument/2006/relationships/hyperlink" Target="consultantplus://offline/ref=737392E48CD5EBD4CA453875B138ABCE78A62F7C5FF7EE25078A010CF24E03F708EDD02FD04CA0C6B0B75D5ECEO3mFL" TargetMode="External"/><Relationship Id="rId31" Type="http://schemas.openxmlformats.org/officeDocument/2006/relationships/hyperlink" Target="consultantplus://offline/ref=737392E48CD5EBD4CA453875B138ABCE7AAA237E5BF7EE25078A010CF24E03F71AED8820DB10EF82E3A45F56D23E02C6331844O2m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7392E48CD5EBD4CA453875B138ABCE7BAB247F5FF5EE25078A010CF24E03F708EDD02FD04CA0C6B0B75D5ECEO3mFL" TargetMode="External"/><Relationship Id="rId14" Type="http://schemas.openxmlformats.org/officeDocument/2006/relationships/hyperlink" Target="consultantplus://offline/ref=737392E48CD5EBD4CA453875B138ABCE7AA5227C5EF4EE25078A010CF24E03F708EDD02FD04CA0C6B0B75D5ECEO3mFL" TargetMode="External"/><Relationship Id="rId22" Type="http://schemas.openxmlformats.org/officeDocument/2006/relationships/hyperlink" Target="consultantplus://offline/ref=737392E48CD5EBD4CA453875B138ABCE7AA7207B5EF6EE25078A010CF24E03F71AED8823D044BEC6BEA20B0F886B09D83906462E151C30C9O9mAL" TargetMode="External"/><Relationship Id="rId27" Type="http://schemas.openxmlformats.org/officeDocument/2006/relationships/hyperlink" Target="consultantplus://offline/ref=737392E48CD5EBD4CA453875B138ABCE78A3207A5DFBEE25078A010CF24E03F708EDD02FD04CA0C6B0B75D5ECEO3mFL" TargetMode="External"/><Relationship Id="rId30" Type="http://schemas.openxmlformats.org/officeDocument/2006/relationships/hyperlink" Target="consultantplus://offline/ref=737392E48CD5EBD4CA453875B138ABCE7AAA267D5AF2EE25078A010CF24E03F71AED8823D044B6C3BEA20B0F886B09D83906462E151C30C9O9mAL" TargetMode="External"/><Relationship Id="rId35" Type="http://schemas.openxmlformats.org/officeDocument/2006/relationships/hyperlink" Target="consultantplus://offline/ref=737392E48CD5EBD4CA453875B138ABCE7AA7207B5EF5EE25078A010CF24E03F71AED8823D044BEC7B5A20B0F886B09D83906462E151C30C9O9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5575</Words>
  <Characters>31781</Characters>
  <Application>Microsoft Office Word</Application>
  <DocSecurity>0</DocSecurity>
  <Lines>264</Lines>
  <Paragraphs>74</Paragraphs>
  <ScaleCrop>false</ScaleCrop>
  <Company/>
  <LinksUpToDate>false</LinksUpToDate>
  <CharactersWithSpaces>37282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2021-06-08T11:38:00Z</dcterms:created>
  <dcterms:modified xsi:type="dcterms:W3CDTF">2021-06-08T11:38:00Z</dcterms:modified>
</cp:coreProperties>
</file>