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0" w:name="Par1"/>
      <w:bookmarkEnd w:id="0"/>
      <w:r>
        <w:rPr>
          <w:rFonts w:ascii="Calibri" w:hAnsi="Calibri" w:cs="Calibri"/>
          <w:b/>
          <w:bCs/>
        </w:rPr>
        <w:t>ПРАВИТЕЛЬСТВО РОССИЙСКОЙ ФЕДЕРАЦИИ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ПОСТАНОВЛЕНИЕ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8 сентября 2010 г. N 697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ЕДИНОЙ СИСТЕМЕ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МЕЖВЕДОМСТВЕННОГО ЭЛЕКТРОННОГО ВЗАИМОДЕЙСТВИЯ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(в ред. Постановлений Правительства РФ от 08.06.2011 </w:t>
      </w:r>
      <w:hyperlink r:id="rId4" w:history="1">
        <w:r>
          <w:rPr>
            <w:rFonts w:ascii="Calibri" w:hAnsi="Calibri" w:cs="Calibri"/>
            <w:color w:val="0000FF"/>
          </w:rPr>
          <w:t>N 451</w:t>
        </w:r>
      </w:hyperlink>
      <w:r>
        <w:rPr>
          <w:rFonts w:ascii="Calibri" w:hAnsi="Calibri" w:cs="Calibri"/>
        </w:rPr>
        <w:t>,</w:t>
      </w:r>
      <w:proofErr w:type="gramEnd"/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28.11.2011 </w:t>
      </w:r>
      <w:hyperlink r:id="rId5" w:history="1">
        <w:r>
          <w:rPr>
            <w:rFonts w:ascii="Calibri" w:hAnsi="Calibri" w:cs="Calibri"/>
            <w:color w:val="0000FF"/>
          </w:rPr>
          <w:t>N 977</w:t>
        </w:r>
      </w:hyperlink>
      <w:r>
        <w:rPr>
          <w:rFonts w:ascii="Calibri" w:hAnsi="Calibri" w:cs="Calibri"/>
        </w:rPr>
        <w:t>)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Правительство Российской Федерации постановляет: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Утвердить прилагаемое </w:t>
      </w:r>
      <w:hyperlink w:anchor="Par38" w:history="1">
        <w:r>
          <w:rPr>
            <w:rFonts w:ascii="Calibri" w:hAnsi="Calibri" w:cs="Calibri"/>
            <w:color w:val="0000FF"/>
          </w:rPr>
          <w:t>Положение</w:t>
        </w:r>
      </w:hyperlink>
      <w:r>
        <w:rPr>
          <w:rFonts w:ascii="Calibri" w:hAnsi="Calibri" w:cs="Calibri"/>
        </w:rPr>
        <w:t xml:space="preserve"> о единой системе межведомственного электронного взаимодействия.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Установить, что Министерство связи и массовых коммуникаций Российской Федерации: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является государственным заказчиком и оператором единой системы межведомственного электронного взаимодействия;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осуществляет координацию деятельности по подключению к единой системе межведомственного электронного взаимодействия.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Министерству связи и массовых коммуникаций Российской Федерации в 3-месячный срок: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обеспечить введение единой системы межведомственного электронного взаимодействия в эксплуатацию;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технические </w:t>
      </w:r>
      <w:hyperlink r:id="rId6" w:history="1">
        <w:r>
          <w:rPr>
            <w:rFonts w:ascii="Calibri" w:hAnsi="Calibri" w:cs="Calibri"/>
            <w:color w:val="0000FF"/>
          </w:rPr>
          <w:t>требования</w:t>
        </w:r>
      </w:hyperlink>
      <w:r>
        <w:rPr>
          <w:rFonts w:ascii="Calibri" w:hAnsi="Calibri" w:cs="Calibri"/>
        </w:rPr>
        <w:t xml:space="preserve"> к взаимодействию информационных систем в единой системе межведомственного электронного взаимодействия и обеспечить их публикацию в федеральной государственной информационной системе "Единый портал государственных и муниципальных услуг (функций)".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</w:t>
      </w:r>
      <w:proofErr w:type="gramStart"/>
      <w:r>
        <w:rPr>
          <w:rFonts w:ascii="Calibri" w:hAnsi="Calibri" w:cs="Calibri"/>
        </w:rPr>
        <w:t xml:space="preserve">Федеральным органам исполнительной власти в соответствии со </w:t>
      </w:r>
      <w:hyperlink r:id="rId7" w:history="1">
        <w:r>
          <w:rPr>
            <w:rFonts w:ascii="Calibri" w:hAnsi="Calibri" w:cs="Calibri"/>
            <w:color w:val="0000FF"/>
          </w:rPr>
          <w:t>сроками</w:t>
        </w:r>
      </w:hyperlink>
      <w:r>
        <w:rPr>
          <w:rFonts w:ascii="Calibri" w:hAnsi="Calibri" w:cs="Calibri"/>
        </w:rPr>
        <w:t xml:space="preserve"> реализации этапов </w:t>
      </w:r>
      <w:hyperlink r:id="rId8" w:history="1">
        <w:r>
          <w:rPr>
            <w:rFonts w:ascii="Calibri" w:hAnsi="Calibri" w:cs="Calibri"/>
            <w:color w:val="0000FF"/>
          </w:rPr>
          <w:t>перехода</w:t>
        </w:r>
      </w:hyperlink>
      <w:r>
        <w:rPr>
          <w:rFonts w:ascii="Calibri" w:hAnsi="Calibri" w:cs="Calibri"/>
        </w:rPr>
        <w:t xml:space="preserve"> на предоставление государственных услуг и исполнение государственных функций в электронном виде, установленных Правительством Российской Федерации, обеспечить подключение информационных систем, используемых при предоставлении государственных услуг и исполнении государственных функций, к единой системе межведомственного электронного взаимодействия в соответствии с </w:t>
      </w:r>
      <w:hyperlink w:anchor="Par38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>, утвержденным настоящим Постановлением.</w:t>
      </w:r>
      <w:proofErr w:type="gramEnd"/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Рекомендовать органам государственной власти субъектов Российской Федерации и органам местного самоуправления: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обеспечить создание и функционирование региональных систем межведомственного электронного взаимодействия в соответствии с </w:t>
      </w:r>
      <w:hyperlink w:anchor="Par38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>, утвержденным настоящим Постановлением;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определить операторов региональных информационных систем межведомственного электронного взаимодействия и принять меры по заключению указанными операторами соглашений в соответствии с </w:t>
      </w:r>
      <w:hyperlink w:anchor="Par83" w:history="1">
        <w:r>
          <w:rPr>
            <w:rFonts w:ascii="Calibri" w:hAnsi="Calibri" w:cs="Calibri"/>
            <w:color w:val="0000FF"/>
          </w:rPr>
          <w:t>пунктом 14</w:t>
        </w:r>
      </w:hyperlink>
      <w:r>
        <w:rPr>
          <w:rFonts w:ascii="Calibri" w:hAnsi="Calibri" w:cs="Calibri"/>
        </w:rPr>
        <w:t xml:space="preserve"> Положения, утвержденного настоящим Постановлением.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Председатель Правительства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В.ПУТИН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" w:name="Par33"/>
      <w:bookmarkEnd w:id="1"/>
      <w:r>
        <w:rPr>
          <w:rFonts w:ascii="Calibri" w:hAnsi="Calibri" w:cs="Calibri"/>
        </w:rPr>
        <w:t>Утверждено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Постановлением Правительства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от 8 сентября 2010 г. N 697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2" w:name="Par38"/>
      <w:bookmarkEnd w:id="2"/>
      <w:r>
        <w:rPr>
          <w:rFonts w:ascii="Calibri" w:hAnsi="Calibri" w:cs="Calibri"/>
          <w:b/>
          <w:bCs/>
        </w:rPr>
        <w:t>ПОЛОЖЕНИЕ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О ЕДИНОЙ СИСТЕМЕ </w:t>
      </w:r>
      <w:proofErr w:type="gramStart"/>
      <w:r>
        <w:rPr>
          <w:rFonts w:ascii="Calibri" w:hAnsi="Calibri" w:cs="Calibri"/>
          <w:b/>
          <w:bCs/>
        </w:rPr>
        <w:t>МЕЖВЕДОМСТВЕННОГО</w:t>
      </w:r>
      <w:proofErr w:type="gramEnd"/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ЭЛЕКТРОННОГО ВЗАИМОДЕЙСТВИЯ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(в ред. Постановлений Правительства РФ от 08.06.2011 </w:t>
      </w:r>
      <w:hyperlink r:id="rId9" w:history="1">
        <w:r>
          <w:rPr>
            <w:rFonts w:ascii="Calibri" w:hAnsi="Calibri" w:cs="Calibri"/>
            <w:color w:val="0000FF"/>
          </w:rPr>
          <w:t>N 451</w:t>
        </w:r>
      </w:hyperlink>
      <w:r>
        <w:rPr>
          <w:rFonts w:ascii="Calibri" w:hAnsi="Calibri" w:cs="Calibri"/>
        </w:rPr>
        <w:t>,</w:t>
      </w:r>
      <w:proofErr w:type="gramEnd"/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28.11.2011 </w:t>
      </w:r>
      <w:hyperlink r:id="rId10" w:history="1">
        <w:r>
          <w:rPr>
            <w:rFonts w:ascii="Calibri" w:hAnsi="Calibri" w:cs="Calibri"/>
            <w:color w:val="0000FF"/>
          </w:rPr>
          <w:t>N 977</w:t>
        </w:r>
      </w:hyperlink>
      <w:r>
        <w:rPr>
          <w:rFonts w:ascii="Calibri" w:hAnsi="Calibri" w:cs="Calibri"/>
        </w:rPr>
        <w:t>)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proofErr w:type="gramStart"/>
      <w:r>
        <w:rPr>
          <w:rFonts w:ascii="Calibri" w:hAnsi="Calibri" w:cs="Calibri"/>
        </w:rPr>
        <w:t>Настоящее Положение определяет назначение и правила формирования и функционирования единой системы межведомственного электронного взаимодействия (далее - система взаимодействия), а также основы информационного обмена, осуществляемого с ее применением между информационными системами федеральных органов исполнительной власти, государственных внебюджетных фондов, исполнительных органов государственной власти субъектов Российской Федерации, органов местного самоуправления, государственных и муниципальных учреждений, многофункциональных центров, иных органов и организаций (далее - органы и организации</w:t>
      </w:r>
      <w:proofErr w:type="gramEnd"/>
      <w:r>
        <w:rPr>
          <w:rFonts w:ascii="Calibri" w:hAnsi="Calibri" w:cs="Calibri"/>
        </w:rPr>
        <w:t>) в целях предоставления государственных и муниципальных услуг и исполнения государственных и муниципальных функций в электронной форме.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>Система взаимодействия представляет собой федеральную государственную информационную систему, включающую информационные базы данных, в том числе содержащие сведения об используемых органами и организациями программных и технических средствах, обеспечивающих возможность доступа через систему взаимодействия к их информационным системам (далее - электронные сервисы), сведения об истории движения в системе взаимодействия электронных сообщений при предоставлении государственных и муниципальных услуг, исполнении государственных и муниципальных функций в</w:t>
      </w:r>
      <w:proofErr w:type="gramEnd"/>
      <w:r>
        <w:rPr>
          <w:rFonts w:ascii="Calibri" w:hAnsi="Calibri" w:cs="Calibri"/>
        </w:rPr>
        <w:t xml:space="preserve"> электронной форме, а также программные и технические средства, обеспечивающие взаимодействие информационных систем органов и организаций, используемых при предоставлении в электронной форме государственных и муниципальных услуг и исполнении государственных и муниципальных функций.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Целью создания системы взаимодействия является технологическое обеспечение информационного взаимодействия: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при предоставлении государственных и муниципальных услуг и исполнении государственных и муниципальных функций в электронной форме;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в иных случаях, предусмотренных федеральными законами, актами Президента Российской Федерации и актами Правительства Российской Федерации.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3 в ред. </w:t>
      </w:r>
      <w:hyperlink r:id="rId11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28.11.2011 N 977)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Система взаимодействия </w:t>
      </w:r>
      <w:proofErr w:type="gramStart"/>
      <w:r>
        <w:rPr>
          <w:rFonts w:ascii="Calibri" w:hAnsi="Calibri" w:cs="Calibri"/>
        </w:rPr>
        <w:t>предназначена</w:t>
      </w:r>
      <w:proofErr w:type="gramEnd"/>
      <w:r>
        <w:rPr>
          <w:rFonts w:ascii="Calibri" w:hAnsi="Calibri" w:cs="Calibri"/>
        </w:rPr>
        <w:t xml:space="preserve"> для решения следующих задач: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обеспечение исполнения государственных и муниципальных функций в электронной форме;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обеспечение предоставления государственных и муниципальных услуг в электронной форме, в том числе с использованием универсальной электронной карты и федеральной государственной информационной системы "Единый портал государственных и муниципальных услуг (функций)" (далее - единый портал);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обеспечение информационного взаимодействия в электронной форме при предоставлении государственных и муниципальных услуг и исполнении государственных и муниципальных функций.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</w:t>
      </w:r>
      <w:proofErr w:type="gramStart"/>
      <w:r>
        <w:rPr>
          <w:rFonts w:ascii="Calibri" w:hAnsi="Calibri" w:cs="Calibri"/>
        </w:rPr>
        <w:t>Технологическое обеспечение информационного взаимодействия органов и организаций с применением системы взаимодействия достигается путем использования сервис-ориентированной архитектуры, представляющей собой совокупность электронных сервисов, построенных по общепринятым стандартам, а также путем использования единых технологических решений и стандартов, единых классификаторов и описаний структур данных.</w:t>
      </w:r>
      <w:proofErr w:type="gramEnd"/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Основными функциями системы взаимодействия являются: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а) обеспечение передачи запросов, иных документов и сведений, необходимых для получения государственных и муниципальных услуг и поданных заявителями через единый портал, в подключенные к системе взаимодействия информационные системы органов и </w:t>
      </w:r>
      <w:r>
        <w:rPr>
          <w:rFonts w:ascii="Calibri" w:hAnsi="Calibri" w:cs="Calibri"/>
        </w:rPr>
        <w:lastRenderedPageBreak/>
        <w:t>организаций, обязанных предоставить испрашиваемые государственные (муниципальные) услуги;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обеспечение обмена электронными сообщениями между органами и организациями, информационные системы которых подключены к системе взаимодействия, при предоставлении государственных и муниципальных услуг и исполнении государственных и муниципальных функций;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обеспечение передачи на единый портал запросов, иных документов и сведений, обработанных в информационных системах органов и организаций, а также информации о ходе выполнения запросов о предоставлении государственных или муниципальных услуг и результатах их предоставления.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В целях исполнения своих функций система взаимодействия обеспечивает: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доступ к электронным сервисам информационных систем, подключенных к системе взаимодействия;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б) получение, обработку и доставку электронных сообщений в рамках информационного взаимодействия органов и организаций с обеспечением фиксации времени передачи, целостности и подлинности электронных сообщений, указания их авторства и возможности предоставления сведений, позволяющих проследить историю движения электронных сообщений при предоставлении государственных и муниципальных услуг, исполнении государственных и муниципальных функций в электронной форме;</w:t>
      </w:r>
      <w:proofErr w:type="gramEnd"/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возможность использования централизованных баз данных и классификаторов информационными системами, подключенными к системе взаимодействия;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защиту передаваемой информации от несанкционированного доступа, ее искажения или блокирования с момента поступления указанной информации в систему взаимодействия до момента передачи ее в подключенную к системе взаимодействия информационную систему;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д) хранение информации, содержащейся в реестре электронных сервисов информационных систем органов и организаций, подключенных к системе взаимодействия (далее - реестр электронных сервисов), и мониторинг работоспособности электронных сервисов, включенных в данный реестр.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Электронные сообщения, содержащие сведения, составляющие государственную тайну, не подлежат обработке в системе взаимодействия.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Оператор системы взаимодействия осуществляет: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а) обеспечение функционирования системы взаимодействия в соответствии с </w:t>
      </w:r>
      <w:hyperlink r:id="rId12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 в области информации, информационных технологий и защиты информации;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подключение информационных систем к системе взаимодействия;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формирование и ведение реестра электронных сервисов.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Подключению к системе взаимодействия подлежат: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федеральные государственные информационные системы, используемые при предоставлении государственных услуг и исполнении государственных функций федеральными органами исполнительной власти и органами государственных внебюджетных фондов;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региональные системы межведомственного электронного взаимодействия, создаваемые в субъектах Российской Федерации в целях обеспечения предоставления в электронной форме государственных услуг и исполнения государственных функций исполнительными органами государственной власти субъектов Российской Федерации, а также предоставления муниципальных услуг и исполнения муниципальных функций органами местного самоуправления;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отдельные информационные системы иных органов и организаций, участвующих в предоставлении государственных и муниципальных услуг и исполнении государственных и муниципальных функций на основе договоренности указанных органов или организаций и оператора системы взаимодействия.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11. В целях осуществления информационного взаимодействия с использованием системы взаимодействия при предоставлении государственных и муниципальных услуг и исполнении государственных и муниципальных функций органы и организации в соответствии с техническими </w:t>
      </w:r>
      <w:hyperlink r:id="rId13" w:history="1">
        <w:r>
          <w:rPr>
            <w:rFonts w:ascii="Calibri" w:hAnsi="Calibri" w:cs="Calibri"/>
            <w:color w:val="0000FF"/>
          </w:rPr>
          <w:t>требованиями</w:t>
        </w:r>
      </w:hyperlink>
      <w:r>
        <w:rPr>
          <w:rFonts w:ascii="Calibri" w:hAnsi="Calibri" w:cs="Calibri"/>
        </w:rPr>
        <w:t xml:space="preserve"> к взаимодействию информационных систем в системе взаимодействия, утверждаемыми Министерством связи и массовых коммуникаций Российской Федерации: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а) разрабатывают электронные сервисы в соответствии с правилами разработки, утверждаемыми Министерством связи и массовых коммуникаций Российской Федерации, и поддерживают работоспособность этих сервисов;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(пп. "а" в ред. </w:t>
      </w:r>
      <w:hyperlink r:id="rId14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08.06.2011 N 451)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поддерживают работоспособность программных и технических средств информационных систем, подключенных к системе взаимодействия;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осуществляют прием, обработку и передачу электронных сообщений с использованием системы взаимодействия;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обеспечивают достоверность информации, содержащейся в электронных сообщениях, передаваемых с использованием системы взаимодействия.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12. Использование системы взаимодействия органами и организациями, информационные системы которых подключены к системе взаимодействия, осуществляется на безвозмездной основе.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13. Доступ органов и организаций к электронным сервисам для осуществления информационного взаимодействия через систему взаимодействия предоставляется для получения информации, содержание и объем которой необходимы в целях реализации полномочий, возложенных на эти органы и организации нормативными правовыми актами.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83"/>
      <w:bookmarkEnd w:id="3"/>
      <w:r>
        <w:rPr>
          <w:rFonts w:ascii="Calibri" w:hAnsi="Calibri" w:cs="Calibri"/>
        </w:rPr>
        <w:t>14. Особенности использования системы взаимодействия и подключения к ней информационных систем отдельных органов и организаций определяются в рамках соглашений между Министерством связи и массовых коммуникаций Российской Федерации и органами и организациями, являющимися операторами указанных информационных систем.</w:t>
      </w: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5660" w:rsidRDefault="005B5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5660" w:rsidRDefault="005B5660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5022B9" w:rsidRDefault="005022B9"/>
    <w:sectPr w:rsidR="005022B9" w:rsidSect="002101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5B5660"/>
    <w:rsid w:val="00006B18"/>
    <w:rsid w:val="00006EFA"/>
    <w:rsid w:val="00007D3E"/>
    <w:rsid w:val="000125DA"/>
    <w:rsid w:val="00013BA2"/>
    <w:rsid w:val="00020DCD"/>
    <w:rsid w:val="000230D7"/>
    <w:rsid w:val="00025C58"/>
    <w:rsid w:val="00025FB1"/>
    <w:rsid w:val="000263E9"/>
    <w:rsid w:val="000276DC"/>
    <w:rsid w:val="00027FA1"/>
    <w:rsid w:val="00030F3A"/>
    <w:rsid w:val="00033CCF"/>
    <w:rsid w:val="0004021F"/>
    <w:rsid w:val="000435D2"/>
    <w:rsid w:val="00044775"/>
    <w:rsid w:val="0004550B"/>
    <w:rsid w:val="000507D9"/>
    <w:rsid w:val="00050AE1"/>
    <w:rsid w:val="00053219"/>
    <w:rsid w:val="00055AAB"/>
    <w:rsid w:val="000562A7"/>
    <w:rsid w:val="00067122"/>
    <w:rsid w:val="0006714A"/>
    <w:rsid w:val="000673DF"/>
    <w:rsid w:val="0007401C"/>
    <w:rsid w:val="00076297"/>
    <w:rsid w:val="00080512"/>
    <w:rsid w:val="0008303B"/>
    <w:rsid w:val="000869F4"/>
    <w:rsid w:val="00086A2B"/>
    <w:rsid w:val="0009441C"/>
    <w:rsid w:val="0009722C"/>
    <w:rsid w:val="00097614"/>
    <w:rsid w:val="00097B16"/>
    <w:rsid w:val="00097BDE"/>
    <w:rsid w:val="00097EED"/>
    <w:rsid w:val="000B2584"/>
    <w:rsid w:val="000B7CA0"/>
    <w:rsid w:val="000C63B5"/>
    <w:rsid w:val="000D192A"/>
    <w:rsid w:val="000D2B94"/>
    <w:rsid w:val="000D4847"/>
    <w:rsid w:val="000D5A52"/>
    <w:rsid w:val="000D6CB3"/>
    <w:rsid w:val="000E2972"/>
    <w:rsid w:val="000E2CB2"/>
    <w:rsid w:val="000E42EA"/>
    <w:rsid w:val="000E547C"/>
    <w:rsid w:val="000E5CAF"/>
    <w:rsid w:val="000F0A3F"/>
    <w:rsid w:val="000F2CB0"/>
    <w:rsid w:val="000F2D1F"/>
    <w:rsid w:val="000F5464"/>
    <w:rsid w:val="001017DA"/>
    <w:rsid w:val="00102EA1"/>
    <w:rsid w:val="001056F0"/>
    <w:rsid w:val="00105A95"/>
    <w:rsid w:val="001071E1"/>
    <w:rsid w:val="001101DF"/>
    <w:rsid w:val="0011185F"/>
    <w:rsid w:val="00111F4B"/>
    <w:rsid w:val="00114C21"/>
    <w:rsid w:val="00115182"/>
    <w:rsid w:val="00115CAF"/>
    <w:rsid w:val="00116956"/>
    <w:rsid w:val="001220BB"/>
    <w:rsid w:val="00122813"/>
    <w:rsid w:val="00124933"/>
    <w:rsid w:val="00126E71"/>
    <w:rsid w:val="00127C84"/>
    <w:rsid w:val="001344AC"/>
    <w:rsid w:val="00141149"/>
    <w:rsid w:val="0014303B"/>
    <w:rsid w:val="001442C5"/>
    <w:rsid w:val="00146019"/>
    <w:rsid w:val="00146A07"/>
    <w:rsid w:val="00155DAB"/>
    <w:rsid w:val="001561B8"/>
    <w:rsid w:val="001567DC"/>
    <w:rsid w:val="0016018C"/>
    <w:rsid w:val="00161EC9"/>
    <w:rsid w:val="001628FB"/>
    <w:rsid w:val="001656BB"/>
    <w:rsid w:val="0017393A"/>
    <w:rsid w:val="00175401"/>
    <w:rsid w:val="00180FB2"/>
    <w:rsid w:val="00183710"/>
    <w:rsid w:val="00184319"/>
    <w:rsid w:val="0018518E"/>
    <w:rsid w:val="00186ED3"/>
    <w:rsid w:val="00186F8A"/>
    <w:rsid w:val="00190609"/>
    <w:rsid w:val="001938B4"/>
    <w:rsid w:val="001A01E9"/>
    <w:rsid w:val="001A1FE9"/>
    <w:rsid w:val="001A2276"/>
    <w:rsid w:val="001A2953"/>
    <w:rsid w:val="001A310F"/>
    <w:rsid w:val="001A42AA"/>
    <w:rsid w:val="001A44F2"/>
    <w:rsid w:val="001A4D44"/>
    <w:rsid w:val="001A52BE"/>
    <w:rsid w:val="001A5452"/>
    <w:rsid w:val="001A5D9A"/>
    <w:rsid w:val="001B4804"/>
    <w:rsid w:val="001B53DC"/>
    <w:rsid w:val="001B6E2D"/>
    <w:rsid w:val="001C043E"/>
    <w:rsid w:val="001C24D6"/>
    <w:rsid w:val="001C5348"/>
    <w:rsid w:val="001D4C4F"/>
    <w:rsid w:val="001F06D6"/>
    <w:rsid w:val="001F0FA4"/>
    <w:rsid w:val="001F20BB"/>
    <w:rsid w:val="001F60BE"/>
    <w:rsid w:val="002014E9"/>
    <w:rsid w:val="002021C9"/>
    <w:rsid w:val="00203BB0"/>
    <w:rsid w:val="00211239"/>
    <w:rsid w:val="00212083"/>
    <w:rsid w:val="00217BBE"/>
    <w:rsid w:val="002228F5"/>
    <w:rsid w:val="002235AA"/>
    <w:rsid w:val="00223837"/>
    <w:rsid w:val="00225BF5"/>
    <w:rsid w:val="00225E76"/>
    <w:rsid w:val="00230D14"/>
    <w:rsid w:val="00233642"/>
    <w:rsid w:val="00234052"/>
    <w:rsid w:val="002349EC"/>
    <w:rsid w:val="002438F9"/>
    <w:rsid w:val="00257F67"/>
    <w:rsid w:val="00261173"/>
    <w:rsid w:val="00262C03"/>
    <w:rsid w:val="0026429A"/>
    <w:rsid w:val="00267AE1"/>
    <w:rsid w:val="002701CA"/>
    <w:rsid w:val="00270F43"/>
    <w:rsid w:val="002724BF"/>
    <w:rsid w:val="00273B09"/>
    <w:rsid w:val="00280384"/>
    <w:rsid w:val="00280711"/>
    <w:rsid w:val="002A148B"/>
    <w:rsid w:val="002A2480"/>
    <w:rsid w:val="002A2D88"/>
    <w:rsid w:val="002B0996"/>
    <w:rsid w:val="002B1C43"/>
    <w:rsid w:val="002B3524"/>
    <w:rsid w:val="002B7F1D"/>
    <w:rsid w:val="002C0DA4"/>
    <w:rsid w:val="002C1820"/>
    <w:rsid w:val="002C2590"/>
    <w:rsid w:val="002C3A43"/>
    <w:rsid w:val="002C7626"/>
    <w:rsid w:val="002D19C5"/>
    <w:rsid w:val="002D74FA"/>
    <w:rsid w:val="002E36F0"/>
    <w:rsid w:val="002E5A28"/>
    <w:rsid w:val="002E6008"/>
    <w:rsid w:val="002E64F0"/>
    <w:rsid w:val="002F0109"/>
    <w:rsid w:val="002F21B3"/>
    <w:rsid w:val="002F376E"/>
    <w:rsid w:val="002F71BB"/>
    <w:rsid w:val="0030071D"/>
    <w:rsid w:val="003052E9"/>
    <w:rsid w:val="00306F4C"/>
    <w:rsid w:val="00313249"/>
    <w:rsid w:val="0031399D"/>
    <w:rsid w:val="00315CC7"/>
    <w:rsid w:val="003173BC"/>
    <w:rsid w:val="00323A89"/>
    <w:rsid w:val="00327992"/>
    <w:rsid w:val="00327B85"/>
    <w:rsid w:val="00337BCB"/>
    <w:rsid w:val="00337C9E"/>
    <w:rsid w:val="003402D3"/>
    <w:rsid w:val="003419DA"/>
    <w:rsid w:val="00345A4B"/>
    <w:rsid w:val="0035117B"/>
    <w:rsid w:val="00354020"/>
    <w:rsid w:val="00354562"/>
    <w:rsid w:val="00365CEF"/>
    <w:rsid w:val="003672A7"/>
    <w:rsid w:val="003747DE"/>
    <w:rsid w:val="0037496E"/>
    <w:rsid w:val="00375355"/>
    <w:rsid w:val="0037776D"/>
    <w:rsid w:val="00381061"/>
    <w:rsid w:val="00381AE2"/>
    <w:rsid w:val="0038379B"/>
    <w:rsid w:val="0039087F"/>
    <w:rsid w:val="00390E58"/>
    <w:rsid w:val="00390F96"/>
    <w:rsid w:val="00394662"/>
    <w:rsid w:val="00397B44"/>
    <w:rsid w:val="003A2055"/>
    <w:rsid w:val="003A2805"/>
    <w:rsid w:val="003A31E8"/>
    <w:rsid w:val="003A4022"/>
    <w:rsid w:val="003A72D0"/>
    <w:rsid w:val="003A7CC2"/>
    <w:rsid w:val="003B45D4"/>
    <w:rsid w:val="003B5C24"/>
    <w:rsid w:val="003B62A6"/>
    <w:rsid w:val="003B6B03"/>
    <w:rsid w:val="003C1045"/>
    <w:rsid w:val="003C3D05"/>
    <w:rsid w:val="003C4AA0"/>
    <w:rsid w:val="003C4AE7"/>
    <w:rsid w:val="003C6496"/>
    <w:rsid w:val="003C6AF0"/>
    <w:rsid w:val="003D012D"/>
    <w:rsid w:val="003D0DC9"/>
    <w:rsid w:val="003D2425"/>
    <w:rsid w:val="003D43A1"/>
    <w:rsid w:val="003D454A"/>
    <w:rsid w:val="003E475E"/>
    <w:rsid w:val="003F09C3"/>
    <w:rsid w:val="003F0BA4"/>
    <w:rsid w:val="003F33E5"/>
    <w:rsid w:val="003F6A48"/>
    <w:rsid w:val="00400AA4"/>
    <w:rsid w:val="00401AD8"/>
    <w:rsid w:val="004123BA"/>
    <w:rsid w:val="0042042A"/>
    <w:rsid w:val="00431567"/>
    <w:rsid w:val="0043163A"/>
    <w:rsid w:val="00433D6D"/>
    <w:rsid w:val="00434C5D"/>
    <w:rsid w:val="004454A6"/>
    <w:rsid w:val="0044730A"/>
    <w:rsid w:val="00447CCF"/>
    <w:rsid w:val="004509AF"/>
    <w:rsid w:val="0045350A"/>
    <w:rsid w:val="00456DC1"/>
    <w:rsid w:val="00462070"/>
    <w:rsid w:val="004625E9"/>
    <w:rsid w:val="004647D3"/>
    <w:rsid w:val="00464C76"/>
    <w:rsid w:val="00466D64"/>
    <w:rsid w:val="004679AB"/>
    <w:rsid w:val="00467A58"/>
    <w:rsid w:val="0048379A"/>
    <w:rsid w:val="00484EE4"/>
    <w:rsid w:val="00485D81"/>
    <w:rsid w:val="00486F38"/>
    <w:rsid w:val="00490B5B"/>
    <w:rsid w:val="00491E98"/>
    <w:rsid w:val="004949A1"/>
    <w:rsid w:val="00495250"/>
    <w:rsid w:val="004A207E"/>
    <w:rsid w:val="004A3F5D"/>
    <w:rsid w:val="004A6AA7"/>
    <w:rsid w:val="004A7947"/>
    <w:rsid w:val="004B023E"/>
    <w:rsid w:val="004B08CF"/>
    <w:rsid w:val="004B22D3"/>
    <w:rsid w:val="004B310C"/>
    <w:rsid w:val="004B5C22"/>
    <w:rsid w:val="004B6DEA"/>
    <w:rsid w:val="004C4A5F"/>
    <w:rsid w:val="004D02C4"/>
    <w:rsid w:val="004D1632"/>
    <w:rsid w:val="004D59FE"/>
    <w:rsid w:val="004D76E4"/>
    <w:rsid w:val="004E0E8E"/>
    <w:rsid w:val="004F3D42"/>
    <w:rsid w:val="004F41DC"/>
    <w:rsid w:val="004F4D5F"/>
    <w:rsid w:val="004F5D3A"/>
    <w:rsid w:val="0050005D"/>
    <w:rsid w:val="0050007A"/>
    <w:rsid w:val="005003B0"/>
    <w:rsid w:val="0050090A"/>
    <w:rsid w:val="00501C1C"/>
    <w:rsid w:val="005022B9"/>
    <w:rsid w:val="00503464"/>
    <w:rsid w:val="00507529"/>
    <w:rsid w:val="00510BCE"/>
    <w:rsid w:val="005161EE"/>
    <w:rsid w:val="00517563"/>
    <w:rsid w:val="0051771B"/>
    <w:rsid w:val="00520A42"/>
    <w:rsid w:val="005213BF"/>
    <w:rsid w:val="00521AC1"/>
    <w:rsid w:val="00521FB4"/>
    <w:rsid w:val="00523619"/>
    <w:rsid w:val="005242AD"/>
    <w:rsid w:val="00525621"/>
    <w:rsid w:val="00531A22"/>
    <w:rsid w:val="00532F23"/>
    <w:rsid w:val="005353FA"/>
    <w:rsid w:val="00535A72"/>
    <w:rsid w:val="00541A3C"/>
    <w:rsid w:val="0054254B"/>
    <w:rsid w:val="00543D6A"/>
    <w:rsid w:val="005442B8"/>
    <w:rsid w:val="0054685E"/>
    <w:rsid w:val="00550F8B"/>
    <w:rsid w:val="0055323C"/>
    <w:rsid w:val="0055431F"/>
    <w:rsid w:val="00555BEC"/>
    <w:rsid w:val="0056665B"/>
    <w:rsid w:val="00567FBF"/>
    <w:rsid w:val="00570770"/>
    <w:rsid w:val="00571A87"/>
    <w:rsid w:val="0057229F"/>
    <w:rsid w:val="00574DD8"/>
    <w:rsid w:val="00575633"/>
    <w:rsid w:val="00576361"/>
    <w:rsid w:val="00580919"/>
    <w:rsid w:val="005828BB"/>
    <w:rsid w:val="00583896"/>
    <w:rsid w:val="00585505"/>
    <w:rsid w:val="00586A73"/>
    <w:rsid w:val="00592F7D"/>
    <w:rsid w:val="00593A0B"/>
    <w:rsid w:val="00593FF2"/>
    <w:rsid w:val="005A0230"/>
    <w:rsid w:val="005A07E0"/>
    <w:rsid w:val="005A16A6"/>
    <w:rsid w:val="005A25F8"/>
    <w:rsid w:val="005A2A07"/>
    <w:rsid w:val="005A3281"/>
    <w:rsid w:val="005A3B06"/>
    <w:rsid w:val="005A5956"/>
    <w:rsid w:val="005A7C9A"/>
    <w:rsid w:val="005B24D2"/>
    <w:rsid w:val="005B2E2A"/>
    <w:rsid w:val="005B5660"/>
    <w:rsid w:val="005B739C"/>
    <w:rsid w:val="005C1EA0"/>
    <w:rsid w:val="005C2346"/>
    <w:rsid w:val="005C5098"/>
    <w:rsid w:val="005C6D28"/>
    <w:rsid w:val="005C700C"/>
    <w:rsid w:val="005C7BD8"/>
    <w:rsid w:val="005C7C96"/>
    <w:rsid w:val="005D0843"/>
    <w:rsid w:val="005D2462"/>
    <w:rsid w:val="005D4B76"/>
    <w:rsid w:val="005D7628"/>
    <w:rsid w:val="005D76BD"/>
    <w:rsid w:val="005E1E78"/>
    <w:rsid w:val="005E6BF3"/>
    <w:rsid w:val="005F1A5C"/>
    <w:rsid w:val="005F443D"/>
    <w:rsid w:val="005F7D80"/>
    <w:rsid w:val="006008A2"/>
    <w:rsid w:val="00601648"/>
    <w:rsid w:val="006016B9"/>
    <w:rsid w:val="006055EF"/>
    <w:rsid w:val="006064A3"/>
    <w:rsid w:val="00607BB9"/>
    <w:rsid w:val="00607E0A"/>
    <w:rsid w:val="00611D17"/>
    <w:rsid w:val="00613974"/>
    <w:rsid w:val="00614180"/>
    <w:rsid w:val="00615329"/>
    <w:rsid w:val="00616BE5"/>
    <w:rsid w:val="0061788F"/>
    <w:rsid w:val="00623148"/>
    <w:rsid w:val="00626DA0"/>
    <w:rsid w:val="00626EE3"/>
    <w:rsid w:val="006346AC"/>
    <w:rsid w:val="006347B3"/>
    <w:rsid w:val="00642450"/>
    <w:rsid w:val="00643B38"/>
    <w:rsid w:val="006446B1"/>
    <w:rsid w:val="0064512B"/>
    <w:rsid w:val="00645E12"/>
    <w:rsid w:val="00656BC5"/>
    <w:rsid w:val="00660A34"/>
    <w:rsid w:val="00660ED0"/>
    <w:rsid w:val="00661A94"/>
    <w:rsid w:val="00666267"/>
    <w:rsid w:val="00666BEB"/>
    <w:rsid w:val="006731F0"/>
    <w:rsid w:val="00673FB3"/>
    <w:rsid w:val="00674699"/>
    <w:rsid w:val="00674F73"/>
    <w:rsid w:val="00675B95"/>
    <w:rsid w:val="0068493A"/>
    <w:rsid w:val="006A3DA8"/>
    <w:rsid w:val="006B1178"/>
    <w:rsid w:val="006B3298"/>
    <w:rsid w:val="006B4E09"/>
    <w:rsid w:val="006B6254"/>
    <w:rsid w:val="006B71C3"/>
    <w:rsid w:val="006C0974"/>
    <w:rsid w:val="006C0BB7"/>
    <w:rsid w:val="006C433D"/>
    <w:rsid w:val="006D277F"/>
    <w:rsid w:val="006D3906"/>
    <w:rsid w:val="006D60B9"/>
    <w:rsid w:val="006E2787"/>
    <w:rsid w:val="006E2EC2"/>
    <w:rsid w:val="006E3209"/>
    <w:rsid w:val="006E3318"/>
    <w:rsid w:val="006E3DA3"/>
    <w:rsid w:val="006E6596"/>
    <w:rsid w:val="006E7B80"/>
    <w:rsid w:val="006F3F9C"/>
    <w:rsid w:val="00700127"/>
    <w:rsid w:val="0070053C"/>
    <w:rsid w:val="00703545"/>
    <w:rsid w:val="007057AE"/>
    <w:rsid w:val="00711FC3"/>
    <w:rsid w:val="00713727"/>
    <w:rsid w:val="0071544C"/>
    <w:rsid w:val="00715921"/>
    <w:rsid w:val="00716646"/>
    <w:rsid w:val="00720F38"/>
    <w:rsid w:val="0072275B"/>
    <w:rsid w:val="00723A03"/>
    <w:rsid w:val="00724344"/>
    <w:rsid w:val="00725139"/>
    <w:rsid w:val="00732DBC"/>
    <w:rsid w:val="00734924"/>
    <w:rsid w:val="00735901"/>
    <w:rsid w:val="00736F6F"/>
    <w:rsid w:val="00737C2D"/>
    <w:rsid w:val="00741B7B"/>
    <w:rsid w:val="00741D17"/>
    <w:rsid w:val="007445A0"/>
    <w:rsid w:val="0074528C"/>
    <w:rsid w:val="00747185"/>
    <w:rsid w:val="00747673"/>
    <w:rsid w:val="00747764"/>
    <w:rsid w:val="00750B57"/>
    <w:rsid w:val="00751794"/>
    <w:rsid w:val="0075190B"/>
    <w:rsid w:val="0075193B"/>
    <w:rsid w:val="00751B23"/>
    <w:rsid w:val="0075204B"/>
    <w:rsid w:val="007613D1"/>
    <w:rsid w:val="00763598"/>
    <w:rsid w:val="007678E7"/>
    <w:rsid w:val="0077357B"/>
    <w:rsid w:val="0077763C"/>
    <w:rsid w:val="00777A5A"/>
    <w:rsid w:val="00780725"/>
    <w:rsid w:val="00781298"/>
    <w:rsid w:val="00781A15"/>
    <w:rsid w:val="007820D5"/>
    <w:rsid w:val="00783350"/>
    <w:rsid w:val="00784135"/>
    <w:rsid w:val="00792513"/>
    <w:rsid w:val="00792D87"/>
    <w:rsid w:val="00794884"/>
    <w:rsid w:val="00797355"/>
    <w:rsid w:val="007A0D30"/>
    <w:rsid w:val="007A471E"/>
    <w:rsid w:val="007A54FB"/>
    <w:rsid w:val="007B0FD7"/>
    <w:rsid w:val="007B47FF"/>
    <w:rsid w:val="007B53FB"/>
    <w:rsid w:val="007C0112"/>
    <w:rsid w:val="007C1BC2"/>
    <w:rsid w:val="007C6508"/>
    <w:rsid w:val="007D42DC"/>
    <w:rsid w:val="007D482B"/>
    <w:rsid w:val="007D6A0C"/>
    <w:rsid w:val="007E0B0C"/>
    <w:rsid w:val="007E3634"/>
    <w:rsid w:val="007E5E69"/>
    <w:rsid w:val="007F2EAD"/>
    <w:rsid w:val="007F6084"/>
    <w:rsid w:val="00801497"/>
    <w:rsid w:val="00804A03"/>
    <w:rsid w:val="00805CA1"/>
    <w:rsid w:val="00806F4F"/>
    <w:rsid w:val="00812F21"/>
    <w:rsid w:val="0081360C"/>
    <w:rsid w:val="0081505C"/>
    <w:rsid w:val="00817F4F"/>
    <w:rsid w:val="008249BB"/>
    <w:rsid w:val="008256C3"/>
    <w:rsid w:val="0083323E"/>
    <w:rsid w:val="00833331"/>
    <w:rsid w:val="00833A59"/>
    <w:rsid w:val="00834414"/>
    <w:rsid w:val="00835E2D"/>
    <w:rsid w:val="00840360"/>
    <w:rsid w:val="00840801"/>
    <w:rsid w:val="00840F7C"/>
    <w:rsid w:val="008454CC"/>
    <w:rsid w:val="00846C3E"/>
    <w:rsid w:val="008504F0"/>
    <w:rsid w:val="00862DA8"/>
    <w:rsid w:val="00871157"/>
    <w:rsid w:val="00872508"/>
    <w:rsid w:val="00872C81"/>
    <w:rsid w:val="008730E0"/>
    <w:rsid w:val="00876CA7"/>
    <w:rsid w:val="00877C2F"/>
    <w:rsid w:val="00880C02"/>
    <w:rsid w:val="008819A6"/>
    <w:rsid w:val="00882FC6"/>
    <w:rsid w:val="00884F6C"/>
    <w:rsid w:val="0088715B"/>
    <w:rsid w:val="00890A39"/>
    <w:rsid w:val="008979FA"/>
    <w:rsid w:val="008A0F43"/>
    <w:rsid w:val="008A1013"/>
    <w:rsid w:val="008A6AE0"/>
    <w:rsid w:val="008B07B6"/>
    <w:rsid w:val="008B4A5E"/>
    <w:rsid w:val="008B7F11"/>
    <w:rsid w:val="008C22EF"/>
    <w:rsid w:val="008C4881"/>
    <w:rsid w:val="008C72F1"/>
    <w:rsid w:val="008C7F6E"/>
    <w:rsid w:val="008D03E2"/>
    <w:rsid w:val="008D0E29"/>
    <w:rsid w:val="008D2D41"/>
    <w:rsid w:val="008D4ACF"/>
    <w:rsid w:val="008D6690"/>
    <w:rsid w:val="008E05DE"/>
    <w:rsid w:val="008E2E56"/>
    <w:rsid w:val="008E2EDA"/>
    <w:rsid w:val="008E52FF"/>
    <w:rsid w:val="008E5A60"/>
    <w:rsid w:val="008E6F24"/>
    <w:rsid w:val="008E743F"/>
    <w:rsid w:val="008E7BD4"/>
    <w:rsid w:val="008E7C59"/>
    <w:rsid w:val="008F0384"/>
    <w:rsid w:val="008F059A"/>
    <w:rsid w:val="008F06B6"/>
    <w:rsid w:val="008F17A2"/>
    <w:rsid w:val="008F3912"/>
    <w:rsid w:val="008F7DF9"/>
    <w:rsid w:val="00901536"/>
    <w:rsid w:val="009173F6"/>
    <w:rsid w:val="0092001F"/>
    <w:rsid w:val="00924BF1"/>
    <w:rsid w:val="00931EF3"/>
    <w:rsid w:val="009349A2"/>
    <w:rsid w:val="00935A50"/>
    <w:rsid w:val="00937226"/>
    <w:rsid w:val="00943325"/>
    <w:rsid w:val="00944D35"/>
    <w:rsid w:val="00945719"/>
    <w:rsid w:val="0094585C"/>
    <w:rsid w:val="0094656E"/>
    <w:rsid w:val="00946C1D"/>
    <w:rsid w:val="0095431D"/>
    <w:rsid w:val="00957EA8"/>
    <w:rsid w:val="00960C2E"/>
    <w:rsid w:val="0096538A"/>
    <w:rsid w:val="00965AED"/>
    <w:rsid w:val="00966737"/>
    <w:rsid w:val="009716DB"/>
    <w:rsid w:val="00973A90"/>
    <w:rsid w:val="00983438"/>
    <w:rsid w:val="009922AB"/>
    <w:rsid w:val="0099570B"/>
    <w:rsid w:val="009A150B"/>
    <w:rsid w:val="009A2147"/>
    <w:rsid w:val="009A3D01"/>
    <w:rsid w:val="009A4378"/>
    <w:rsid w:val="009A44CB"/>
    <w:rsid w:val="009A7746"/>
    <w:rsid w:val="009B7CB0"/>
    <w:rsid w:val="009C25EB"/>
    <w:rsid w:val="009C4899"/>
    <w:rsid w:val="009D17F7"/>
    <w:rsid w:val="009D18E5"/>
    <w:rsid w:val="009D333B"/>
    <w:rsid w:val="009D3CEE"/>
    <w:rsid w:val="009D40B3"/>
    <w:rsid w:val="009D56AD"/>
    <w:rsid w:val="009D5E2C"/>
    <w:rsid w:val="009D75BF"/>
    <w:rsid w:val="009D7C98"/>
    <w:rsid w:val="009E4A1F"/>
    <w:rsid w:val="009F1E7E"/>
    <w:rsid w:val="009F44C0"/>
    <w:rsid w:val="009F4E6D"/>
    <w:rsid w:val="009F5C46"/>
    <w:rsid w:val="00A00257"/>
    <w:rsid w:val="00A0482E"/>
    <w:rsid w:val="00A068E6"/>
    <w:rsid w:val="00A0730D"/>
    <w:rsid w:val="00A07C4B"/>
    <w:rsid w:val="00A10116"/>
    <w:rsid w:val="00A22EA9"/>
    <w:rsid w:val="00A232F7"/>
    <w:rsid w:val="00A23C61"/>
    <w:rsid w:val="00A271FB"/>
    <w:rsid w:val="00A31BD0"/>
    <w:rsid w:val="00A336CD"/>
    <w:rsid w:val="00A34CDB"/>
    <w:rsid w:val="00A37C48"/>
    <w:rsid w:val="00A4147B"/>
    <w:rsid w:val="00A436CD"/>
    <w:rsid w:val="00A44874"/>
    <w:rsid w:val="00A50D37"/>
    <w:rsid w:val="00A618AF"/>
    <w:rsid w:val="00A6463F"/>
    <w:rsid w:val="00A661AF"/>
    <w:rsid w:val="00A72630"/>
    <w:rsid w:val="00A7300F"/>
    <w:rsid w:val="00A754A4"/>
    <w:rsid w:val="00A80088"/>
    <w:rsid w:val="00A83D19"/>
    <w:rsid w:val="00A856B1"/>
    <w:rsid w:val="00A966C5"/>
    <w:rsid w:val="00AA23D7"/>
    <w:rsid w:val="00AA3EFD"/>
    <w:rsid w:val="00AA427D"/>
    <w:rsid w:val="00AA43D2"/>
    <w:rsid w:val="00AA4C70"/>
    <w:rsid w:val="00AA5ED0"/>
    <w:rsid w:val="00AA7DD9"/>
    <w:rsid w:val="00AB3D65"/>
    <w:rsid w:val="00AC3376"/>
    <w:rsid w:val="00AC44ED"/>
    <w:rsid w:val="00AC5F0E"/>
    <w:rsid w:val="00AD7AB7"/>
    <w:rsid w:val="00AE031C"/>
    <w:rsid w:val="00AE1D27"/>
    <w:rsid w:val="00AE1E18"/>
    <w:rsid w:val="00AF1299"/>
    <w:rsid w:val="00AF402C"/>
    <w:rsid w:val="00AF40F7"/>
    <w:rsid w:val="00AF6A95"/>
    <w:rsid w:val="00B0064D"/>
    <w:rsid w:val="00B00C14"/>
    <w:rsid w:val="00B0542A"/>
    <w:rsid w:val="00B05C3B"/>
    <w:rsid w:val="00B11FF1"/>
    <w:rsid w:val="00B123C7"/>
    <w:rsid w:val="00B152A5"/>
    <w:rsid w:val="00B1571D"/>
    <w:rsid w:val="00B15871"/>
    <w:rsid w:val="00B16ADF"/>
    <w:rsid w:val="00B16C7B"/>
    <w:rsid w:val="00B175A7"/>
    <w:rsid w:val="00B25600"/>
    <w:rsid w:val="00B25BC2"/>
    <w:rsid w:val="00B26398"/>
    <w:rsid w:val="00B32C79"/>
    <w:rsid w:val="00B36FE9"/>
    <w:rsid w:val="00B453C4"/>
    <w:rsid w:val="00B47731"/>
    <w:rsid w:val="00B47E5E"/>
    <w:rsid w:val="00B5202E"/>
    <w:rsid w:val="00B52CB1"/>
    <w:rsid w:val="00B5594D"/>
    <w:rsid w:val="00B55975"/>
    <w:rsid w:val="00B6222B"/>
    <w:rsid w:val="00B63028"/>
    <w:rsid w:val="00B75F68"/>
    <w:rsid w:val="00B86BBD"/>
    <w:rsid w:val="00B90CF0"/>
    <w:rsid w:val="00B9282D"/>
    <w:rsid w:val="00B943AA"/>
    <w:rsid w:val="00B9662E"/>
    <w:rsid w:val="00BA4982"/>
    <w:rsid w:val="00BA79AC"/>
    <w:rsid w:val="00BB0B65"/>
    <w:rsid w:val="00BB2C9E"/>
    <w:rsid w:val="00BB3D84"/>
    <w:rsid w:val="00BB4161"/>
    <w:rsid w:val="00BB52B4"/>
    <w:rsid w:val="00BC4D71"/>
    <w:rsid w:val="00BC7DD6"/>
    <w:rsid w:val="00BD06C7"/>
    <w:rsid w:val="00BE4DE5"/>
    <w:rsid w:val="00BE6241"/>
    <w:rsid w:val="00BE7952"/>
    <w:rsid w:val="00BF21F8"/>
    <w:rsid w:val="00BF28BE"/>
    <w:rsid w:val="00BF3960"/>
    <w:rsid w:val="00BF765F"/>
    <w:rsid w:val="00C005EB"/>
    <w:rsid w:val="00C0115B"/>
    <w:rsid w:val="00C0187E"/>
    <w:rsid w:val="00C04CBC"/>
    <w:rsid w:val="00C123DE"/>
    <w:rsid w:val="00C13448"/>
    <w:rsid w:val="00C134A6"/>
    <w:rsid w:val="00C17CB6"/>
    <w:rsid w:val="00C20CDD"/>
    <w:rsid w:val="00C23691"/>
    <w:rsid w:val="00C257F5"/>
    <w:rsid w:val="00C2723D"/>
    <w:rsid w:val="00C3332E"/>
    <w:rsid w:val="00C33DD3"/>
    <w:rsid w:val="00C37A5E"/>
    <w:rsid w:val="00C40C67"/>
    <w:rsid w:val="00C45D8D"/>
    <w:rsid w:val="00C470F2"/>
    <w:rsid w:val="00C515D0"/>
    <w:rsid w:val="00C51EA0"/>
    <w:rsid w:val="00C52D03"/>
    <w:rsid w:val="00C54E88"/>
    <w:rsid w:val="00C73FB8"/>
    <w:rsid w:val="00C74B8B"/>
    <w:rsid w:val="00C76F03"/>
    <w:rsid w:val="00C77C39"/>
    <w:rsid w:val="00C77D52"/>
    <w:rsid w:val="00C83967"/>
    <w:rsid w:val="00C8513C"/>
    <w:rsid w:val="00C871D3"/>
    <w:rsid w:val="00C91FF5"/>
    <w:rsid w:val="00C922CC"/>
    <w:rsid w:val="00C94785"/>
    <w:rsid w:val="00C94A85"/>
    <w:rsid w:val="00C9594B"/>
    <w:rsid w:val="00C97C67"/>
    <w:rsid w:val="00CA1FBC"/>
    <w:rsid w:val="00CA3F34"/>
    <w:rsid w:val="00CB49F4"/>
    <w:rsid w:val="00CB6FF4"/>
    <w:rsid w:val="00CB7BAF"/>
    <w:rsid w:val="00CC6CFC"/>
    <w:rsid w:val="00CC7020"/>
    <w:rsid w:val="00CD0121"/>
    <w:rsid w:val="00CD08A9"/>
    <w:rsid w:val="00CD153C"/>
    <w:rsid w:val="00CD2A27"/>
    <w:rsid w:val="00CD2B7A"/>
    <w:rsid w:val="00CD7318"/>
    <w:rsid w:val="00CE2EDB"/>
    <w:rsid w:val="00CE34DA"/>
    <w:rsid w:val="00CE5B1C"/>
    <w:rsid w:val="00CF29D7"/>
    <w:rsid w:val="00CF2C2B"/>
    <w:rsid w:val="00D044F9"/>
    <w:rsid w:val="00D06564"/>
    <w:rsid w:val="00D105CB"/>
    <w:rsid w:val="00D10A82"/>
    <w:rsid w:val="00D10D01"/>
    <w:rsid w:val="00D1762B"/>
    <w:rsid w:val="00D20581"/>
    <w:rsid w:val="00D22726"/>
    <w:rsid w:val="00D23180"/>
    <w:rsid w:val="00D24F70"/>
    <w:rsid w:val="00D254B8"/>
    <w:rsid w:val="00D25DF4"/>
    <w:rsid w:val="00D266D7"/>
    <w:rsid w:val="00D36286"/>
    <w:rsid w:val="00D36DFD"/>
    <w:rsid w:val="00D37DF0"/>
    <w:rsid w:val="00D40EAC"/>
    <w:rsid w:val="00D44D25"/>
    <w:rsid w:val="00D54069"/>
    <w:rsid w:val="00D570E7"/>
    <w:rsid w:val="00D60889"/>
    <w:rsid w:val="00D65326"/>
    <w:rsid w:val="00D67322"/>
    <w:rsid w:val="00D67445"/>
    <w:rsid w:val="00D679B5"/>
    <w:rsid w:val="00D7305D"/>
    <w:rsid w:val="00D76EC2"/>
    <w:rsid w:val="00D80704"/>
    <w:rsid w:val="00D827AE"/>
    <w:rsid w:val="00D83045"/>
    <w:rsid w:val="00D84266"/>
    <w:rsid w:val="00D8546E"/>
    <w:rsid w:val="00D90C1E"/>
    <w:rsid w:val="00D9221D"/>
    <w:rsid w:val="00DA0672"/>
    <w:rsid w:val="00DA19D8"/>
    <w:rsid w:val="00DA5E45"/>
    <w:rsid w:val="00DA6E4A"/>
    <w:rsid w:val="00DB03DA"/>
    <w:rsid w:val="00DB187F"/>
    <w:rsid w:val="00DB22E4"/>
    <w:rsid w:val="00DB2737"/>
    <w:rsid w:val="00DB3E4A"/>
    <w:rsid w:val="00DC0AE4"/>
    <w:rsid w:val="00DC17EF"/>
    <w:rsid w:val="00DC217C"/>
    <w:rsid w:val="00DC7208"/>
    <w:rsid w:val="00DC723D"/>
    <w:rsid w:val="00DD15D5"/>
    <w:rsid w:val="00DD27D2"/>
    <w:rsid w:val="00DD5118"/>
    <w:rsid w:val="00DD57D0"/>
    <w:rsid w:val="00DE22D5"/>
    <w:rsid w:val="00DE66A6"/>
    <w:rsid w:val="00DE7CF0"/>
    <w:rsid w:val="00DF6BA3"/>
    <w:rsid w:val="00E00EA6"/>
    <w:rsid w:val="00E1420C"/>
    <w:rsid w:val="00E15C16"/>
    <w:rsid w:val="00E176C2"/>
    <w:rsid w:val="00E204BA"/>
    <w:rsid w:val="00E20C59"/>
    <w:rsid w:val="00E21D3A"/>
    <w:rsid w:val="00E21D89"/>
    <w:rsid w:val="00E25A37"/>
    <w:rsid w:val="00E26C21"/>
    <w:rsid w:val="00E26E42"/>
    <w:rsid w:val="00E37417"/>
    <w:rsid w:val="00E4105C"/>
    <w:rsid w:val="00E42286"/>
    <w:rsid w:val="00E432E3"/>
    <w:rsid w:val="00E43512"/>
    <w:rsid w:val="00E44BED"/>
    <w:rsid w:val="00E469F2"/>
    <w:rsid w:val="00E46A58"/>
    <w:rsid w:val="00E47C57"/>
    <w:rsid w:val="00E5279C"/>
    <w:rsid w:val="00E52E1F"/>
    <w:rsid w:val="00E53D51"/>
    <w:rsid w:val="00E55163"/>
    <w:rsid w:val="00E60A64"/>
    <w:rsid w:val="00E61C71"/>
    <w:rsid w:val="00E625DE"/>
    <w:rsid w:val="00E63E94"/>
    <w:rsid w:val="00E6416A"/>
    <w:rsid w:val="00E66D1C"/>
    <w:rsid w:val="00E803D7"/>
    <w:rsid w:val="00E8325A"/>
    <w:rsid w:val="00E83EB0"/>
    <w:rsid w:val="00E84098"/>
    <w:rsid w:val="00E85304"/>
    <w:rsid w:val="00E86AC9"/>
    <w:rsid w:val="00E90939"/>
    <w:rsid w:val="00E934F1"/>
    <w:rsid w:val="00E97724"/>
    <w:rsid w:val="00EA5C70"/>
    <w:rsid w:val="00EA651B"/>
    <w:rsid w:val="00EB20EA"/>
    <w:rsid w:val="00EB293A"/>
    <w:rsid w:val="00EB5A75"/>
    <w:rsid w:val="00EB6BCF"/>
    <w:rsid w:val="00EB724A"/>
    <w:rsid w:val="00EC09E8"/>
    <w:rsid w:val="00EC15B5"/>
    <w:rsid w:val="00EC21BF"/>
    <w:rsid w:val="00EC2CBB"/>
    <w:rsid w:val="00EC3006"/>
    <w:rsid w:val="00EC4D54"/>
    <w:rsid w:val="00EC6776"/>
    <w:rsid w:val="00EC73A6"/>
    <w:rsid w:val="00EC7E16"/>
    <w:rsid w:val="00ED136C"/>
    <w:rsid w:val="00ED2CF0"/>
    <w:rsid w:val="00EE2897"/>
    <w:rsid w:val="00EE2B1C"/>
    <w:rsid w:val="00EE3611"/>
    <w:rsid w:val="00EF1EDE"/>
    <w:rsid w:val="00EF2BD1"/>
    <w:rsid w:val="00EF6F9A"/>
    <w:rsid w:val="00F14736"/>
    <w:rsid w:val="00F14F41"/>
    <w:rsid w:val="00F16CFA"/>
    <w:rsid w:val="00F23658"/>
    <w:rsid w:val="00F23697"/>
    <w:rsid w:val="00F34844"/>
    <w:rsid w:val="00F36583"/>
    <w:rsid w:val="00F43A15"/>
    <w:rsid w:val="00F44537"/>
    <w:rsid w:val="00F50133"/>
    <w:rsid w:val="00F50C76"/>
    <w:rsid w:val="00F55C11"/>
    <w:rsid w:val="00F5614E"/>
    <w:rsid w:val="00F613E3"/>
    <w:rsid w:val="00F66849"/>
    <w:rsid w:val="00F71898"/>
    <w:rsid w:val="00F722BC"/>
    <w:rsid w:val="00F74DC5"/>
    <w:rsid w:val="00F81C17"/>
    <w:rsid w:val="00F831A7"/>
    <w:rsid w:val="00F86043"/>
    <w:rsid w:val="00F86563"/>
    <w:rsid w:val="00F86C15"/>
    <w:rsid w:val="00F92C33"/>
    <w:rsid w:val="00F93BF2"/>
    <w:rsid w:val="00F94957"/>
    <w:rsid w:val="00F95456"/>
    <w:rsid w:val="00F96CE5"/>
    <w:rsid w:val="00F97983"/>
    <w:rsid w:val="00FA0D31"/>
    <w:rsid w:val="00FA7DDA"/>
    <w:rsid w:val="00FB19C2"/>
    <w:rsid w:val="00FB39E2"/>
    <w:rsid w:val="00FB5879"/>
    <w:rsid w:val="00FC1072"/>
    <w:rsid w:val="00FC6443"/>
    <w:rsid w:val="00FC648A"/>
    <w:rsid w:val="00FD1F3B"/>
    <w:rsid w:val="00FD2042"/>
    <w:rsid w:val="00FD7819"/>
    <w:rsid w:val="00FE16C0"/>
    <w:rsid w:val="00FE25C3"/>
    <w:rsid w:val="00FE7732"/>
    <w:rsid w:val="00FE79B3"/>
    <w:rsid w:val="00FE7ACD"/>
    <w:rsid w:val="00FF0836"/>
    <w:rsid w:val="00FF18B2"/>
    <w:rsid w:val="00FF21D2"/>
    <w:rsid w:val="00FF2F32"/>
    <w:rsid w:val="00FF3163"/>
    <w:rsid w:val="00FF3337"/>
    <w:rsid w:val="00FF5141"/>
    <w:rsid w:val="00FF67E0"/>
    <w:rsid w:val="00FF69B8"/>
    <w:rsid w:val="00FF7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2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D9C10E5CD3D48E8D1925DC83A33759868C17153AF84866BD861F9D6BF4BC7420FDC9914C7783FEWCqAH" TargetMode="External"/><Relationship Id="rId13" Type="http://schemas.openxmlformats.org/officeDocument/2006/relationships/hyperlink" Target="consultantplus://offline/ref=5AD9C10E5CD3D48E8D1925DC83A33759868F1B113AF94866BD861F9D6BF4BC7420FDC9914C7783FDWCqE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AD9C10E5CD3D48E8D1925DC83A33759868C17153AF84866BD861F9D6BF4BC7420FDC9914C7783FCWCq9H" TargetMode="External"/><Relationship Id="rId12" Type="http://schemas.openxmlformats.org/officeDocument/2006/relationships/hyperlink" Target="consultantplus://offline/ref=5AD9C10E5CD3D48E8D1925DC83A33759868B1A153FFC4866BD861F9D6BWFq4H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AD9C10E5CD3D48E8D1925DC83A33759868F1B113AF94866BD861F9D6BF4BC7420FDC9914C7783FDWCqEH" TargetMode="External"/><Relationship Id="rId11" Type="http://schemas.openxmlformats.org/officeDocument/2006/relationships/hyperlink" Target="consultantplus://offline/ref=5AD9C10E5CD3D48E8D1925DC83A33759868B13143DFA4866BD861F9D6BF4BC7420FDC9914C7783F8WCq9H" TargetMode="External"/><Relationship Id="rId5" Type="http://schemas.openxmlformats.org/officeDocument/2006/relationships/hyperlink" Target="consultantplus://offline/ref=5AD9C10E5CD3D48E8D1925DC83A33759868B13143DFA4866BD861F9D6BF4BC7420FDC9914C7783F8WCq9H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5AD9C10E5CD3D48E8D1925DC83A33759868B13143DFA4866BD861F9D6BF4BC7420FDC9914C7783F8WCq9H" TargetMode="External"/><Relationship Id="rId4" Type="http://schemas.openxmlformats.org/officeDocument/2006/relationships/hyperlink" Target="consultantplus://offline/ref=5AD9C10E5CD3D48E8D1925DC83A33759868A101A39FA4866BD861F9D6BF4BC7420FDC9914C7783FDWCqAH" TargetMode="External"/><Relationship Id="rId9" Type="http://schemas.openxmlformats.org/officeDocument/2006/relationships/hyperlink" Target="consultantplus://offline/ref=5AD9C10E5CD3D48E8D1925DC83A33759868A101A39FA4866BD861F9D6BF4BC7420FDC9914C7783FDWCqAH" TargetMode="External"/><Relationship Id="rId14" Type="http://schemas.openxmlformats.org/officeDocument/2006/relationships/hyperlink" Target="consultantplus://offline/ref=5AD9C10E5CD3D48E8D1925DC83A33759868A101A39FA4866BD861F9D6BF4BC7420FDC9914C7783FDWCq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1880</Words>
  <Characters>10720</Characters>
  <Application>Microsoft Office Word</Application>
  <DocSecurity>0</DocSecurity>
  <Lines>89</Lines>
  <Paragraphs>25</Paragraphs>
  <ScaleCrop>false</ScaleCrop>
  <Company/>
  <LinksUpToDate>false</LinksUpToDate>
  <CharactersWithSpaces>12575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Белоконов Юрий Владимирович</dc:creator>
  <cp:keywords/>
  <dc:description/>
  <cp:lastModifiedBy>Белоконов Юрий Владимирович</cp:lastModifiedBy>
  <cp:revision>1</cp:revision>
  <dcterms:created xsi:type="dcterms:W3CDTF">2013-10-11T07:42:00Z</dcterms:created>
  <dcterms:modified xsi:type="dcterms:W3CDTF">2013-10-11T07:42:00Z</dcterms:modified>
</cp:coreProperties>
</file>